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7A3D4" w14:textId="77777777" w:rsidR="006A77E2" w:rsidRPr="00E81DAE" w:rsidRDefault="002A0B4F" w:rsidP="005966D9">
      <w:pPr>
        <w:spacing w:after="120"/>
        <w:jc w:val="center"/>
        <w:rPr>
          <w:rFonts w:ascii="Times New Roman" w:hAnsi="Times New Roman" w:cs="Times New Roman"/>
          <w:b/>
          <w:sz w:val="28"/>
          <w:szCs w:val="28"/>
          <w:lang w:val="en-US"/>
        </w:rPr>
      </w:pPr>
      <w:r w:rsidRPr="00E81DAE">
        <w:rPr>
          <w:rFonts w:ascii="Times New Roman" w:hAnsi="Times New Roman" w:cs="Times New Roman"/>
          <w:b/>
          <w:sz w:val="28"/>
          <w:szCs w:val="28"/>
          <w:lang w:val="en-US"/>
        </w:rPr>
        <w:t xml:space="preserve">Spoiled for choice? </w:t>
      </w:r>
    </w:p>
    <w:p w14:paraId="3BA4D70E" w14:textId="42B2200F" w:rsidR="008035F5" w:rsidRPr="00E81DAE" w:rsidRDefault="008C5069" w:rsidP="005966D9">
      <w:pPr>
        <w:spacing w:after="120"/>
        <w:jc w:val="center"/>
        <w:rPr>
          <w:rFonts w:ascii="Times New Roman" w:hAnsi="Times New Roman" w:cs="Times New Roman"/>
          <w:sz w:val="28"/>
          <w:szCs w:val="28"/>
          <w:lang w:val="en-US"/>
        </w:rPr>
      </w:pPr>
      <w:r w:rsidRPr="00E81DAE">
        <w:rPr>
          <w:rFonts w:ascii="Times New Roman" w:hAnsi="Times New Roman" w:cs="Times New Roman"/>
          <w:b/>
          <w:sz w:val="28"/>
          <w:szCs w:val="28"/>
          <w:lang w:val="en-US"/>
        </w:rPr>
        <w:t>U</w:t>
      </w:r>
      <w:r w:rsidR="008035F5" w:rsidRPr="00E81DAE">
        <w:rPr>
          <w:rFonts w:ascii="Times New Roman" w:hAnsi="Times New Roman" w:cs="Times New Roman"/>
          <w:b/>
          <w:sz w:val="28"/>
          <w:szCs w:val="28"/>
          <w:lang w:val="en-US"/>
        </w:rPr>
        <w:t xml:space="preserve">ncertainty </w:t>
      </w:r>
      <w:r w:rsidRPr="00E81DAE">
        <w:rPr>
          <w:rFonts w:ascii="Times New Roman" w:hAnsi="Times New Roman" w:cs="Times New Roman"/>
          <w:b/>
          <w:sz w:val="28"/>
          <w:szCs w:val="28"/>
          <w:lang w:val="en-US"/>
        </w:rPr>
        <w:t xml:space="preserve">facing options </w:t>
      </w:r>
      <w:r w:rsidR="008035F5" w:rsidRPr="00E81DAE">
        <w:rPr>
          <w:rFonts w:ascii="Times New Roman" w:hAnsi="Times New Roman" w:cs="Times New Roman"/>
          <w:b/>
          <w:sz w:val="28"/>
          <w:szCs w:val="28"/>
          <w:lang w:val="en-US"/>
        </w:rPr>
        <w:t>in tra</w:t>
      </w:r>
      <w:r w:rsidR="008035F5" w:rsidRPr="00FD6AA6">
        <w:rPr>
          <w:rFonts w:ascii="Times New Roman" w:hAnsi="Times New Roman" w:cs="Times New Roman"/>
          <w:b/>
          <w:sz w:val="28"/>
          <w:szCs w:val="28"/>
          <w:highlight w:val="yellow"/>
          <w:lang w:val="en-US"/>
        </w:rPr>
        <w:t>nslation</w:t>
      </w:r>
      <w:r w:rsidR="00504633">
        <w:rPr>
          <w:rStyle w:val="Refdenotaalpie"/>
          <w:rFonts w:ascii="Times New Roman" w:hAnsi="Times New Roman" w:cs="Times New Roman"/>
          <w:b/>
          <w:sz w:val="28"/>
          <w:szCs w:val="28"/>
          <w:highlight w:val="yellow"/>
          <w:lang w:val="en-US"/>
        </w:rPr>
        <w:footnoteReference w:id="1"/>
      </w:r>
    </w:p>
    <w:p w14:paraId="15EEC314" w14:textId="47DA1A1F" w:rsidR="001725EA" w:rsidRPr="00504633" w:rsidRDefault="00504633" w:rsidP="005966D9">
      <w:pPr>
        <w:spacing w:after="120"/>
        <w:jc w:val="center"/>
        <w:rPr>
          <w:rFonts w:ascii="Times New Roman" w:hAnsi="Times New Roman" w:cs="Times New Roman"/>
          <w:sz w:val="24"/>
          <w:szCs w:val="24"/>
          <w:highlight w:val="yellow"/>
        </w:rPr>
      </w:pPr>
      <w:r w:rsidRPr="00504633">
        <w:rPr>
          <w:rFonts w:ascii="Times New Roman" w:hAnsi="Times New Roman" w:cs="Times New Roman"/>
          <w:sz w:val="24"/>
          <w:szCs w:val="24"/>
          <w:highlight w:val="yellow"/>
        </w:rPr>
        <w:t>Celia Martín de León and José María Cardona Guerra</w:t>
      </w:r>
    </w:p>
    <w:p w14:paraId="1528FB4B" w14:textId="0476A4AE" w:rsidR="00504633" w:rsidRDefault="00504633" w:rsidP="005966D9">
      <w:pPr>
        <w:spacing w:after="120"/>
        <w:jc w:val="center"/>
        <w:rPr>
          <w:rFonts w:ascii="Times New Roman" w:hAnsi="Times New Roman" w:cs="Times New Roman"/>
          <w:sz w:val="24"/>
          <w:szCs w:val="24"/>
        </w:rPr>
      </w:pPr>
      <w:r w:rsidRPr="00504633">
        <w:rPr>
          <w:rFonts w:ascii="Times New Roman" w:hAnsi="Times New Roman" w:cs="Times New Roman"/>
          <w:sz w:val="24"/>
          <w:szCs w:val="24"/>
          <w:highlight w:val="yellow"/>
        </w:rPr>
        <w:t>Universidad de Las Palmas de Gran Canaria</w:t>
      </w:r>
    </w:p>
    <w:p w14:paraId="5698578A" w14:textId="77777777" w:rsidR="00504633" w:rsidRPr="00504633" w:rsidRDefault="00504633" w:rsidP="005966D9">
      <w:pPr>
        <w:spacing w:after="120"/>
        <w:jc w:val="center"/>
        <w:rPr>
          <w:rFonts w:ascii="Times New Roman" w:hAnsi="Times New Roman" w:cs="Times New Roman"/>
          <w:sz w:val="24"/>
          <w:szCs w:val="24"/>
        </w:rPr>
      </w:pPr>
    </w:p>
    <w:p w14:paraId="03BE8420" w14:textId="77777777" w:rsidR="00925F79" w:rsidRPr="0096418C" w:rsidRDefault="00925F79" w:rsidP="001725EA">
      <w:pPr>
        <w:spacing w:after="120"/>
        <w:rPr>
          <w:rFonts w:ascii="Times New Roman" w:hAnsi="Times New Roman" w:cs="Times New Roman"/>
          <w:b/>
          <w:sz w:val="24"/>
          <w:szCs w:val="24"/>
          <w:shd w:val="clear" w:color="auto" w:fill="FFFFFF"/>
          <w:lang w:val="en-US"/>
        </w:rPr>
      </w:pPr>
      <w:r w:rsidRPr="0096418C">
        <w:rPr>
          <w:rFonts w:ascii="Times New Roman" w:hAnsi="Times New Roman" w:cs="Times New Roman"/>
          <w:b/>
          <w:sz w:val="24"/>
          <w:szCs w:val="24"/>
          <w:shd w:val="clear" w:color="auto" w:fill="FFFFFF"/>
          <w:lang w:val="en-US"/>
        </w:rPr>
        <w:t>Abstract</w:t>
      </w:r>
    </w:p>
    <w:p w14:paraId="3EDF7965" w14:textId="5FD011FC" w:rsidR="00841691" w:rsidRDefault="00125E91" w:rsidP="001725EA">
      <w:pPr>
        <w:spacing w:after="120"/>
        <w:jc w:val="both"/>
        <w:rPr>
          <w:rFonts w:ascii="Times New Roman" w:hAnsi="Times New Roman" w:cs="Times New Roman"/>
          <w:sz w:val="24"/>
          <w:szCs w:val="24"/>
          <w:shd w:val="clear" w:color="auto" w:fill="FFFFFF"/>
          <w:lang w:val="en-US"/>
        </w:rPr>
      </w:pPr>
      <w:r w:rsidRPr="0096418C">
        <w:rPr>
          <w:rFonts w:ascii="Times New Roman" w:hAnsi="Times New Roman" w:cs="Times New Roman"/>
          <w:sz w:val="24"/>
          <w:szCs w:val="24"/>
          <w:shd w:val="clear" w:color="auto" w:fill="FFFFFF"/>
          <w:lang w:val="en-US"/>
        </w:rPr>
        <w:t>Uncertainty is inherent to translating</w:t>
      </w:r>
      <w:r w:rsidR="0029259B">
        <w:rPr>
          <w:rFonts w:ascii="Times New Roman" w:hAnsi="Times New Roman" w:cs="Times New Roman"/>
          <w:sz w:val="24"/>
          <w:szCs w:val="24"/>
          <w:shd w:val="clear" w:color="auto" w:fill="FFFFFF"/>
          <w:lang w:val="en-US"/>
        </w:rPr>
        <w:t>. T</w:t>
      </w:r>
      <w:r w:rsidR="00285F23" w:rsidRPr="0096418C">
        <w:rPr>
          <w:rFonts w:ascii="Times New Roman" w:hAnsi="Times New Roman" w:cs="Times New Roman"/>
          <w:sz w:val="24"/>
          <w:szCs w:val="24"/>
          <w:shd w:val="clear" w:color="auto" w:fill="FFFFFF"/>
          <w:lang w:val="en-US"/>
        </w:rPr>
        <w:t>exts ten</w:t>
      </w:r>
      <w:r w:rsidR="00B447CC">
        <w:rPr>
          <w:rFonts w:ascii="Times New Roman" w:hAnsi="Times New Roman" w:cs="Times New Roman"/>
          <w:sz w:val="24"/>
          <w:szCs w:val="24"/>
          <w:shd w:val="clear" w:color="auto" w:fill="FFFFFF"/>
          <w:lang w:val="en-US"/>
        </w:rPr>
        <w:t>d to have many valid renditions</w:t>
      </w:r>
      <w:r w:rsidR="00285F23">
        <w:rPr>
          <w:rFonts w:ascii="Times New Roman" w:hAnsi="Times New Roman" w:cs="Times New Roman"/>
          <w:sz w:val="24"/>
          <w:szCs w:val="24"/>
          <w:shd w:val="clear" w:color="auto" w:fill="FFFFFF"/>
          <w:lang w:val="en-US"/>
        </w:rPr>
        <w:t xml:space="preserve">, and </w:t>
      </w:r>
      <w:r w:rsidRPr="0096418C">
        <w:rPr>
          <w:rFonts w:ascii="Times New Roman" w:hAnsi="Times New Roman" w:cs="Times New Roman"/>
          <w:sz w:val="24"/>
          <w:szCs w:val="24"/>
          <w:shd w:val="clear" w:color="auto" w:fill="FFFFFF"/>
          <w:lang w:val="en-US"/>
        </w:rPr>
        <w:t>its outcome can never be fully anticipated.</w:t>
      </w:r>
      <w:r w:rsidR="00083C60">
        <w:rPr>
          <w:rFonts w:ascii="Times New Roman" w:hAnsi="Times New Roman" w:cs="Times New Roman"/>
          <w:sz w:val="24"/>
          <w:szCs w:val="24"/>
          <w:shd w:val="clear" w:color="auto" w:fill="FFFFFF"/>
          <w:lang w:val="en-US"/>
        </w:rPr>
        <w:t xml:space="preserve"> </w:t>
      </w:r>
      <w:r w:rsidR="005B7C70">
        <w:rPr>
          <w:rFonts w:ascii="Times New Roman" w:hAnsi="Times New Roman" w:cs="Times New Roman"/>
          <w:sz w:val="24"/>
          <w:szCs w:val="24"/>
          <w:shd w:val="clear" w:color="auto" w:fill="FFFFFF"/>
          <w:lang w:val="en-US"/>
        </w:rPr>
        <w:t>This study investigates</w:t>
      </w:r>
      <w:r w:rsidRPr="0096418C">
        <w:rPr>
          <w:rFonts w:ascii="Times New Roman" w:hAnsi="Times New Roman" w:cs="Times New Roman"/>
          <w:sz w:val="24"/>
          <w:szCs w:val="24"/>
          <w:shd w:val="clear" w:color="auto" w:fill="FFFFFF"/>
          <w:lang w:val="en-US"/>
        </w:rPr>
        <w:t xml:space="preserve"> the relationship between uncertainty in translation and the range of options available to translation students. To do so, </w:t>
      </w:r>
      <w:r w:rsidR="00285F23">
        <w:rPr>
          <w:rFonts w:ascii="Times New Roman" w:hAnsi="Times New Roman" w:cs="Times New Roman"/>
          <w:sz w:val="24"/>
          <w:szCs w:val="24"/>
          <w:shd w:val="clear" w:color="auto" w:fill="FFFFFF"/>
          <w:lang w:val="en-US"/>
        </w:rPr>
        <w:t xml:space="preserve">we applied </w:t>
      </w:r>
      <w:r w:rsidR="001978C9">
        <w:rPr>
          <w:rFonts w:ascii="Times New Roman" w:hAnsi="Times New Roman" w:cs="Times New Roman"/>
          <w:sz w:val="24"/>
          <w:szCs w:val="24"/>
          <w:shd w:val="clear" w:color="auto" w:fill="FFFFFF"/>
          <w:lang w:val="en-US"/>
        </w:rPr>
        <w:t xml:space="preserve">Muñoz &amp; </w:t>
      </w:r>
      <w:r w:rsidR="00504633">
        <w:rPr>
          <w:rFonts w:ascii="Times New Roman" w:hAnsi="Times New Roman" w:cs="Times New Roman"/>
          <w:sz w:val="24"/>
          <w:szCs w:val="24"/>
          <w:shd w:val="clear" w:color="auto" w:fill="FFFFFF"/>
          <w:lang w:val="en-US"/>
        </w:rPr>
        <w:t>Cardona</w:t>
      </w:r>
      <w:r w:rsidR="001978C9">
        <w:rPr>
          <w:rFonts w:ascii="Times New Roman" w:hAnsi="Times New Roman" w:cs="Times New Roman"/>
          <w:sz w:val="24"/>
          <w:szCs w:val="24"/>
          <w:shd w:val="clear" w:color="auto" w:fill="FFFFFF"/>
          <w:lang w:val="en-US"/>
        </w:rPr>
        <w:t xml:space="preserve"> (2019</w:t>
      </w:r>
      <w:r w:rsidRPr="0096418C">
        <w:rPr>
          <w:rFonts w:ascii="Times New Roman" w:hAnsi="Times New Roman" w:cs="Times New Roman"/>
          <w:sz w:val="24"/>
          <w:szCs w:val="24"/>
          <w:shd w:val="clear" w:color="auto" w:fill="FFFFFF"/>
          <w:lang w:val="en-US"/>
        </w:rPr>
        <w:t>) approach to task segmentation and pause analysis</w:t>
      </w:r>
      <w:r w:rsidR="00285F23">
        <w:rPr>
          <w:rFonts w:ascii="Times New Roman" w:hAnsi="Times New Roman" w:cs="Times New Roman"/>
          <w:sz w:val="24"/>
          <w:szCs w:val="24"/>
          <w:shd w:val="clear" w:color="auto" w:fill="FFFFFF"/>
          <w:lang w:val="en-US"/>
        </w:rPr>
        <w:t xml:space="preserve"> to</w:t>
      </w:r>
      <w:r w:rsidR="00083C60">
        <w:rPr>
          <w:rFonts w:ascii="Times New Roman" w:hAnsi="Times New Roman" w:cs="Times New Roman"/>
          <w:sz w:val="24"/>
          <w:szCs w:val="24"/>
          <w:shd w:val="clear" w:color="auto" w:fill="FFFFFF"/>
          <w:lang w:val="en-US"/>
        </w:rPr>
        <w:t xml:space="preserve"> </w:t>
      </w:r>
      <w:r w:rsidR="00285F23">
        <w:rPr>
          <w:rFonts w:ascii="Times New Roman" w:hAnsi="Times New Roman" w:cs="Times New Roman"/>
          <w:sz w:val="24"/>
          <w:szCs w:val="24"/>
          <w:shd w:val="clear" w:color="auto" w:fill="FFFFFF"/>
          <w:lang w:val="en-US"/>
        </w:rPr>
        <w:t>study</w:t>
      </w:r>
      <w:r w:rsidRPr="0096418C">
        <w:rPr>
          <w:rFonts w:ascii="Times New Roman" w:hAnsi="Times New Roman" w:cs="Times New Roman"/>
          <w:sz w:val="24"/>
          <w:szCs w:val="24"/>
          <w:shd w:val="clear" w:color="auto" w:fill="FFFFFF"/>
          <w:lang w:val="en-US"/>
        </w:rPr>
        <w:t xml:space="preserve"> translation process</w:t>
      </w:r>
      <w:r w:rsidR="00285F23">
        <w:rPr>
          <w:rFonts w:ascii="Times New Roman" w:hAnsi="Times New Roman" w:cs="Times New Roman"/>
          <w:sz w:val="24"/>
          <w:szCs w:val="24"/>
          <w:shd w:val="clear" w:color="auto" w:fill="FFFFFF"/>
          <w:lang w:val="en-US"/>
        </w:rPr>
        <w:t>es</w:t>
      </w:r>
      <w:r w:rsidR="00083C60">
        <w:rPr>
          <w:rFonts w:ascii="Times New Roman" w:hAnsi="Times New Roman" w:cs="Times New Roman"/>
          <w:sz w:val="24"/>
          <w:szCs w:val="24"/>
          <w:shd w:val="clear" w:color="auto" w:fill="FFFFFF"/>
          <w:lang w:val="en-US"/>
        </w:rPr>
        <w:t xml:space="preserve"> </w:t>
      </w:r>
      <w:r w:rsidR="00285F23">
        <w:rPr>
          <w:rFonts w:ascii="Times New Roman" w:hAnsi="Times New Roman" w:cs="Times New Roman"/>
          <w:sz w:val="24"/>
          <w:szCs w:val="24"/>
          <w:shd w:val="clear" w:color="auto" w:fill="FFFFFF"/>
          <w:lang w:val="en-US"/>
        </w:rPr>
        <w:t xml:space="preserve">in </w:t>
      </w:r>
      <w:r w:rsidRPr="0096418C">
        <w:rPr>
          <w:rFonts w:ascii="Times New Roman" w:hAnsi="Times New Roman" w:cs="Times New Roman"/>
          <w:sz w:val="24"/>
          <w:szCs w:val="24"/>
          <w:shd w:val="clear" w:color="auto" w:fill="FFFFFF"/>
          <w:lang w:val="en-US"/>
        </w:rPr>
        <w:t>19 translation trainees working on the sam</w:t>
      </w:r>
      <w:r w:rsidR="006D72E1">
        <w:rPr>
          <w:rFonts w:ascii="Times New Roman" w:hAnsi="Times New Roman" w:cs="Times New Roman"/>
          <w:sz w:val="24"/>
          <w:szCs w:val="24"/>
          <w:shd w:val="clear" w:color="auto" w:fill="FFFFFF"/>
          <w:lang w:val="en-US"/>
        </w:rPr>
        <w:t>e source text with a key-logger. We</w:t>
      </w:r>
      <w:r w:rsidRPr="0096418C">
        <w:rPr>
          <w:rFonts w:ascii="Times New Roman" w:hAnsi="Times New Roman" w:cs="Times New Roman"/>
          <w:sz w:val="24"/>
          <w:szCs w:val="24"/>
          <w:shd w:val="clear" w:color="auto" w:fill="FFFFFF"/>
          <w:lang w:val="en-US"/>
        </w:rPr>
        <w:t xml:space="preserve"> </w:t>
      </w:r>
      <w:r w:rsidR="00083C60" w:rsidRPr="00797565">
        <w:rPr>
          <w:rFonts w:ascii="Times New Roman" w:hAnsi="Times New Roman" w:cs="Times New Roman"/>
          <w:sz w:val="24"/>
          <w:szCs w:val="24"/>
          <w:shd w:val="clear" w:color="auto" w:fill="FFFFFF"/>
          <w:lang w:val="en-US"/>
        </w:rPr>
        <w:t xml:space="preserve">identified </w:t>
      </w:r>
      <w:r w:rsidRPr="00797565">
        <w:rPr>
          <w:rFonts w:ascii="Times New Roman" w:hAnsi="Times New Roman" w:cs="Times New Roman"/>
          <w:sz w:val="24"/>
          <w:szCs w:val="24"/>
          <w:shd w:val="clear" w:color="auto" w:fill="FFFFFF"/>
          <w:lang w:val="en-US"/>
        </w:rPr>
        <w:t xml:space="preserve">10 </w:t>
      </w:r>
      <w:r w:rsidR="006D72E1" w:rsidRPr="00797565">
        <w:rPr>
          <w:rFonts w:ascii="Times New Roman" w:hAnsi="Times New Roman" w:cs="Times New Roman"/>
          <w:sz w:val="24"/>
          <w:szCs w:val="24"/>
          <w:shd w:val="clear" w:color="auto" w:fill="FFFFFF"/>
          <w:lang w:val="en-US"/>
        </w:rPr>
        <w:t xml:space="preserve">potential </w:t>
      </w:r>
      <w:r w:rsidR="00B447CC" w:rsidRPr="003955D3">
        <w:rPr>
          <w:rFonts w:ascii="Times New Roman" w:hAnsi="Times New Roman" w:cs="Times New Roman"/>
          <w:sz w:val="24"/>
          <w:szCs w:val="24"/>
          <w:highlight w:val="yellow"/>
          <w:shd w:val="clear" w:color="auto" w:fill="FFFFFF"/>
          <w:lang w:val="en-US"/>
        </w:rPr>
        <w:t xml:space="preserve">hesitation </w:t>
      </w:r>
      <w:r w:rsidR="00392763" w:rsidRPr="003955D3">
        <w:rPr>
          <w:rFonts w:ascii="Times New Roman" w:hAnsi="Times New Roman" w:cs="Times New Roman"/>
          <w:sz w:val="24"/>
          <w:szCs w:val="24"/>
          <w:highlight w:val="yellow"/>
          <w:shd w:val="clear" w:color="auto" w:fill="FFFFFF"/>
          <w:lang w:val="en-US"/>
        </w:rPr>
        <w:t>indicator types</w:t>
      </w:r>
      <w:r w:rsidR="006D72E1">
        <w:rPr>
          <w:rFonts w:ascii="Times New Roman" w:hAnsi="Times New Roman" w:cs="Times New Roman"/>
          <w:sz w:val="24"/>
          <w:szCs w:val="24"/>
          <w:shd w:val="clear" w:color="auto" w:fill="FFFFFF"/>
          <w:lang w:val="en-US"/>
        </w:rPr>
        <w:t xml:space="preserve"> in the key-logged processes</w:t>
      </w:r>
      <w:r w:rsidRPr="0096418C">
        <w:rPr>
          <w:rFonts w:ascii="Times New Roman" w:hAnsi="Times New Roman" w:cs="Times New Roman"/>
          <w:sz w:val="24"/>
          <w:szCs w:val="24"/>
          <w:shd w:val="clear" w:color="auto" w:fill="FFFFFF"/>
          <w:lang w:val="en-US"/>
        </w:rPr>
        <w:t>. Target texts were then scrutinized using choice network analysis (Campbell</w:t>
      </w:r>
      <w:r w:rsidR="00075BC2">
        <w:rPr>
          <w:rFonts w:ascii="Times New Roman" w:hAnsi="Times New Roman" w:cs="Times New Roman"/>
          <w:sz w:val="24"/>
          <w:szCs w:val="24"/>
          <w:shd w:val="clear" w:color="auto" w:fill="FFFFFF"/>
          <w:lang w:val="en-US"/>
        </w:rPr>
        <w:t>,</w:t>
      </w:r>
      <w:r w:rsidRPr="0096418C">
        <w:rPr>
          <w:rFonts w:ascii="Times New Roman" w:hAnsi="Times New Roman" w:cs="Times New Roman"/>
          <w:sz w:val="24"/>
          <w:szCs w:val="24"/>
          <w:shd w:val="clear" w:color="auto" w:fill="FFFFFF"/>
          <w:lang w:val="en-US"/>
        </w:rPr>
        <w:t xml:space="preserve"> 2000) in order to identify and quantify the </w:t>
      </w:r>
      <w:r w:rsidR="00083C60" w:rsidRPr="00797565">
        <w:rPr>
          <w:rFonts w:ascii="Times New Roman" w:hAnsi="Times New Roman" w:cs="Times New Roman"/>
          <w:sz w:val="24"/>
          <w:szCs w:val="24"/>
          <w:shd w:val="clear" w:color="auto" w:fill="FFFFFF"/>
          <w:lang w:val="en-US"/>
        </w:rPr>
        <w:t xml:space="preserve">choices made by </w:t>
      </w:r>
      <w:r w:rsidRPr="00797565">
        <w:rPr>
          <w:rFonts w:ascii="Times New Roman" w:hAnsi="Times New Roman" w:cs="Times New Roman"/>
          <w:sz w:val="24"/>
          <w:szCs w:val="24"/>
          <w:shd w:val="clear" w:color="auto" w:fill="FFFFFF"/>
          <w:lang w:val="en-US"/>
        </w:rPr>
        <w:t>the participants.</w:t>
      </w:r>
      <w:r w:rsidR="00083C60" w:rsidRPr="00797565">
        <w:rPr>
          <w:rFonts w:ascii="Times New Roman" w:hAnsi="Times New Roman" w:cs="Times New Roman"/>
          <w:sz w:val="24"/>
          <w:szCs w:val="24"/>
          <w:shd w:val="clear" w:color="auto" w:fill="FFFFFF"/>
          <w:lang w:val="en-US"/>
        </w:rPr>
        <w:t xml:space="preserve"> The relationship </w:t>
      </w:r>
      <w:r w:rsidRPr="00797565">
        <w:rPr>
          <w:rFonts w:ascii="Times New Roman" w:hAnsi="Times New Roman" w:cs="Times New Roman"/>
          <w:sz w:val="24"/>
          <w:szCs w:val="24"/>
          <w:shd w:val="clear" w:color="auto" w:fill="FFFFFF"/>
          <w:lang w:val="en-US"/>
        </w:rPr>
        <w:t xml:space="preserve">between </w:t>
      </w:r>
      <w:r w:rsidR="00083C60" w:rsidRPr="00797565">
        <w:rPr>
          <w:rFonts w:ascii="Times New Roman" w:hAnsi="Times New Roman" w:cs="Times New Roman"/>
          <w:sz w:val="24"/>
          <w:szCs w:val="24"/>
          <w:shd w:val="clear" w:color="auto" w:fill="FFFFFF"/>
          <w:lang w:val="en-US"/>
        </w:rPr>
        <w:t xml:space="preserve">the </w:t>
      </w:r>
      <w:r w:rsidRPr="00797565">
        <w:rPr>
          <w:rFonts w:ascii="Times New Roman" w:hAnsi="Times New Roman" w:cs="Times New Roman"/>
          <w:sz w:val="24"/>
          <w:szCs w:val="24"/>
          <w:shd w:val="clear" w:color="auto" w:fill="FFFFFF"/>
          <w:lang w:val="en-US"/>
        </w:rPr>
        <w:t>quantified</w:t>
      </w:r>
      <w:r w:rsidR="00B447CC" w:rsidRPr="00797565">
        <w:rPr>
          <w:rFonts w:ascii="Times New Roman" w:hAnsi="Times New Roman" w:cs="Times New Roman"/>
          <w:sz w:val="24"/>
          <w:szCs w:val="24"/>
          <w:shd w:val="clear" w:color="auto" w:fill="FFFFFF"/>
          <w:lang w:val="en-US"/>
        </w:rPr>
        <w:t xml:space="preserve"> hesitation</w:t>
      </w:r>
      <w:r w:rsidRPr="00797565">
        <w:rPr>
          <w:rFonts w:ascii="Times New Roman" w:hAnsi="Times New Roman" w:cs="Times New Roman"/>
          <w:sz w:val="24"/>
          <w:szCs w:val="24"/>
          <w:shd w:val="clear" w:color="auto" w:fill="FFFFFF"/>
          <w:lang w:val="en-US"/>
        </w:rPr>
        <w:t xml:space="preserve"> indicators and the number of options for each segment</w:t>
      </w:r>
      <w:r w:rsidR="00083C60" w:rsidRPr="00797565">
        <w:rPr>
          <w:rFonts w:ascii="Times New Roman" w:hAnsi="Times New Roman" w:cs="Times New Roman"/>
          <w:sz w:val="24"/>
          <w:szCs w:val="24"/>
          <w:shd w:val="clear" w:color="auto" w:fill="FFFFFF"/>
          <w:lang w:val="en-US"/>
        </w:rPr>
        <w:t xml:space="preserve"> was explored</w:t>
      </w:r>
      <w:r w:rsidR="00002DBB" w:rsidRPr="00457A82">
        <w:rPr>
          <w:rFonts w:ascii="Times New Roman" w:hAnsi="Times New Roman" w:cs="Times New Roman"/>
          <w:sz w:val="24"/>
          <w:szCs w:val="24"/>
          <w:shd w:val="clear" w:color="auto" w:fill="FFFFFF"/>
          <w:lang w:val="en-US"/>
        </w:rPr>
        <w:t>, and no correlation was found between them</w:t>
      </w:r>
      <w:r w:rsidRPr="00457A82">
        <w:rPr>
          <w:rFonts w:ascii="Times New Roman" w:hAnsi="Times New Roman" w:cs="Times New Roman"/>
          <w:sz w:val="24"/>
          <w:szCs w:val="24"/>
          <w:shd w:val="clear" w:color="auto" w:fill="FFFFFF"/>
          <w:lang w:val="en-US"/>
        </w:rPr>
        <w:t>.</w:t>
      </w:r>
      <w:r w:rsidR="007E045A" w:rsidRPr="00457A82">
        <w:rPr>
          <w:rFonts w:ascii="Times New Roman" w:hAnsi="Times New Roman" w:cs="Times New Roman"/>
          <w:sz w:val="24"/>
          <w:szCs w:val="24"/>
          <w:shd w:val="clear" w:color="auto" w:fill="FFFFFF"/>
          <w:lang w:val="en-US"/>
        </w:rPr>
        <w:t xml:space="preserve"> </w:t>
      </w:r>
      <w:r w:rsidR="006603B1">
        <w:rPr>
          <w:rFonts w:ascii="Times New Roman" w:hAnsi="Times New Roman" w:cs="Times New Roman"/>
          <w:sz w:val="24"/>
          <w:szCs w:val="24"/>
          <w:shd w:val="clear" w:color="auto" w:fill="FFFFFF"/>
          <w:lang w:val="en-US"/>
        </w:rPr>
        <w:t xml:space="preserve">Participants did not always hesitate between all available options, their decisions did not always determine further ones in a linear way, and indecision sometimes remained after the end of the process. </w:t>
      </w:r>
      <w:r w:rsidR="00002DBB" w:rsidRPr="00457A82">
        <w:rPr>
          <w:rFonts w:ascii="Times New Roman" w:hAnsi="Times New Roman" w:cs="Times New Roman"/>
          <w:sz w:val="24"/>
          <w:szCs w:val="24"/>
          <w:shd w:val="clear" w:color="auto" w:fill="FFFFFF"/>
          <w:lang w:val="en-US"/>
        </w:rPr>
        <w:t>The results suggest that decision making processes in translation cannot be fruitfully approached</w:t>
      </w:r>
      <w:r w:rsidR="006603B1">
        <w:rPr>
          <w:rFonts w:ascii="Times New Roman" w:hAnsi="Times New Roman" w:cs="Times New Roman"/>
          <w:sz w:val="24"/>
          <w:szCs w:val="24"/>
          <w:shd w:val="clear" w:color="auto" w:fill="FFFFFF"/>
          <w:lang w:val="en-US"/>
        </w:rPr>
        <w:t xml:space="preserve"> as games with complete information, but they could be explained from </w:t>
      </w:r>
      <w:r w:rsidR="00002DBB" w:rsidRPr="00457A82">
        <w:rPr>
          <w:rFonts w:ascii="Times New Roman" w:hAnsi="Times New Roman" w:cs="Times New Roman"/>
          <w:sz w:val="24"/>
          <w:szCs w:val="24"/>
          <w:shd w:val="clear" w:color="auto" w:fill="FFFFFF"/>
          <w:lang w:val="en-US"/>
        </w:rPr>
        <w:t>a broader perspective that accounts for risk taking and incomplete information.</w:t>
      </w:r>
      <w:r w:rsidR="00002DBB">
        <w:rPr>
          <w:rFonts w:ascii="Times New Roman" w:hAnsi="Times New Roman" w:cs="Times New Roman"/>
          <w:sz w:val="24"/>
          <w:szCs w:val="24"/>
          <w:shd w:val="clear" w:color="auto" w:fill="FFFFFF"/>
          <w:lang w:val="en-US"/>
        </w:rPr>
        <w:t xml:space="preserve"> </w:t>
      </w:r>
    </w:p>
    <w:p w14:paraId="1E40F342" w14:textId="77777777" w:rsidR="00925F79" w:rsidRPr="0096418C" w:rsidRDefault="00006F38" w:rsidP="001725EA">
      <w:pPr>
        <w:spacing w:after="120"/>
        <w:jc w:val="both"/>
        <w:rPr>
          <w:rFonts w:ascii="Times New Roman" w:hAnsi="Times New Roman" w:cs="Times New Roman"/>
          <w:sz w:val="24"/>
          <w:szCs w:val="24"/>
          <w:shd w:val="clear" w:color="auto" w:fill="FFFFFF"/>
          <w:lang w:val="en-US"/>
        </w:rPr>
      </w:pPr>
      <w:r w:rsidRPr="0096418C">
        <w:rPr>
          <w:rFonts w:ascii="Times New Roman" w:hAnsi="Times New Roman" w:cs="Times New Roman"/>
          <w:b/>
          <w:sz w:val="24"/>
          <w:szCs w:val="24"/>
          <w:shd w:val="clear" w:color="auto" w:fill="FFFFFF"/>
          <w:lang w:val="en-US"/>
        </w:rPr>
        <w:t xml:space="preserve">Keywords: </w:t>
      </w:r>
      <w:r w:rsidRPr="0096418C">
        <w:rPr>
          <w:rFonts w:ascii="Times New Roman" w:hAnsi="Times New Roman" w:cs="Times New Roman"/>
          <w:sz w:val="24"/>
          <w:szCs w:val="24"/>
          <w:shd w:val="clear" w:color="auto" w:fill="FFFFFF"/>
          <w:lang w:val="en-US"/>
        </w:rPr>
        <w:t>translation process, uncertainty, choice network analysis</w:t>
      </w:r>
      <w:r w:rsidR="006E3212" w:rsidRPr="0096418C">
        <w:rPr>
          <w:rFonts w:ascii="Times New Roman" w:hAnsi="Times New Roman" w:cs="Times New Roman"/>
          <w:sz w:val="24"/>
          <w:szCs w:val="24"/>
          <w:shd w:val="clear" w:color="auto" w:fill="FFFFFF"/>
          <w:lang w:val="en-US"/>
        </w:rPr>
        <w:t xml:space="preserve">, </w:t>
      </w:r>
      <w:r w:rsidR="00B447CC">
        <w:rPr>
          <w:rFonts w:ascii="Times New Roman" w:hAnsi="Times New Roman" w:cs="Times New Roman"/>
          <w:sz w:val="24"/>
          <w:szCs w:val="24"/>
          <w:shd w:val="clear" w:color="auto" w:fill="FFFFFF"/>
          <w:lang w:val="en-US"/>
        </w:rPr>
        <w:t xml:space="preserve">hesitation, </w:t>
      </w:r>
      <w:r w:rsidR="00125E91" w:rsidRPr="0096418C">
        <w:rPr>
          <w:rFonts w:ascii="Times New Roman" w:hAnsi="Times New Roman" w:cs="Times New Roman"/>
          <w:sz w:val="24"/>
          <w:szCs w:val="24"/>
          <w:shd w:val="clear" w:color="auto" w:fill="FFFFFF"/>
          <w:lang w:val="en-US"/>
        </w:rPr>
        <w:t xml:space="preserve">translation </w:t>
      </w:r>
      <w:r w:rsidR="006E3212" w:rsidRPr="0096418C">
        <w:rPr>
          <w:rFonts w:ascii="Times New Roman" w:hAnsi="Times New Roman" w:cs="Times New Roman"/>
          <w:sz w:val="24"/>
          <w:szCs w:val="24"/>
          <w:shd w:val="clear" w:color="auto" w:fill="FFFFFF"/>
          <w:lang w:val="en-US"/>
        </w:rPr>
        <w:t>options.</w:t>
      </w:r>
    </w:p>
    <w:p w14:paraId="3CC0DD1B" w14:textId="77777777" w:rsidR="00925F79" w:rsidRPr="0096418C" w:rsidRDefault="00925F79" w:rsidP="001725EA">
      <w:pPr>
        <w:spacing w:after="120"/>
        <w:rPr>
          <w:rFonts w:ascii="Times New Roman" w:hAnsi="Times New Roman" w:cs="Times New Roman"/>
          <w:b/>
          <w:sz w:val="24"/>
          <w:szCs w:val="24"/>
          <w:shd w:val="clear" w:color="auto" w:fill="FFFFFF"/>
          <w:lang w:val="en-US"/>
        </w:rPr>
      </w:pPr>
    </w:p>
    <w:p w14:paraId="4DEF1C24" w14:textId="77777777" w:rsidR="00925F79" w:rsidRPr="0096418C" w:rsidRDefault="00925F79" w:rsidP="001725EA">
      <w:pPr>
        <w:spacing w:after="120"/>
        <w:rPr>
          <w:rFonts w:ascii="Times New Roman" w:hAnsi="Times New Roman" w:cs="Times New Roman"/>
          <w:b/>
          <w:sz w:val="24"/>
          <w:szCs w:val="24"/>
          <w:shd w:val="clear" w:color="auto" w:fill="FFFFFF"/>
          <w:lang w:val="en-US"/>
        </w:rPr>
      </w:pPr>
      <w:r w:rsidRPr="0096418C">
        <w:rPr>
          <w:rFonts w:ascii="Times New Roman" w:hAnsi="Times New Roman" w:cs="Times New Roman"/>
          <w:b/>
          <w:sz w:val="24"/>
          <w:szCs w:val="24"/>
          <w:shd w:val="clear" w:color="auto" w:fill="FFFFFF"/>
          <w:lang w:val="en-US"/>
        </w:rPr>
        <w:t xml:space="preserve">1. </w:t>
      </w:r>
      <w:r w:rsidR="001E52AB" w:rsidRPr="0096418C">
        <w:rPr>
          <w:rFonts w:ascii="Times New Roman" w:hAnsi="Times New Roman" w:cs="Times New Roman"/>
          <w:b/>
          <w:sz w:val="24"/>
          <w:szCs w:val="24"/>
          <w:shd w:val="clear" w:color="auto" w:fill="FFFFFF"/>
          <w:lang w:val="en-US"/>
        </w:rPr>
        <w:t>U</w:t>
      </w:r>
      <w:r w:rsidR="008B302A" w:rsidRPr="0096418C">
        <w:rPr>
          <w:rFonts w:ascii="Times New Roman" w:hAnsi="Times New Roman" w:cs="Times New Roman"/>
          <w:b/>
          <w:sz w:val="24"/>
          <w:szCs w:val="24"/>
          <w:shd w:val="clear" w:color="auto" w:fill="FFFFFF"/>
          <w:lang w:val="en-US"/>
        </w:rPr>
        <w:t xml:space="preserve">ncertainty </w:t>
      </w:r>
      <w:r w:rsidR="0009286F" w:rsidRPr="0096418C">
        <w:rPr>
          <w:rFonts w:ascii="Times New Roman" w:hAnsi="Times New Roman" w:cs="Times New Roman"/>
          <w:b/>
          <w:sz w:val="24"/>
          <w:szCs w:val="24"/>
          <w:shd w:val="clear" w:color="auto" w:fill="FFFFFF"/>
          <w:lang w:val="en-US"/>
        </w:rPr>
        <w:t>in translation</w:t>
      </w:r>
    </w:p>
    <w:p w14:paraId="691767EB" w14:textId="77777777" w:rsidR="00303ED6" w:rsidRPr="0096418C" w:rsidRDefault="00926784" w:rsidP="001725EA">
      <w:pPr>
        <w:spacing w:after="120"/>
        <w:jc w:val="both"/>
        <w:rPr>
          <w:rFonts w:ascii="Times New Roman" w:hAnsi="Times New Roman" w:cs="Times New Roman"/>
          <w:sz w:val="24"/>
          <w:szCs w:val="24"/>
          <w:shd w:val="clear" w:color="auto" w:fill="FFFFFF"/>
          <w:lang w:val="en-US"/>
        </w:rPr>
      </w:pPr>
      <w:r w:rsidRPr="0096418C">
        <w:rPr>
          <w:rFonts w:ascii="Times New Roman" w:hAnsi="Times New Roman" w:cs="Times New Roman"/>
          <w:sz w:val="24"/>
          <w:szCs w:val="24"/>
          <w:shd w:val="clear" w:color="auto" w:fill="FFFFFF"/>
          <w:lang w:val="en-US"/>
        </w:rPr>
        <w:t xml:space="preserve">Heisenberg's </w:t>
      </w:r>
      <w:r w:rsidR="00025A8C" w:rsidRPr="0096418C">
        <w:rPr>
          <w:rFonts w:ascii="Times New Roman" w:hAnsi="Times New Roman" w:cs="Times New Roman"/>
          <w:sz w:val="24"/>
          <w:szCs w:val="24"/>
          <w:shd w:val="clear" w:color="auto" w:fill="FFFFFF"/>
          <w:lang w:val="en-US"/>
        </w:rPr>
        <w:t xml:space="preserve">(1927) </w:t>
      </w:r>
      <w:r w:rsidR="00953ED1" w:rsidRPr="0096418C">
        <w:rPr>
          <w:rFonts w:ascii="Times New Roman" w:hAnsi="Times New Roman" w:cs="Times New Roman"/>
          <w:sz w:val="24"/>
          <w:szCs w:val="24"/>
          <w:shd w:val="clear" w:color="auto" w:fill="FFFFFF"/>
          <w:lang w:val="en-US"/>
        </w:rPr>
        <w:t xml:space="preserve">uncertainty </w:t>
      </w:r>
      <w:r w:rsidRPr="0096418C">
        <w:rPr>
          <w:rFonts w:ascii="Times New Roman" w:hAnsi="Times New Roman" w:cs="Times New Roman"/>
          <w:sz w:val="24"/>
          <w:szCs w:val="24"/>
          <w:shd w:val="clear" w:color="auto" w:fill="FFFFFF"/>
          <w:lang w:val="en-US"/>
        </w:rPr>
        <w:t xml:space="preserve">principle </w:t>
      </w:r>
      <w:r w:rsidR="00953ED1" w:rsidRPr="0096418C">
        <w:rPr>
          <w:rFonts w:ascii="Times New Roman" w:hAnsi="Times New Roman" w:cs="Times New Roman"/>
          <w:sz w:val="24"/>
          <w:szCs w:val="24"/>
          <w:shd w:val="clear" w:color="auto" w:fill="FFFFFF"/>
          <w:lang w:val="en-US"/>
        </w:rPr>
        <w:t xml:space="preserve">was </w:t>
      </w:r>
      <w:r w:rsidR="008E75C5" w:rsidRPr="0096418C">
        <w:rPr>
          <w:rFonts w:ascii="Times New Roman" w:hAnsi="Times New Roman" w:cs="Times New Roman"/>
          <w:sz w:val="24"/>
          <w:szCs w:val="24"/>
          <w:shd w:val="clear" w:color="auto" w:fill="FFFFFF"/>
          <w:lang w:val="en-US"/>
        </w:rPr>
        <w:t xml:space="preserve">the </w:t>
      </w:r>
      <w:r w:rsidR="00953ED1" w:rsidRPr="0096418C">
        <w:rPr>
          <w:rFonts w:ascii="Times New Roman" w:hAnsi="Times New Roman" w:cs="Times New Roman"/>
          <w:sz w:val="24"/>
          <w:szCs w:val="24"/>
          <w:shd w:val="clear" w:color="auto" w:fill="FFFFFF"/>
          <w:lang w:val="en-US"/>
        </w:rPr>
        <w:t>first mathematical expression</w:t>
      </w:r>
      <w:r w:rsidR="008E75C5" w:rsidRPr="0096418C">
        <w:rPr>
          <w:rFonts w:ascii="Times New Roman" w:hAnsi="Times New Roman" w:cs="Times New Roman"/>
          <w:sz w:val="24"/>
          <w:szCs w:val="24"/>
          <w:shd w:val="clear" w:color="auto" w:fill="FFFFFF"/>
          <w:lang w:val="en-US"/>
        </w:rPr>
        <w:t xml:space="preserve"> of the idea that there</w:t>
      </w:r>
      <w:r w:rsidR="00701E36" w:rsidRPr="0096418C">
        <w:rPr>
          <w:rFonts w:ascii="Times New Roman" w:hAnsi="Times New Roman" w:cs="Times New Roman"/>
          <w:sz w:val="24"/>
          <w:szCs w:val="24"/>
          <w:shd w:val="clear" w:color="auto" w:fill="FFFFFF"/>
          <w:lang w:val="en-US"/>
        </w:rPr>
        <w:t xml:space="preserve"> is a limit to what we can know about nature</w:t>
      </w:r>
      <w:r w:rsidR="00CD1AA4" w:rsidRPr="0096418C">
        <w:rPr>
          <w:rFonts w:ascii="Times New Roman" w:hAnsi="Times New Roman" w:cs="Times New Roman"/>
          <w:sz w:val="24"/>
          <w:szCs w:val="24"/>
          <w:shd w:val="clear" w:color="auto" w:fill="FFFFFF"/>
          <w:lang w:val="en-US"/>
        </w:rPr>
        <w:t>:</w:t>
      </w:r>
      <w:r w:rsidR="003037BF" w:rsidRPr="0096418C">
        <w:rPr>
          <w:rFonts w:ascii="Times New Roman" w:hAnsi="Times New Roman" w:cs="Times New Roman"/>
          <w:sz w:val="24"/>
          <w:szCs w:val="24"/>
          <w:shd w:val="clear" w:color="auto" w:fill="FFFFFF"/>
          <w:lang w:val="en-US"/>
        </w:rPr>
        <w:t xml:space="preserve"> the position and velocity of </w:t>
      </w:r>
      <w:r w:rsidR="00CD1AA4" w:rsidRPr="0096418C">
        <w:rPr>
          <w:rFonts w:ascii="Times New Roman" w:hAnsi="Times New Roman" w:cs="Times New Roman"/>
          <w:sz w:val="24"/>
          <w:szCs w:val="24"/>
          <w:shd w:val="clear" w:color="auto" w:fill="FFFFFF"/>
          <w:lang w:val="en-US"/>
        </w:rPr>
        <w:t>quantum particles</w:t>
      </w:r>
      <w:r w:rsidR="003E1183">
        <w:rPr>
          <w:rFonts w:ascii="Times New Roman" w:hAnsi="Times New Roman" w:cs="Times New Roman"/>
          <w:sz w:val="24"/>
          <w:szCs w:val="24"/>
          <w:shd w:val="clear" w:color="auto" w:fill="FFFFFF"/>
          <w:lang w:val="en-US"/>
        </w:rPr>
        <w:t xml:space="preserve"> </w:t>
      </w:r>
      <w:r w:rsidR="005D60AC" w:rsidRPr="0096418C">
        <w:rPr>
          <w:rFonts w:ascii="Times New Roman" w:hAnsi="Times New Roman" w:cs="Times New Roman"/>
          <w:sz w:val="24"/>
          <w:szCs w:val="24"/>
          <w:shd w:val="clear" w:color="auto" w:fill="FFFFFF"/>
          <w:lang w:val="en-US"/>
        </w:rPr>
        <w:t xml:space="preserve">cannot be </w:t>
      </w:r>
      <w:r w:rsidR="003037BF" w:rsidRPr="0096418C">
        <w:rPr>
          <w:rFonts w:ascii="Times New Roman" w:hAnsi="Times New Roman" w:cs="Times New Roman"/>
          <w:sz w:val="24"/>
          <w:szCs w:val="24"/>
          <w:shd w:val="clear" w:color="auto" w:fill="FFFFFF"/>
          <w:lang w:val="en-US"/>
        </w:rPr>
        <w:t xml:space="preserve">simultaneously </w:t>
      </w:r>
      <w:r w:rsidR="005D60AC" w:rsidRPr="0096418C">
        <w:rPr>
          <w:rFonts w:ascii="Times New Roman" w:hAnsi="Times New Roman" w:cs="Times New Roman"/>
          <w:sz w:val="24"/>
          <w:szCs w:val="24"/>
          <w:shd w:val="clear" w:color="auto" w:fill="FFFFFF"/>
          <w:lang w:val="en-US"/>
        </w:rPr>
        <w:t xml:space="preserve">and accurately </w:t>
      </w:r>
      <w:r w:rsidR="003037BF" w:rsidRPr="0096418C">
        <w:rPr>
          <w:rFonts w:ascii="Times New Roman" w:hAnsi="Times New Roman" w:cs="Times New Roman"/>
          <w:sz w:val="24"/>
          <w:szCs w:val="24"/>
          <w:shd w:val="clear" w:color="auto" w:fill="FFFFFF"/>
          <w:lang w:val="en-US"/>
        </w:rPr>
        <w:t>measured</w:t>
      </w:r>
      <w:r w:rsidR="00701E36" w:rsidRPr="0096418C">
        <w:rPr>
          <w:rFonts w:ascii="Times New Roman" w:hAnsi="Times New Roman" w:cs="Times New Roman"/>
          <w:sz w:val="24"/>
          <w:szCs w:val="24"/>
          <w:shd w:val="clear" w:color="auto" w:fill="FFFFFF"/>
          <w:lang w:val="en-US"/>
        </w:rPr>
        <w:t>.</w:t>
      </w:r>
      <w:r w:rsidR="003E1183">
        <w:rPr>
          <w:rFonts w:ascii="Times New Roman" w:hAnsi="Times New Roman" w:cs="Times New Roman"/>
          <w:sz w:val="24"/>
          <w:szCs w:val="24"/>
          <w:shd w:val="clear" w:color="auto" w:fill="FFFFFF"/>
          <w:lang w:val="en-US"/>
        </w:rPr>
        <w:t xml:space="preserve"> </w:t>
      </w:r>
      <w:r w:rsidR="00346E7C" w:rsidRPr="0096418C">
        <w:rPr>
          <w:rFonts w:ascii="Times New Roman" w:hAnsi="Times New Roman" w:cs="Times New Roman"/>
          <w:sz w:val="24"/>
          <w:szCs w:val="24"/>
          <w:shd w:val="clear" w:color="auto" w:fill="FFFFFF"/>
          <w:lang w:val="en-US"/>
        </w:rPr>
        <w:t>A</w:t>
      </w:r>
      <w:r w:rsidR="00DD1ACD">
        <w:rPr>
          <w:rFonts w:ascii="Times New Roman" w:hAnsi="Times New Roman" w:cs="Times New Roman"/>
          <w:sz w:val="24"/>
          <w:szCs w:val="24"/>
          <w:shd w:val="clear" w:color="auto" w:fill="FFFFFF"/>
          <w:lang w:val="en-US"/>
        </w:rPr>
        <w:t xml:space="preserve">nother </w:t>
      </w:r>
      <w:r w:rsidR="007B32FF" w:rsidRPr="0096418C">
        <w:rPr>
          <w:rFonts w:ascii="Times New Roman" w:hAnsi="Times New Roman" w:cs="Times New Roman"/>
          <w:sz w:val="24"/>
          <w:szCs w:val="24"/>
          <w:shd w:val="clear" w:color="auto" w:fill="FFFFFF"/>
          <w:lang w:val="en-US"/>
        </w:rPr>
        <w:t xml:space="preserve">uncertainty </w:t>
      </w:r>
      <w:r w:rsidR="00346E7C" w:rsidRPr="0096418C">
        <w:rPr>
          <w:rFonts w:ascii="Times New Roman" w:hAnsi="Times New Roman" w:cs="Times New Roman"/>
          <w:sz w:val="24"/>
          <w:szCs w:val="24"/>
          <w:shd w:val="clear" w:color="auto" w:fill="FFFFFF"/>
          <w:lang w:val="en-US"/>
        </w:rPr>
        <w:t xml:space="preserve">principle </w:t>
      </w:r>
      <w:r w:rsidR="003037BF" w:rsidRPr="0096418C">
        <w:rPr>
          <w:rFonts w:ascii="Times New Roman" w:hAnsi="Times New Roman" w:cs="Times New Roman"/>
          <w:sz w:val="24"/>
          <w:szCs w:val="24"/>
          <w:shd w:val="clear" w:color="auto" w:fill="FFFFFF"/>
          <w:lang w:val="en-US"/>
        </w:rPr>
        <w:t xml:space="preserve">in </w:t>
      </w:r>
      <w:r w:rsidR="00042A88" w:rsidRPr="0096418C">
        <w:rPr>
          <w:rFonts w:ascii="Times New Roman" w:hAnsi="Times New Roman" w:cs="Times New Roman"/>
          <w:sz w:val="24"/>
          <w:szCs w:val="24"/>
          <w:shd w:val="clear" w:color="auto" w:fill="FFFFFF"/>
          <w:lang w:val="en-US"/>
        </w:rPr>
        <w:t xml:space="preserve">physics </w:t>
      </w:r>
      <w:r w:rsidR="003037BF" w:rsidRPr="0096418C">
        <w:rPr>
          <w:rFonts w:ascii="Times New Roman" w:hAnsi="Times New Roman" w:cs="Times New Roman"/>
          <w:sz w:val="24"/>
          <w:szCs w:val="24"/>
          <w:shd w:val="clear" w:color="auto" w:fill="FFFFFF"/>
          <w:lang w:val="en-US"/>
        </w:rPr>
        <w:t xml:space="preserve">is </w:t>
      </w:r>
      <w:r w:rsidR="00346E7C" w:rsidRPr="0096418C">
        <w:rPr>
          <w:rFonts w:ascii="Times New Roman" w:hAnsi="Times New Roman" w:cs="Times New Roman"/>
          <w:sz w:val="24"/>
          <w:szCs w:val="24"/>
          <w:shd w:val="clear" w:color="auto" w:fill="FFFFFF"/>
          <w:lang w:val="en-US"/>
        </w:rPr>
        <w:t xml:space="preserve">called </w:t>
      </w:r>
      <w:r w:rsidR="003037BF" w:rsidRPr="0096418C">
        <w:rPr>
          <w:rFonts w:ascii="Times New Roman" w:hAnsi="Times New Roman" w:cs="Times New Roman"/>
          <w:sz w:val="24"/>
          <w:szCs w:val="24"/>
          <w:shd w:val="clear" w:color="auto" w:fill="FFFFFF"/>
          <w:lang w:val="en-US"/>
        </w:rPr>
        <w:t xml:space="preserve">the </w:t>
      </w:r>
      <w:r w:rsidR="003037BF" w:rsidRPr="0096418C">
        <w:rPr>
          <w:rFonts w:ascii="Times New Roman" w:hAnsi="Times New Roman" w:cs="Times New Roman"/>
          <w:i/>
          <w:sz w:val="24"/>
          <w:szCs w:val="24"/>
          <w:shd w:val="clear" w:color="auto" w:fill="FFFFFF"/>
          <w:lang w:val="en-US"/>
        </w:rPr>
        <w:t>observer effect</w:t>
      </w:r>
      <w:r w:rsidR="00346E7C" w:rsidRPr="00E7466A">
        <w:rPr>
          <w:rFonts w:ascii="Times New Roman" w:hAnsi="Times New Roman" w:cs="Times New Roman"/>
          <w:i/>
          <w:sz w:val="24"/>
          <w:szCs w:val="24"/>
          <w:shd w:val="clear" w:color="auto" w:fill="FFFFFF"/>
          <w:lang w:val="en-US"/>
        </w:rPr>
        <w:t>,</w:t>
      </w:r>
      <w:r w:rsidR="00346E7C" w:rsidRPr="0096418C">
        <w:rPr>
          <w:rFonts w:ascii="Times New Roman" w:hAnsi="Times New Roman" w:cs="Times New Roman"/>
          <w:sz w:val="24"/>
          <w:szCs w:val="24"/>
          <w:shd w:val="clear" w:color="auto" w:fill="FFFFFF"/>
          <w:lang w:val="en-US"/>
        </w:rPr>
        <w:t xml:space="preserve"> which states that the act of observing produces changes in</w:t>
      </w:r>
      <w:r w:rsidR="005D60AC" w:rsidRPr="0096418C">
        <w:rPr>
          <w:rFonts w:ascii="Times New Roman" w:hAnsi="Times New Roman" w:cs="Times New Roman"/>
          <w:sz w:val="24"/>
          <w:szCs w:val="24"/>
          <w:shd w:val="clear" w:color="auto" w:fill="FFFFFF"/>
          <w:lang w:val="en-US"/>
        </w:rPr>
        <w:t xml:space="preserve"> the observed phenomenon</w:t>
      </w:r>
      <w:r w:rsidR="00346E7C" w:rsidRPr="0096418C">
        <w:rPr>
          <w:rFonts w:ascii="Times New Roman" w:hAnsi="Times New Roman" w:cs="Times New Roman"/>
          <w:sz w:val="24"/>
          <w:szCs w:val="24"/>
          <w:shd w:val="clear" w:color="auto" w:fill="FFFFFF"/>
          <w:lang w:val="en-US"/>
        </w:rPr>
        <w:t xml:space="preserve">, since the observer becomes part of </w:t>
      </w:r>
      <w:r w:rsidR="00725127">
        <w:rPr>
          <w:rFonts w:ascii="Times New Roman" w:hAnsi="Times New Roman" w:cs="Times New Roman"/>
          <w:sz w:val="24"/>
          <w:szCs w:val="24"/>
          <w:shd w:val="clear" w:color="auto" w:fill="FFFFFF"/>
          <w:lang w:val="en-US"/>
        </w:rPr>
        <w:t>an</w:t>
      </w:r>
      <w:r w:rsidR="003E1183">
        <w:rPr>
          <w:rFonts w:ascii="Times New Roman" w:hAnsi="Times New Roman" w:cs="Times New Roman"/>
          <w:sz w:val="24"/>
          <w:szCs w:val="24"/>
          <w:shd w:val="clear" w:color="auto" w:fill="FFFFFF"/>
          <w:lang w:val="en-US"/>
        </w:rPr>
        <w:t xml:space="preserve"> </w:t>
      </w:r>
      <w:r w:rsidR="00872969" w:rsidRPr="0096418C">
        <w:rPr>
          <w:rFonts w:ascii="Times New Roman" w:hAnsi="Times New Roman" w:cs="Times New Roman"/>
          <w:sz w:val="24"/>
          <w:szCs w:val="24"/>
          <w:shd w:val="clear" w:color="auto" w:fill="FFFFFF"/>
          <w:lang w:val="en-US"/>
        </w:rPr>
        <w:t xml:space="preserve">observation </w:t>
      </w:r>
      <w:r w:rsidR="00346E7C" w:rsidRPr="0096418C">
        <w:rPr>
          <w:rFonts w:ascii="Times New Roman" w:hAnsi="Times New Roman" w:cs="Times New Roman"/>
          <w:sz w:val="24"/>
          <w:szCs w:val="24"/>
          <w:shd w:val="clear" w:color="auto" w:fill="FFFFFF"/>
          <w:lang w:val="en-US"/>
        </w:rPr>
        <w:t xml:space="preserve">system. This more general principle </w:t>
      </w:r>
      <w:r w:rsidR="00DD1ACD">
        <w:rPr>
          <w:rFonts w:ascii="Times New Roman" w:hAnsi="Times New Roman" w:cs="Times New Roman"/>
          <w:sz w:val="24"/>
          <w:szCs w:val="24"/>
          <w:shd w:val="clear" w:color="auto" w:fill="FFFFFF"/>
          <w:lang w:val="en-US"/>
        </w:rPr>
        <w:t xml:space="preserve">went beyond the domain of physics and </w:t>
      </w:r>
      <w:r w:rsidR="00042A88" w:rsidRPr="0096418C">
        <w:rPr>
          <w:rFonts w:ascii="Times New Roman" w:hAnsi="Times New Roman" w:cs="Times New Roman"/>
          <w:sz w:val="24"/>
          <w:szCs w:val="24"/>
          <w:shd w:val="clear" w:color="auto" w:fill="FFFFFF"/>
          <w:lang w:val="en-US"/>
        </w:rPr>
        <w:t>influenced other sciences</w:t>
      </w:r>
      <w:r w:rsidR="003E1183">
        <w:rPr>
          <w:rFonts w:ascii="Times New Roman" w:hAnsi="Times New Roman" w:cs="Times New Roman"/>
          <w:sz w:val="24"/>
          <w:szCs w:val="24"/>
          <w:shd w:val="clear" w:color="auto" w:fill="FFFFFF"/>
          <w:lang w:val="en-US"/>
        </w:rPr>
        <w:t xml:space="preserve"> </w:t>
      </w:r>
      <w:r w:rsidR="00BE7FDD">
        <w:rPr>
          <w:rFonts w:ascii="Times New Roman" w:hAnsi="Times New Roman" w:cs="Times New Roman"/>
          <w:sz w:val="24"/>
          <w:szCs w:val="24"/>
          <w:shd w:val="clear" w:color="auto" w:fill="FFFFFF"/>
          <w:lang w:val="en-US"/>
        </w:rPr>
        <w:t>(Pym</w:t>
      </w:r>
      <w:r w:rsidR="00075BC2">
        <w:rPr>
          <w:rFonts w:ascii="Times New Roman" w:hAnsi="Times New Roman" w:cs="Times New Roman"/>
          <w:sz w:val="24"/>
          <w:szCs w:val="24"/>
          <w:shd w:val="clear" w:color="auto" w:fill="FFFFFF"/>
          <w:lang w:val="en-US"/>
        </w:rPr>
        <w:t>,</w:t>
      </w:r>
      <w:r w:rsidR="00BE7FDD">
        <w:rPr>
          <w:rFonts w:ascii="Times New Roman" w:hAnsi="Times New Roman" w:cs="Times New Roman"/>
          <w:sz w:val="24"/>
          <w:szCs w:val="24"/>
          <w:shd w:val="clear" w:color="auto" w:fill="FFFFFF"/>
          <w:lang w:val="en-US"/>
        </w:rPr>
        <w:t xml:space="preserve"> 2010,</w:t>
      </w:r>
      <w:r w:rsidR="00346E7C" w:rsidRPr="0096418C">
        <w:rPr>
          <w:rFonts w:ascii="Times New Roman" w:hAnsi="Times New Roman" w:cs="Times New Roman"/>
          <w:sz w:val="24"/>
          <w:szCs w:val="24"/>
          <w:shd w:val="clear" w:color="auto" w:fill="FFFFFF"/>
          <w:lang w:val="en-US"/>
        </w:rPr>
        <w:t xml:space="preserve"> </w:t>
      </w:r>
      <w:r w:rsidR="00075BC2">
        <w:rPr>
          <w:rFonts w:ascii="Times New Roman" w:hAnsi="Times New Roman" w:cs="Times New Roman"/>
          <w:sz w:val="24"/>
          <w:szCs w:val="24"/>
          <w:shd w:val="clear" w:color="auto" w:fill="FFFFFF"/>
          <w:lang w:val="en-US"/>
        </w:rPr>
        <w:t>p.</w:t>
      </w:r>
      <w:r w:rsidR="007E0305">
        <w:rPr>
          <w:rFonts w:ascii="Times New Roman" w:hAnsi="Times New Roman" w:cs="Times New Roman"/>
          <w:sz w:val="24"/>
          <w:szCs w:val="24"/>
          <w:shd w:val="clear" w:color="auto" w:fill="FFFFFF"/>
          <w:lang w:val="en-US"/>
        </w:rPr>
        <w:t xml:space="preserve"> </w:t>
      </w:r>
      <w:r w:rsidR="00346E7C" w:rsidRPr="0096418C">
        <w:rPr>
          <w:rFonts w:ascii="Times New Roman" w:hAnsi="Times New Roman" w:cs="Times New Roman"/>
          <w:sz w:val="24"/>
          <w:szCs w:val="24"/>
          <w:shd w:val="clear" w:color="auto" w:fill="FFFFFF"/>
          <w:lang w:val="en-US"/>
        </w:rPr>
        <w:t xml:space="preserve">93). </w:t>
      </w:r>
    </w:p>
    <w:p w14:paraId="41FA9037" w14:textId="77777777" w:rsidR="00872969" w:rsidRPr="0096418C" w:rsidRDefault="00D71CC6" w:rsidP="001725EA">
      <w:pPr>
        <w:spacing w:after="120"/>
        <w:jc w:val="both"/>
        <w:rPr>
          <w:rFonts w:ascii="Times New Roman" w:hAnsi="Times New Roman" w:cs="Times New Roman"/>
          <w:sz w:val="24"/>
          <w:szCs w:val="24"/>
          <w:shd w:val="clear" w:color="auto" w:fill="FFFFFF"/>
          <w:lang w:val="en-US"/>
        </w:rPr>
      </w:pPr>
      <w:r w:rsidRPr="0096418C">
        <w:rPr>
          <w:rFonts w:ascii="Times New Roman" w:hAnsi="Times New Roman" w:cs="Times New Roman"/>
          <w:sz w:val="24"/>
          <w:szCs w:val="24"/>
          <w:shd w:val="clear" w:color="auto" w:fill="FFFFFF"/>
          <w:lang w:val="en-US"/>
        </w:rPr>
        <w:t xml:space="preserve">What is common to uncertainty in physics—as stated in </w:t>
      </w:r>
      <w:r w:rsidR="001669A3" w:rsidRPr="0096418C">
        <w:rPr>
          <w:rFonts w:ascii="Times New Roman" w:hAnsi="Times New Roman" w:cs="Times New Roman"/>
          <w:sz w:val="24"/>
          <w:szCs w:val="24"/>
          <w:shd w:val="clear" w:color="auto" w:fill="FFFFFF"/>
          <w:lang w:val="en-US"/>
        </w:rPr>
        <w:t>the observer effect</w:t>
      </w:r>
      <w:r w:rsidR="00285F23">
        <w:rPr>
          <w:rFonts w:ascii="Times New Roman" w:hAnsi="Times New Roman" w:cs="Times New Roman"/>
          <w:sz w:val="24"/>
          <w:szCs w:val="24"/>
          <w:shd w:val="clear" w:color="auto" w:fill="FFFFFF"/>
          <w:lang w:val="en-US"/>
        </w:rPr>
        <w:t xml:space="preserve">—and communication, </w:t>
      </w:r>
      <w:r w:rsidR="00926784" w:rsidRPr="0096418C">
        <w:rPr>
          <w:rFonts w:ascii="Times New Roman" w:hAnsi="Times New Roman" w:cs="Times New Roman"/>
          <w:sz w:val="24"/>
          <w:szCs w:val="24"/>
          <w:shd w:val="clear" w:color="auto" w:fill="FFFFFF"/>
          <w:lang w:val="en-US"/>
        </w:rPr>
        <w:t xml:space="preserve">including </w:t>
      </w:r>
      <w:r w:rsidRPr="0096418C">
        <w:rPr>
          <w:rFonts w:ascii="Times New Roman" w:hAnsi="Times New Roman" w:cs="Times New Roman"/>
          <w:sz w:val="24"/>
          <w:szCs w:val="24"/>
          <w:shd w:val="clear" w:color="auto" w:fill="FFFFFF"/>
          <w:lang w:val="en-US"/>
        </w:rPr>
        <w:t>translation</w:t>
      </w:r>
      <w:r w:rsidR="00285F23">
        <w:rPr>
          <w:rFonts w:ascii="Times New Roman" w:hAnsi="Times New Roman" w:cs="Times New Roman"/>
          <w:sz w:val="24"/>
          <w:szCs w:val="24"/>
          <w:shd w:val="clear" w:color="auto" w:fill="FFFFFF"/>
          <w:lang w:val="en-US"/>
        </w:rPr>
        <w:t xml:space="preserve"> and interpreting,</w:t>
      </w:r>
      <w:r w:rsidRPr="0096418C">
        <w:rPr>
          <w:rFonts w:ascii="Times New Roman" w:hAnsi="Times New Roman" w:cs="Times New Roman"/>
          <w:sz w:val="24"/>
          <w:szCs w:val="24"/>
          <w:shd w:val="clear" w:color="auto" w:fill="FFFFFF"/>
          <w:lang w:val="en-US"/>
        </w:rPr>
        <w:t xml:space="preserve"> is the </w:t>
      </w:r>
      <w:r w:rsidR="001669A3" w:rsidRPr="0096418C">
        <w:rPr>
          <w:rFonts w:ascii="Times New Roman" w:hAnsi="Times New Roman" w:cs="Times New Roman"/>
          <w:sz w:val="24"/>
          <w:szCs w:val="24"/>
          <w:shd w:val="clear" w:color="auto" w:fill="FFFFFF"/>
          <w:lang w:val="en-US"/>
        </w:rPr>
        <w:t xml:space="preserve">idea </w:t>
      </w:r>
      <w:r w:rsidRPr="0096418C">
        <w:rPr>
          <w:rFonts w:ascii="Times New Roman" w:hAnsi="Times New Roman" w:cs="Times New Roman"/>
          <w:sz w:val="24"/>
          <w:szCs w:val="24"/>
          <w:shd w:val="clear" w:color="auto" w:fill="FFFFFF"/>
          <w:lang w:val="en-US"/>
        </w:rPr>
        <w:t xml:space="preserve">that our knowledge is </w:t>
      </w:r>
      <w:r w:rsidR="001669A3" w:rsidRPr="0096418C">
        <w:rPr>
          <w:rFonts w:ascii="Times New Roman" w:hAnsi="Times New Roman" w:cs="Times New Roman"/>
          <w:sz w:val="24"/>
          <w:szCs w:val="24"/>
          <w:shd w:val="clear" w:color="auto" w:fill="FFFFFF"/>
          <w:lang w:val="en-US"/>
        </w:rPr>
        <w:t xml:space="preserve">limited by the </w:t>
      </w:r>
      <w:r w:rsidR="00F353B3" w:rsidRPr="0096418C">
        <w:rPr>
          <w:rFonts w:ascii="Times New Roman" w:hAnsi="Times New Roman" w:cs="Times New Roman"/>
          <w:sz w:val="24"/>
          <w:szCs w:val="24"/>
          <w:shd w:val="clear" w:color="auto" w:fill="FFFFFF"/>
          <w:lang w:val="en-US"/>
        </w:rPr>
        <w:t xml:space="preserve">fact that it is underdetermined: the observed phenomenon never fully determines </w:t>
      </w:r>
      <w:r w:rsidR="008C1D0C" w:rsidRPr="0096418C">
        <w:rPr>
          <w:rFonts w:ascii="Times New Roman" w:hAnsi="Times New Roman" w:cs="Times New Roman"/>
          <w:sz w:val="24"/>
          <w:szCs w:val="24"/>
          <w:shd w:val="clear" w:color="auto" w:fill="FFFFFF"/>
          <w:lang w:val="en-US"/>
        </w:rPr>
        <w:t xml:space="preserve">its </w:t>
      </w:r>
      <w:r w:rsidR="00F353B3" w:rsidRPr="0096418C">
        <w:rPr>
          <w:rFonts w:ascii="Times New Roman" w:hAnsi="Times New Roman" w:cs="Times New Roman"/>
          <w:sz w:val="24"/>
          <w:szCs w:val="24"/>
          <w:shd w:val="clear" w:color="auto" w:fill="FFFFFF"/>
          <w:lang w:val="en-US"/>
        </w:rPr>
        <w:t>observation. This indeterminacy also applies to commun</w:t>
      </w:r>
      <w:r w:rsidR="00872969" w:rsidRPr="0096418C">
        <w:rPr>
          <w:rFonts w:ascii="Times New Roman" w:hAnsi="Times New Roman" w:cs="Times New Roman"/>
          <w:sz w:val="24"/>
          <w:szCs w:val="24"/>
          <w:shd w:val="clear" w:color="auto" w:fill="FFFFFF"/>
          <w:lang w:val="en-US"/>
        </w:rPr>
        <w:t>ication and translation because texts never fully determine their interpretation</w:t>
      </w:r>
      <w:r w:rsidR="003E1183">
        <w:rPr>
          <w:rFonts w:ascii="Times New Roman" w:hAnsi="Times New Roman" w:cs="Times New Roman"/>
          <w:sz w:val="24"/>
          <w:szCs w:val="24"/>
          <w:shd w:val="clear" w:color="auto" w:fill="FFFFFF"/>
          <w:lang w:val="en-US"/>
        </w:rPr>
        <w:t xml:space="preserve"> </w:t>
      </w:r>
      <w:r w:rsidR="00872969" w:rsidRPr="0096418C">
        <w:rPr>
          <w:rFonts w:ascii="Times New Roman" w:hAnsi="Times New Roman" w:cs="Times New Roman"/>
          <w:sz w:val="24"/>
          <w:szCs w:val="24"/>
          <w:shd w:val="clear" w:color="auto" w:fill="FFFFFF"/>
          <w:lang w:val="en-US"/>
        </w:rPr>
        <w:t>(Pym</w:t>
      </w:r>
      <w:r w:rsidR="00075BC2">
        <w:rPr>
          <w:rFonts w:ascii="Times New Roman" w:hAnsi="Times New Roman" w:cs="Times New Roman"/>
          <w:sz w:val="24"/>
          <w:szCs w:val="24"/>
          <w:shd w:val="clear" w:color="auto" w:fill="FFFFFF"/>
          <w:lang w:val="en-US"/>
        </w:rPr>
        <w:t>,</w:t>
      </w:r>
      <w:r w:rsidR="00872969" w:rsidRPr="0096418C">
        <w:rPr>
          <w:rFonts w:ascii="Times New Roman" w:hAnsi="Times New Roman" w:cs="Times New Roman"/>
          <w:sz w:val="24"/>
          <w:szCs w:val="24"/>
          <w:shd w:val="clear" w:color="auto" w:fill="FFFFFF"/>
          <w:lang w:val="en-US"/>
        </w:rPr>
        <w:t xml:space="preserve"> 2010</w:t>
      </w:r>
      <w:r w:rsidR="00BE7FDD">
        <w:rPr>
          <w:rFonts w:ascii="Times New Roman" w:hAnsi="Times New Roman" w:cs="Times New Roman"/>
          <w:sz w:val="24"/>
          <w:szCs w:val="24"/>
          <w:shd w:val="clear" w:color="auto" w:fill="FFFFFF"/>
          <w:lang w:val="en-US"/>
        </w:rPr>
        <w:t>,</w:t>
      </w:r>
      <w:r w:rsidR="00872969" w:rsidRPr="0096418C">
        <w:rPr>
          <w:rFonts w:ascii="Times New Roman" w:hAnsi="Times New Roman" w:cs="Times New Roman"/>
          <w:sz w:val="24"/>
          <w:szCs w:val="24"/>
          <w:shd w:val="clear" w:color="auto" w:fill="FFFFFF"/>
          <w:lang w:val="en-US"/>
        </w:rPr>
        <w:t xml:space="preserve"> </w:t>
      </w:r>
      <w:r w:rsidR="007E0305">
        <w:rPr>
          <w:rFonts w:ascii="Times New Roman" w:hAnsi="Times New Roman" w:cs="Times New Roman"/>
          <w:sz w:val="24"/>
          <w:szCs w:val="24"/>
          <w:shd w:val="clear" w:color="auto" w:fill="FFFFFF"/>
          <w:lang w:val="en-US"/>
        </w:rPr>
        <w:t>p</w:t>
      </w:r>
      <w:r w:rsidR="00075BC2">
        <w:rPr>
          <w:rFonts w:ascii="Times New Roman" w:hAnsi="Times New Roman" w:cs="Times New Roman"/>
          <w:sz w:val="24"/>
          <w:szCs w:val="24"/>
          <w:shd w:val="clear" w:color="auto" w:fill="FFFFFF"/>
          <w:lang w:val="en-US"/>
        </w:rPr>
        <w:t>p.</w:t>
      </w:r>
      <w:r w:rsidR="007E0305">
        <w:rPr>
          <w:rFonts w:ascii="Times New Roman" w:hAnsi="Times New Roman" w:cs="Times New Roman"/>
          <w:sz w:val="24"/>
          <w:szCs w:val="24"/>
          <w:shd w:val="clear" w:color="auto" w:fill="FFFFFF"/>
          <w:lang w:val="en-US"/>
        </w:rPr>
        <w:t xml:space="preserve"> </w:t>
      </w:r>
      <w:r w:rsidR="00872969" w:rsidRPr="0096418C">
        <w:rPr>
          <w:rFonts w:ascii="Times New Roman" w:hAnsi="Times New Roman" w:cs="Times New Roman"/>
          <w:sz w:val="24"/>
          <w:szCs w:val="24"/>
          <w:shd w:val="clear" w:color="auto" w:fill="FFFFFF"/>
          <w:lang w:val="en-US"/>
        </w:rPr>
        <w:t>93</w:t>
      </w:r>
      <w:r w:rsidR="00725127">
        <w:rPr>
          <w:rFonts w:ascii="Times New Roman" w:hAnsi="Times New Roman" w:cs="Times New Roman"/>
          <w:sz w:val="24"/>
          <w:szCs w:val="24"/>
          <w:shd w:val="clear" w:color="auto" w:fill="FFFFFF"/>
          <w:lang w:val="en-US"/>
        </w:rPr>
        <w:t>–</w:t>
      </w:r>
      <w:r w:rsidR="008C1D0C" w:rsidRPr="0096418C">
        <w:rPr>
          <w:rFonts w:ascii="Times New Roman" w:hAnsi="Times New Roman" w:cs="Times New Roman"/>
          <w:sz w:val="24"/>
          <w:szCs w:val="24"/>
          <w:shd w:val="clear" w:color="auto" w:fill="FFFFFF"/>
          <w:lang w:val="en-US"/>
        </w:rPr>
        <w:t>94</w:t>
      </w:r>
      <w:r w:rsidR="00872969" w:rsidRPr="0096418C">
        <w:rPr>
          <w:rFonts w:ascii="Times New Roman" w:hAnsi="Times New Roman" w:cs="Times New Roman"/>
          <w:sz w:val="24"/>
          <w:szCs w:val="24"/>
          <w:shd w:val="clear" w:color="auto" w:fill="FFFFFF"/>
          <w:lang w:val="en-US"/>
        </w:rPr>
        <w:t xml:space="preserve">). </w:t>
      </w:r>
    </w:p>
    <w:p w14:paraId="447B72C2" w14:textId="77777777" w:rsidR="00953ED1" w:rsidRPr="0096418C" w:rsidRDefault="009039DD" w:rsidP="001725EA">
      <w:pPr>
        <w:spacing w:after="120"/>
        <w:jc w:val="both"/>
        <w:rPr>
          <w:rFonts w:ascii="Times New Roman" w:hAnsi="Times New Roman" w:cs="Times New Roman"/>
          <w:sz w:val="24"/>
          <w:szCs w:val="24"/>
          <w:shd w:val="clear" w:color="auto" w:fill="FFFFFF"/>
          <w:lang w:val="en-US"/>
        </w:rPr>
      </w:pPr>
      <w:r w:rsidRPr="0096418C">
        <w:rPr>
          <w:rFonts w:ascii="Times New Roman" w:hAnsi="Times New Roman" w:cs="Times New Roman"/>
          <w:sz w:val="24"/>
          <w:szCs w:val="24"/>
          <w:shd w:val="clear" w:color="auto" w:fill="FFFFFF"/>
          <w:lang w:val="en-US"/>
        </w:rPr>
        <w:t xml:space="preserve">In </w:t>
      </w:r>
      <w:r w:rsidR="0093085A" w:rsidRPr="0096418C">
        <w:rPr>
          <w:rFonts w:ascii="Times New Roman" w:hAnsi="Times New Roman" w:cs="Times New Roman"/>
          <w:sz w:val="24"/>
          <w:szCs w:val="24"/>
          <w:shd w:val="clear" w:color="auto" w:fill="FFFFFF"/>
          <w:lang w:val="en-US"/>
        </w:rPr>
        <w:t xml:space="preserve">cognitive </w:t>
      </w:r>
      <w:r w:rsidRPr="0096418C">
        <w:rPr>
          <w:rFonts w:ascii="Times New Roman" w:hAnsi="Times New Roman" w:cs="Times New Roman"/>
          <w:sz w:val="24"/>
          <w:szCs w:val="24"/>
          <w:shd w:val="clear" w:color="auto" w:fill="FFFFFF"/>
          <w:lang w:val="en-US"/>
        </w:rPr>
        <w:t>translation studies</w:t>
      </w:r>
      <w:r w:rsidR="00953ED1" w:rsidRPr="0096418C">
        <w:rPr>
          <w:rFonts w:ascii="Times New Roman" w:hAnsi="Times New Roman" w:cs="Times New Roman"/>
          <w:sz w:val="24"/>
          <w:szCs w:val="24"/>
          <w:shd w:val="clear" w:color="auto" w:fill="FFFFFF"/>
          <w:lang w:val="en-US"/>
        </w:rPr>
        <w:t>, uncertainty has been recognized as a common feature of translation performance and has been associated with problem</w:t>
      </w:r>
      <w:r w:rsidR="005A3167">
        <w:rPr>
          <w:rFonts w:ascii="Times New Roman" w:hAnsi="Times New Roman" w:cs="Times New Roman"/>
          <w:sz w:val="24"/>
          <w:szCs w:val="24"/>
          <w:shd w:val="clear" w:color="auto" w:fill="FFFFFF"/>
          <w:lang w:val="en-US"/>
        </w:rPr>
        <w:t>-</w:t>
      </w:r>
      <w:r w:rsidR="00953ED1" w:rsidRPr="0096418C">
        <w:rPr>
          <w:rFonts w:ascii="Times New Roman" w:hAnsi="Times New Roman" w:cs="Times New Roman"/>
          <w:sz w:val="24"/>
          <w:szCs w:val="24"/>
          <w:shd w:val="clear" w:color="auto" w:fill="FFFFFF"/>
          <w:lang w:val="en-US"/>
        </w:rPr>
        <w:t>solving tasks (Tirkkonen-Condit</w:t>
      </w:r>
      <w:r w:rsidR="00075BC2">
        <w:rPr>
          <w:rFonts w:ascii="Times New Roman" w:hAnsi="Times New Roman" w:cs="Times New Roman"/>
          <w:sz w:val="24"/>
          <w:szCs w:val="24"/>
          <w:shd w:val="clear" w:color="auto" w:fill="FFFFFF"/>
          <w:lang w:val="en-US"/>
        </w:rPr>
        <w:t>, 2000;</w:t>
      </w:r>
      <w:r w:rsidR="00953ED1" w:rsidRPr="0096418C">
        <w:rPr>
          <w:rFonts w:ascii="Times New Roman" w:hAnsi="Times New Roman" w:cs="Times New Roman"/>
          <w:sz w:val="24"/>
          <w:szCs w:val="24"/>
          <w:shd w:val="clear" w:color="auto" w:fill="FFFFFF"/>
          <w:lang w:val="en-US"/>
        </w:rPr>
        <w:t xml:space="preserve"> Wilss</w:t>
      </w:r>
      <w:r w:rsidR="00075BC2">
        <w:rPr>
          <w:rFonts w:ascii="Times New Roman" w:hAnsi="Times New Roman" w:cs="Times New Roman"/>
          <w:sz w:val="24"/>
          <w:szCs w:val="24"/>
          <w:shd w:val="clear" w:color="auto" w:fill="FFFFFF"/>
          <w:lang w:val="en-US"/>
        </w:rPr>
        <w:t>, 2007;</w:t>
      </w:r>
      <w:r w:rsidR="00953ED1" w:rsidRPr="0096418C">
        <w:rPr>
          <w:rFonts w:ascii="Times New Roman" w:hAnsi="Times New Roman" w:cs="Times New Roman"/>
          <w:sz w:val="24"/>
          <w:szCs w:val="24"/>
          <w:shd w:val="clear" w:color="auto" w:fill="FFFFFF"/>
          <w:lang w:val="en-US"/>
        </w:rPr>
        <w:t xml:space="preserve"> Angelone</w:t>
      </w:r>
      <w:r w:rsidR="00075BC2">
        <w:rPr>
          <w:rFonts w:ascii="Times New Roman" w:hAnsi="Times New Roman" w:cs="Times New Roman"/>
          <w:sz w:val="24"/>
          <w:szCs w:val="24"/>
          <w:shd w:val="clear" w:color="auto" w:fill="FFFFFF"/>
          <w:lang w:val="en-US"/>
        </w:rPr>
        <w:t>, 2010;</w:t>
      </w:r>
      <w:r w:rsidR="00953ED1" w:rsidRPr="0096418C">
        <w:rPr>
          <w:rFonts w:ascii="Times New Roman" w:hAnsi="Times New Roman" w:cs="Times New Roman"/>
          <w:sz w:val="24"/>
          <w:szCs w:val="24"/>
          <w:shd w:val="clear" w:color="auto" w:fill="FFFFFF"/>
          <w:lang w:val="en-US"/>
        </w:rPr>
        <w:t xml:space="preserve"> Angelone </w:t>
      </w:r>
      <w:r w:rsidR="00725127">
        <w:rPr>
          <w:rFonts w:ascii="Times New Roman" w:hAnsi="Times New Roman" w:cs="Times New Roman"/>
          <w:sz w:val="24"/>
          <w:szCs w:val="24"/>
          <w:shd w:val="clear" w:color="auto" w:fill="FFFFFF"/>
          <w:lang w:val="en-US"/>
        </w:rPr>
        <w:t>&amp;</w:t>
      </w:r>
      <w:r w:rsidR="003E1183">
        <w:rPr>
          <w:rFonts w:ascii="Times New Roman" w:hAnsi="Times New Roman" w:cs="Times New Roman"/>
          <w:sz w:val="24"/>
          <w:szCs w:val="24"/>
          <w:shd w:val="clear" w:color="auto" w:fill="FFFFFF"/>
          <w:lang w:val="en-US"/>
        </w:rPr>
        <w:t xml:space="preserve"> </w:t>
      </w:r>
      <w:r w:rsidR="00953ED1" w:rsidRPr="0096418C">
        <w:rPr>
          <w:rFonts w:ascii="Times New Roman" w:hAnsi="Times New Roman" w:cs="Times New Roman"/>
          <w:sz w:val="24"/>
          <w:szCs w:val="24"/>
          <w:shd w:val="clear" w:color="auto" w:fill="FFFFFF"/>
          <w:lang w:val="en-US"/>
        </w:rPr>
        <w:t>Shreve</w:t>
      </w:r>
      <w:r w:rsidR="00075BC2">
        <w:rPr>
          <w:rFonts w:ascii="Times New Roman" w:hAnsi="Times New Roman" w:cs="Times New Roman"/>
          <w:sz w:val="24"/>
          <w:szCs w:val="24"/>
          <w:shd w:val="clear" w:color="auto" w:fill="FFFFFF"/>
          <w:lang w:val="en-US"/>
        </w:rPr>
        <w:t>,</w:t>
      </w:r>
      <w:r w:rsidR="00953ED1" w:rsidRPr="0096418C">
        <w:rPr>
          <w:rFonts w:ascii="Times New Roman" w:hAnsi="Times New Roman" w:cs="Times New Roman"/>
          <w:sz w:val="24"/>
          <w:szCs w:val="24"/>
          <w:shd w:val="clear" w:color="auto" w:fill="FFFFFF"/>
          <w:lang w:val="en-US"/>
        </w:rPr>
        <w:t xml:space="preserve"> 2011). T</w:t>
      </w:r>
      <w:r w:rsidR="002B39D9" w:rsidRPr="0096418C">
        <w:rPr>
          <w:rFonts w:ascii="Times New Roman" w:hAnsi="Times New Roman" w:cs="Times New Roman"/>
          <w:sz w:val="24"/>
          <w:szCs w:val="24"/>
          <w:shd w:val="clear" w:color="auto" w:fill="FFFFFF"/>
          <w:lang w:val="en-US"/>
        </w:rPr>
        <w:t xml:space="preserve">ranslation processes have </w:t>
      </w:r>
      <w:r w:rsidR="005A3167" w:rsidRPr="0096418C">
        <w:rPr>
          <w:rFonts w:ascii="Times New Roman" w:hAnsi="Times New Roman" w:cs="Times New Roman"/>
          <w:sz w:val="24"/>
          <w:szCs w:val="24"/>
          <w:shd w:val="clear" w:color="auto" w:fill="FFFFFF"/>
          <w:lang w:val="en-US"/>
        </w:rPr>
        <w:t xml:space="preserve">often </w:t>
      </w:r>
      <w:r w:rsidR="002B39D9" w:rsidRPr="0096418C">
        <w:rPr>
          <w:rFonts w:ascii="Times New Roman" w:hAnsi="Times New Roman" w:cs="Times New Roman"/>
          <w:sz w:val="24"/>
          <w:szCs w:val="24"/>
          <w:shd w:val="clear" w:color="auto" w:fill="FFFFFF"/>
          <w:lang w:val="en-US"/>
        </w:rPr>
        <w:t>been understood as sequences of problem</w:t>
      </w:r>
      <w:r w:rsidR="005A3167">
        <w:rPr>
          <w:rFonts w:ascii="Times New Roman" w:hAnsi="Times New Roman" w:cs="Times New Roman"/>
          <w:sz w:val="24"/>
          <w:szCs w:val="24"/>
          <w:shd w:val="clear" w:color="auto" w:fill="FFFFFF"/>
          <w:lang w:val="en-US"/>
        </w:rPr>
        <w:t>-</w:t>
      </w:r>
      <w:r w:rsidR="002B39D9" w:rsidRPr="0096418C">
        <w:rPr>
          <w:rFonts w:ascii="Times New Roman" w:hAnsi="Times New Roman" w:cs="Times New Roman"/>
          <w:sz w:val="24"/>
          <w:szCs w:val="24"/>
          <w:shd w:val="clear" w:color="auto" w:fill="FFFFFF"/>
          <w:lang w:val="en-US"/>
        </w:rPr>
        <w:t xml:space="preserve">solving activities </w:t>
      </w:r>
      <w:r w:rsidR="002B39D9" w:rsidRPr="0096418C">
        <w:rPr>
          <w:rFonts w:ascii="Times New Roman" w:hAnsi="Times New Roman" w:cs="Times New Roman"/>
          <w:sz w:val="24"/>
          <w:szCs w:val="24"/>
          <w:shd w:val="clear" w:color="auto" w:fill="FFFFFF"/>
          <w:lang w:val="en-US"/>
        </w:rPr>
        <w:lastRenderedPageBreak/>
        <w:t>inter</w:t>
      </w:r>
      <w:r w:rsidR="00C04BFA" w:rsidRPr="0096418C">
        <w:rPr>
          <w:rFonts w:ascii="Times New Roman" w:hAnsi="Times New Roman" w:cs="Times New Roman"/>
          <w:sz w:val="24"/>
          <w:szCs w:val="24"/>
          <w:shd w:val="clear" w:color="auto" w:fill="FFFFFF"/>
          <w:lang w:val="en-US"/>
        </w:rPr>
        <w:t xml:space="preserve">spersed </w:t>
      </w:r>
      <w:r w:rsidR="002B39D9" w:rsidRPr="0096418C">
        <w:rPr>
          <w:rFonts w:ascii="Times New Roman" w:hAnsi="Times New Roman" w:cs="Times New Roman"/>
          <w:sz w:val="24"/>
          <w:szCs w:val="24"/>
          <w:shd w:val="clear" w:color="auto" w:fill="FFFFFF"/>
          <w:lang w:val="en-US"/>
        </w:rPr>
        <w:t xml:space="preserve">with </w:t>
      </w:r>
      <w:r w:rsidR="00C04BFA" w:rsidRPr="0096418C">
        <w:rPr>
          <w:rFonts w:ascii="Times New Roman" w:hAnsi="Times New Roman" w:cs="Times New Roman"/>
          <w:sz w:val="24"/>
          <w:szCs w:val="24"/>
          <w:shd w:val="clear" w:color="auto" w:fill="FFFFFF"/>
          <w:lang w:val="en-US"/>
        </w:rPr>
        <w:t>unproblematic task sequences</w:t>
      </w:r>
      <w:r w:rsidR="00FB4CF8" w:rsidRPr="0096418C">
        <w:rPr>
          <w:rFonts w:ascii="Times New Roman" w:hAnsi="Times New Roman" w:cs="Times New Roman"/>
          <w:sz w:val="24"/>
          <w:szCs w:val="24"/>
          <w:shd w:val="clear" w:color="auto" w:fill="FFFFFF"/>
          <w:lang w:val="en-US"/>
        </w:rPr>
        <w:t xml:space="preserve"> (e.g.</w:t>
      </w:r>
      <w:r w:rsidR="00725127">
        <w:rPr>
          <w:rFonts w:ascii="Times New Roman" w:hAnsi="Times New Roman" w:cs="Times New Roman"/>
          <w:sz w:val="24"/>
          <w:szCs w:val="24"/>
          <w:shd w:val="clear" w:color="auto" w:fill="FFFFFF"/>
          <w:lang w:val="en-US"/>
        </w:rPr>
        <w:t>,</w:t>
      </w:r>
      <w:r w:rsidR="00FB4CF8" w:rsidRPr="0096418C">
        <w:rPr>
          <w:rFonts w:ascii="Times New Roman" w:hAnsi="Times New Roman" w:cs="Times New Roman"/>
          <w:sz w:val="24"/>
          <w:szCs w:val="24"/>
          <w:shd w:val="clear" w:color="auto" w:fill="FFFFFF"/>
          <w:lang w:val="en-US"/>
        </w:rPr>
        <w:t xml:space="preserve"> Wilss</w:t>
      </w:r>
      <w:r w:rsidR="00075BC2">
        <w:rPr>
          <w:rFonts w:ascii="Times New Roman" w:hAnsi="Times New Roman" w:cs="Times New Roman"/>
          <w:sz w:val="24"/>
          <w:szCs w:val="24"/>
          <w:shd w:val="clear" w:color="auto" w:fill="FFFFFF"/>
          <w:lang w:val="en-US"/>
        </w:rPr>
        <w:t>,</w:t>
      </w:r>
      <w:r w:rsidR="00FB4CF8" w:rsidRPr="0096418C">
        <w:rPr>
          <w:rFonts w:ascii="Times New Roman" w:hAnsi="Times New Roman" w:cs="Times New Roman"/>
          <w:sz w:val="24"/>
          <w:szCs w:val="24"/>
          <w:shd w:val="clear" w:color="auto" w:fill="FFFFFF"/>
          <w:lang w:val="en-US"/>
        </w:rPr>
        <w:t xml:space="preserve"> 1994</w:t>
      </w:r>
      <w:r w:rsidR="00DD1ACD">
        <w:rPr>
          <w:rFonts w:ascii="Times New Roman" w:hAnsi="Times New Roman" w:cs="Times New Roman"/>
          <w:sz w:val="24"/>
          <w:szCs w:val="24"/>
          <w:shd w:val="clear" w:color="auto" w:fill="FFFFFF"/>
          <w:lang w:val="en-US"/>
        </w:rPr>
        <w:t>, Angelone</w:t>
      </w:r>
      <w:r w:rsidR="00075BC2">
        <w:rPr>
          <w:rFonts w:ascii="Times New Roman" w:hAnsi="Times New Roman" w:cs="Times New Roman"/>
          <w:sz w:val="24"/>
          <w:szCs w:val="24"/>
          <w:shd w:val="clear" w:color="auto" w:fill="FFFFFF"/>
          <w:lang w:val="en-US"/>
        </w:rPr>
        <w:t>,</w:t>
      </w:r>
      <w:r w:rsidR="00DD1ACD">
        <w:rPr>
          <w:rFonts w:ascii="Times New Roman" w:hAnsi="Times New Roman" w:cs="Times New Roman"/>
          <w:sz w:val="24"/>
          <w:szCs w:val="24"/>
          <w:shd w:val="clear" w:color="auto" w:fill="FFFFFF"/>
          <w:lang w:val="en-US"/>
        </w:rPr>
        <w:t xml:space="preserve"> 2010)</w:t>
      </w:r>
      <w:r w:rsidR="006435E5" w:rsidRPr="0096418C">
        <w:rPr>
          <w:rFonts w:ascii="Times New Roman" w:hAnsi="Times New Roman" w:cs="Times New Roman"/>
          <w:sz w:val="24"/>
          <w:szCs w:val="24"/>
          <w:shd w:val="clear" w:color="auto" w:fill="FFFFFF"/>
          <w:lang w:val="en-US"/>
        </w:rPr>
        <w:t xml:space="preserve">. </w:t>
      </w:r>
      <w:r w:rsidR="00E70EB0" w:rsidRPr="0096418C">
        <w:rPr>
          <w:rFonts w:ascii="Times New Roman" w:hAnsi="Times New Roman" w:cs="Times New Roman"/>
          <w:sz w:val="24"/>
          <w:szCs w:val="24"/>
          <w:shd w:val="clear" w:color="auto" w:fill="FFFFFF"/>
          <w:lang w:val="en-US"/>
        </w:rPr>
        <w:t xml:space="preserve">An </w:t>
      </w:r>
      <w:r w:rsidR="006435E5" w:rsidRPr="0096418C">
        <w:rPr>
          <w:rFonts w:ascii="Times New Roman" w:hAnsi="Times New Roman" w:cs="Times New Roman"/>
          <w:sz w:val="24"/>
          <w:szCs w:val="24"/>
          <w:shd w:val="clear" w:color="auto" w:fill="FFFFFF"/>
          <w:lang w:val="en-US"/>
        </w:rPr>
        <w:t>example of this approach is t</w:t>
      </w:r>
      <w:r w:rsidR="003927F9" w:rsidRPr="0096418C">
        <w:rPr>
          <w:rFonts w:ascii="Times New Roman" w:hAnsi="Times New Roman" w:cs="Times New Roman"/>
          <w:sz w:val="24"/>
          <w:szCs w:val="24"/>
          <w:shd w:val="clear" w:color="auto" w:fill="FFFFFF"/>
          <w:lang w:val="en-US"/>
        </w:rPr>
        <w:t>he</w:t>
      </w:r>
      <w:r w:rsidR="00017F8F" w:rsidRPr="0096418C">
        <w:rPr>
          <w:rFonts w:ascii="Times New Roman" w:hAnsi="Times New Roman" w:cs="Times New Roman"/>
          <w:sz w:val="24"/>
          <w:szCs w:val="24"/>
          <w:shd w:val="clear" w:color="auto" w:fill="FFFFFF"/>
          <w:lang w:val="en-US"/>
        </w:rPr>
        <w:t xml:space="preserve"> Monitor Model proposed by Tirkkonen-Condit (2005</w:t>
      </w:r>
      <w:r w:rsidR="008D00E4" w:rsidRPr="0096418C">
        <w:rPr>
          <w:rFonts w:ascii="Times New Roman" w:hAnsi="Times New Roman" w:cs="Times New Roman"/>
          <w:sz w:val="24"/>
          <w:szCs w:val="24"/>
          <w:shd w:val="clear" w:color="auto" w:fill="FFFFFF"/>
          <w:lang w:val="en-US"/>
        </w:rPr>
        <w:t>)</w:t>
      </w:r>
      <w:r w:rsidR="00017F8F" w:rsidRPr="0096418C">
        <w:rPr>
          <w:rFonts w:ascii="Times New Roman" w:hAnsi="Times New Roman" w:cs="Times New Roman"/>
          <w:sz w:val="24"/>
          <w:szCs w:val="24"/>
          <w:shd w:val="clear" w:color="auto" w:fill="FFFFFF"/>
          <w:lang w:val="en-US"/>
        </w:rPr>
        <w:t>, according to which translators</w:t>
      </w:r>
      <w:r w:rsidR="008D00E4" w:rsidRPr="0096418C">
        <w:rPr>
          <w:rFonts w:ascii="Times New Roman" w:hAnsi="Times New Roman" w:cs="Times New Roman"/>
          <w:sz w:val="24"/>
          <w:szCs w:val="24"/>
          <w:shd w:val="clear" w:color="auto" w:fill="FFFFFF"/>
          <w:lang w:val="en-US"/>
        </w:rPr>
        <w:t xml:space="preserve"> apply a default rendering procedure </w:t>
      </w:r>
      <w:r w:rsidR="00346515">
        <w:rPr>
          <w:rFonts w:ascii="Times New Roman" w:hAnsi="Times New Roman" w:cs="Times New Roman"/>
          <w:sz w:val="24"/>
          <w:szCs w:val="24"/>
          <w:shd w:val="clear" w:color="auto" w:fill="FFFFFF"/>
          <w:lang w:val="en-US"/>
        </w:rPr>
        <w:t xml:space="preserve">if </w:t>
      </w:r>
      <w:r w:rsidR="0094680F" w:rsidRPr="0096418C">
        <w:rPr>
          <w:rFonts w:ascii="Times New Roman" w:hAnsi="Times New Roman" w:cs="Times New Roman"/>
          <w:sz w:val="24"/>
          <w:szCs w:val="24"/>
          <w:shd w:val="clear" w:color="auto" w:fill="FFFFFF"/>
          <w:lang w:val="en-US"/>
        </w:rPr>
        <w:t xml:space="preserve">they find no problems in their outcome. When a problem arises, a monitor interrupts the </w:t>
      </w:r>
      <w:r w:rsidR="001F70CE" w:rsidRPr="0096418C">
        <w:rPr>
          <w:rFonts w:ascii="Times New Roman" w:hAnsi="Times New Roman" w:cs="Times New Roman"/>
          <w:sz w:val="24"/>
          <w:szCs w:val="24"/>
          <w:shd w:val="clear" w:color="auto" w:fill="FFFFFF"/>
          <w:lang w:val="en-US"/>
        </w:rPr>
        <w:t>default procedure and activates</w:t>
      </w:r>
      <w:r w:rsidR="0094680F" w:rsidRPr="0096418C">
        <w:rPr>
          <w:rFonts w:ascii="Times New Roman" w:hAnsi="Times New Roman" w:cs="Times New Roman"/>
          <w:sz w:val="24"/>
          <w:szCs w:val="24"/>
          <w:shd w:val="clear" w:color="auto" w:fill="FFFFFF"/>
          <w:lang w:val="en-US"/>
        </w:rPr>
        <w:t xml:space="preserve"> conscious decision making</w:t>
      </w:r>
      <w:r w:rsidR="00F85737">
        <w:rPr>
          <w:rFonts w:ascii="Times New Roman" w:hAnsi="Times New Roman" w:cs="Times New Roman"/>
          <w:sz w:val="24"/>
          <w:szCs w:val="24"/>
          <w:shd w:val="clear" w:color="auto" w:fill="FFFFFF"/>
          <w:lang w:val="en-US"/>
        </w:rPr>
        <w:t xml:space="preserve"> (see also Tirkkonen-Condit</w:t>
      </w:r>
      <w:r w:rsidR="0057414F">
        <w:rPr>
          <w:rFonts w:ascii="Times New Roman" w:hAnsi="Times New Roman" w:cs="Times New Roman"/>
          <w:sz w:val="24"/>
          <w:szCs w:val="24"/>
          <w:shd w:val="clear" w:color="auto" w:fill="FFFFFF"/>
          <w:lang w:val="en-US"/>
        </w:rPr>
        <w:t xml:space="preserve"> et al.</w:t>
      </w:r>
      <w:r w:rsidR="00F85737">
        <w:rPr>
          <w:rFonts w:ascii="Times New Roman" w:hAnsi="Times New Roman" w:cs="Times New Roman"/>
          <w:sz w:val="24"/>
          <w:szCs w:val="24"/>
          <w:shd w:val="clear" w:color="auto" w:fill="FFFFFF"/>
          <w:lang w:val="en-US"/>
        </w:rPr>
        <w:t>,</w:t>
      </w:r>
      <w:r w:rsidR="007A5647" w:rsidRPr="0096418C">
        <w:rPr>
          <w:rFonts w:ascii="Times New Roman" w:hAnsi="Times New Roman" w:cs="Times New Roman"/>
          <w:sz w:val="24"/>
          <w:szCs w:val="24"/>
          <w:shd w:val="clear" w:color="auto" w:fill="FFFFFF"/>
          <w:lang w:val="en-US"/>
        </w:rPr>
        <w:t xml:space="preserve"> 2008; Carl &amp;</w:t>
      </w:r>
      <w:r w:rsidR="003E1183">
        <w:rPr>
          <w:rFonts w:ascii="Times New Roman" w:hAnsi="Times New Roman" w:cs="Times New Roman"/>
          <w:sz w:val="24"/>
          <w:szCs w:val="24"/>
          <w:shd w:val="clear" w:color="auto" w:fill="FFFFFF"/>
          <w:lang w:val="en-US"/>
        </w:rPr>
        <w:t xml:space="preserve"> </w:t>
      </w:r>
      <w:proofErr w:type="spellStart"/>
      <w:r w:rsidR="007A5647" w:rsidRPr="0096418C">
        <w:rPr>
          <w:rFonts w:ascii="Times New Roman" w:hAnsi="Times New Roman" w:cs="Times New Roman"/>
          <w:sz w:val="24"/>
          <w:szCs w:val="24"/>
          <w:shd w:val="clear" w:color="auto" w:fill="FFFFFF"/>
          <w:lang w:val="en-US"/>
        </w:rPr>
        <w:t>Dragsted</w:t>
      </w:r>
      <w:proofErr w:type="spellEnd"/>
      <w:r w:rsidR="00F85737">
        <w:rPr>
          <w:rFonts w:ascii="Times New Roman" w:hAnsi="Times New Roman" w:cs="Times New Roman"/>
          <w:sz w:val="24"/>
          <w:szCs w:val="24"/>
          <w:shd w:val="clear" w:color="auto" w:fill="FFFFFF"/>
          <w:lang w:val="en-US"/>
        </w:rPr>
        <w:t>,</w:t>
      </w:r>
      <w:r w:rsidR="007A5647" w:rsidRPr="0096418C">
        <w:rPr>
          <w:rFonts w:ascii="Times New Roman" w:hAnsi="Times New Roman" w:cs="Times New Roman"/>
          <w:sz w:val="24"/>
          <w:szCs w:val="24"/>
          <w:shd w:val="clear" w:color="auto" w:fill="FFFFFF"/>
          <w:lang w:val="en-US"/>
        </w:rPr>
        <w:t xml:space="preserve"> 2012; Schaeffer &amp; Carl</w:t>
      </w:r>
      <w:r w:rsidR="00F85737">
        <w:rPr>
          <w:rFonts w:ascii="Times New Roman" w:hAnsi="Times New Roman" w:cs="Times New Roman"/>
          <w:sz w:val="24"/>
          <w:szCs w:val="24"/>
          <w:shd w:val="clear" w:color="auto" w:fill="FFFFFF"/>
          <w:lang w:val="en-US"/>
        </w:rPr>
        <w:t>, 2013, 2014; Carl</w:t>
      </w:r>
      <w:r w:rsidR="009220D4">
        <w:rPr>
          <w:rFonts w:ascii="Times New Roman" w:hAnsi="Times New Roman" w:cs="Times New Roman"/>
          <w:sz w:val="24"/>
          <w:szCs w:val="24"/>
          <w:shd w:val="clear" w:color="auto" w:fill="FFFFFF"/>
          <w:lang w:val="en-US"/>
        </w:rPr>
        <w:t xml:space="preserve"> et al.</w:t>
      </w:r>
      <w:r w:rsidR="00F85737">
        <w:rPr>
          <w:rFonts w:ascii="Times New Roman" w:hAnsi="Times New Roman" w:cs="Times New Roman"/>
          <w:sz w:val="24"/>
          <w:szCs w:val="24"/>
          <w:shd w:val="clear" w:color="auto" w:fill="FFFFFF"/>
          <w:lang w:val="en-US"/>
        </w:rPr>
        <w:t>,</w:t>
      </w:r>
      <w:r w:rsidR="007A5647" w:rsidRPr="0096418C">
        <w:rPr>
          <w:rFonts w:ascii="Times New Roman" w:hAnsi="Times New Roman" w:cs="Times New Roman"/>
          <w:sz w:val="24"/>
          <w:szCs w:val="24"/>
          <w:shd w:val="clear" w:color="auto" w:fill="FFFFFF"/>
          <w:lang w:val="en-US"/>
        </w:rPr>
        <w:t xml:space="preserve"> 2016)</w:t>
      </w:r>
      <w:r w:rsidR="001F70CE" w:rsidRPr="0096418C">
        <w:rPr>
          <w:rFonts w:ascii="Times New Roman" w:hAnsi="Times New Roman" w:cs="Times New Roman"/>
          <w:sz w:val="24"/>
          <w:szCs w:val="24"/>
          <w:shd w:val="clear" w:color="auto" w:fill="FFFFFF"/>
          <w:lang w:val="en-US"/>
        </w:rPr>
        <w:t xml:space="preserve">. </w:t>
      </w:r>
    </w:p>
    <w:p w14:paraId="4EEE6214" w14:textId="24B21188" w:rsidR="00E61EFE" w:rsidRPr="0096418C" w:rsidRDefault="00396A70" w:rsidP="001725EA">
      <w:pPr>
        <w:spacing w:after="120"/>
        <w:jc w:val="both"/>
        <w:rPr>
          <w:rFonts w:ascii="Times New Roman" w:hAnsi="Times New Roman" w:cs="Times New Roman"/>
          <w:sz w:val="24"/>
          <w:szCs w:val="24"/>
          <w:shd w:val="clear" w:color="auto" w:fill="FFFFFF"/>
          <w:lang w:val="en-US"/>
        </w:rPr>
      </w:pPr>
      <w:r w:rsidRPr="0096418C">
        <w:rPr>
          <w:rFonts w:ascii="Times New Roman" w:hAnsi="Times New Roman" w:cs="Times New Roman"/>
          <w:sz w:val="24"/>
          <w:szCs w:val="24"/>
          <w:shd w:val="clear" w:color="auto" w:fill="FFFFFF"/>
          <w:lang w:val="en-US"/>
        </w:rPr>
        <w:t>Angelone (2010) descr</w:t>
      </w:r>
      <w:r w:rsidR="00FD6AA6">
        <w:rPr>
          <w:rFonts w:ascii="Times New Roman" w:hAnsi="Times New Roman" w:cs="Times New Roman"/>
          <w:sz w:val="24"/>
          <w:szCs w:val="24"/>
          <w:shd w:val="clear" w:color="auto" w:fill="FFFFFF"/>
          <w:lang w:val="en-US"/>
        </w:rPr>
        <w:t>ib</w:t>
      </w:r>
      <w:r w:rsidR="00FD6AA6" w:rsidRPr="00FD6AA6">
        <w:rPr>
          <w:rFonts w:ascii="Times New Roman" w:hAnsi="Times New Roman" w:cs="Times New Roman"/>
          <w:sz w:val="24"/>
          <w:szCs w:val="24"/>
          <w:highlight w:val="yellow"/>
          <w:shd w:val="clear" w:color="auto" w:fill="FFFFFF"/>
          <w:lang w:val="en-US"/>
        </w:rPr>
        <w:t>es</w:t>
      </w:r>
      <w:r w:rsidR="00213D58" w:rsidRPr="0096418C">
        <w:rPr>
          <w:rFonts w:ascii="Times New Roman" w:hAnsi="Times New Roman" w:cs="Times New Roman"/>
          <w:sz w:val="24"/>
          <w:szCs w:val="24"/>
          <w:shd w:val="clear" w:color="auto" w:fill="FFFFFF"/>
          <w:lang w:val="en-US"/>
        </w:rPr>
        <w:t xml:space="preserve"> the translation process a</w:t>
      </w:r>
      <w:r w:rsidR="00213D58" w:rsidRPr="00521193">
        <w:rPr>
          <w:rFonts w:ascii="Times New Roman" w:hAnsi="Times New Roman" w:cs="Times New Roman"/>
          <w:sz w:val="24"/>
          <w:szCs w:val="24"/>
          <w:highlight w:val="yellow"/>
          <w:shd w:val="clear" w:color="auto" w:fill="FFFFFF"/>
          <w:lang w:val="en-US"/>
        </w:rPr>
        <w:t xml:space="preserve">s </w:t>
      </w:r>
      <w:r w:rsidRPr="00521193">
        <w:rPr>
          <w:rFonts w:ascii="Times New Roman" w:hAnsi="Times New Roman" w:cs="Times New Roman"/>
          <w:sz w:val="24"/>
          <w:szCs w:val="24"/>
          <w:highlight w:val="yellow"/>
          <w:shd w:val="clear" w:color="auto" w:fill="FFFFFF"/>
          <w:lang w:val="en-US"/>
        </w:rPr>
        <w:t xml:space="preserve">a </w:t>
      </w:r>
      <w:r w:rsidR="00213D58" w:rsidRPr="00521193">
        <w:rPr>
          <w:rFonts w:ascii="Times New Roman" w:hAnsi="Times New Roman" w:cs="Times New Roman"/>
          <w:sz w:val="24"/>
          <w:szCs w:val="24"/>
          <w:highlight w:val="yellow"/>
          <w:shd w:val="clear" w:color="auto" w:fill="FFFFFF"/>
          <w:lang w:val="en-US"/>
        </w:rPr>
        <w:t xml:space="preserve">series of </w:t>
      </w:r>
      <w:r w:rsidRPr="00521193">
        <w:rPr>
          <w:rFonts w:ascii="Times New Roman" w:hAnsi="Times New Roman" w:cs="Times New Roman"/>
          <w:sz w:val="24"/>
          <w:szCs w:val="24"/>
          <w:highlight w:val="yellow"/>
          <w:shd w:val="clear" w:color="auto" w:fill="FFFFFF"/>
          <w:lang w:val="en-US"/>
        </w:rPr>
        <w:t xml:space="preserve">interconnected </w:t>
      </w:r>
      <w:r w:rsidR="00D90736" w:rsidRPr="00521193">
        <w:rPr>
          <w:rFonts w:ascii="Times New Roman" w:hAnsi="Times New Roman" w:cs="Times New Roman"/>
          <w:sz w:val="24"/>
          <w:szCs w:val="24"/>
          <w:highlight w:val="yellow"/>
          <w:shd w:val="clear" w:color="auto" w:fill="FFFFFF"/>
          <w:lang w:val="en-US"/>
        </w:rPr>
        <w:t xml:space="preserve">bundles </w:t>
      </w:r>
      <w:r w:rsidR="004F2ACF" w:rsidRPr="00521193">
        <w:rPr>
          <w:rFonts w:ascii="Times New Roman" w:hAnsi="Times New Roman" w:cs="Times New Roman"/>
          <w:sz w:val="24"/>
          <w:szCs w:val="24"/>
          <w:highlight w:val="yellow"/>
          <w:shd w:val="clear" w:color="auto" w:fill="FFFFFF"/>
          <w:lang w:val="en-US"/>
        </w:rPr>
        <w:t>of problem-</w:t>
      </w:r>
      <w:r w:rsidRPr="00521193">
        <w:rPr>
          <w:rFonts w:ascii="Times New Roman" w:hAnsi="Times New Roman" w:cs="Times New Roman"/>
          <w:sz w:val="24"/>
          <w:szCs w:val="24"/>
          <w:highlight w:val="yellow"/>
          <w:shd w:val="clear" w:color="auto" w:fill="FFFFFF"/>
          <w:lang w:val="en-US"/>
        </w:rPr>
        <w:t>solving behavior</w:t>
      </w:r>
      <w:r w:rsidR="00213D58" w:rsidRPr="00521193">
        <w:rPr>
          <w:rFonts w:ascii="Times New Roman" w:hAnsi="Times New Roman" w:cs="Times New Roman"/>
          <w:sz w:val="24"/>
          <w:szCs w:val="24"/>
          <w:highlight w:val="yellow"/>
          <w:shd w:val="clear" w:color="auto" w:fill="FFFFFF"/>
          <w:lang w:val="en-US"/>
        </w:rPr>
        <w:t xml:space="preserve"> </w:t>
      </w:r>
      <w:r w:rsidR="00E24A7F" w:rsidRPr="00521193">
        <w:rPr>
          <w:rFonts w:ascii="Times New Roman" w:hAnsi="Times New Roman" w:cs="Times New Roman"/>
          <w:sz w:val="24"/>
          <w:szCs w:val="24"/>
          <w:highlight w:val="yellow"/>
          <w:shd w:val="clear" w:color="auto" w:fill="FFFFFF"/>
          <w:lang w:val="en-US"/>
        </w:rPr>
        <w:t xml:space="preserve">consisting </w:t>
      </w:r>
      <w:r w:rsidR="00213D58" w:rsidRPr="00521193">
        <w:rPr>
          <w:rFonts w:ascii="Times New Roman" w:hAnsi="Times New Roman" w:cs="Times New Roman"/>
          <w:sz w:val="24"/>
          <w:szCs w:val="24"/>
          <w:highlight w:val="yellow"/>
          <w:shd w:val="clear" w:color="auto" w:fill="FFFFFF"/>
          <w:lang w:val="en-US"/>
        </w:rPr>
        <w:t xml:space="preserve">in sequences of </w:t>
      </w:r>
      <w:r w:rsidR="00E24A7F" w:rsidRPr="00521193">
        <w:rPr>
          <w:rFonts w:ascii="Times New Roman" w:hAnsi="Times New Roman" w:cs="Times New Roman"/>
          <w:sz w:val="24"/>
          <w:szCs w:val="24"/>
          <w:highlight w:val="yellow"/>
          <w:shd w:val="clear" w:color="auto" w:fill="FFFFFF"/>
          <w:lang w:val="en-US"/>
        </w:rPr>
        <w:t>problem recognition, solution proposal and solution evaluation</w:t>
      </w:r>
      <w:r w:rsidR="00D90736" w:rsidRPr="00521193">
        <w:rPr>
          <w:rFonts w:ascii="Times New Roman" w:hAnsi="Times New Roman" w:cs="Times New Roman"/>
          <w:sz w:val="24"/>
          <w:szCs w:val="24"/>
          <w:highlight w:val="yellow"/>
          <w:shd w:val="clear" w:color="auto" w:fill="FFFFFF"/>
          <w:lang w:val="en-US"/>
        </w:rPr>
        <w:t xml:space="preserve">. </w:t>
      </w:r>
      <w:r w:rsidR="007A5647" w:rsidRPr="00521193">
        <w:rPr>
          <w:rFonts w:ascii="Times New Roman" w:hAnsi="Times New Roman" w:cs="Times New Roman"/>
          <w:sz w:val="24"/>
          <w:szCs w:val="24"/>
          <w:highlight w:val="yellow"/>
          <w:shd w:val="clear" w:color="auto" w:fill="FFFFFF"/>
          <w:lang w:val="en-US"/>
        </w:rPr>
        <w:t xml:space="preserve">In his model, uncertainty arises when </w:t>
      </w:r>
      <w:r w:rsidR="00E24A7F" w:rsidRPr="00521193">
        <w:rPr>
          <w:rFonts w:ascii="Times New Roman" w:hAnsi="Times New Roman" w:cs="Times New Roman"/>
          <w:sz w:val="24"/>
          <w:szCs w:val="24"/>
          <w:highlight w:val="yellow"/>
          <w:shd w:val="clear" w:color="auto" w:fill="FFFFFF"/>
          <w:lang w:val="en-US"/>
        </w:rPr>
        <w:t>comprehension, transfer or production processes pose</w:t>
      </w:r>
      <w:r w:rsidR="007A5647" w:rsidRPr="00521193">
        <w:rPr>
          <w:rFonts w:ascii="Times New Roman" w:hAnsi="Times New Roman" w:cs="Times New Roman"/>
          <w:sz w:val="24"/>
          <w:szCs w:val="24"/>
          <w:highlight w:val="yellow"/>
          <w:shd w:val="clear" w:color="auto" w:fill="FFFFFF"/>
          <w:lang w:val="en-US"/>
        </w:rPr>
        <w:t xml:space="preserve"> a problem for the translator, and activates unc</w:t>
      </w:r>
      <w:r w:rsidR="005966D9">
        <w:rPr>
          <w:rFonts w:ascii="Times New Roman" w:hAnsi="Times New Roman" w:cs="Times New Roman"/>
          <w:sz w:val="24"/>
          <w:szCs w:val="24"/>
          <w:highlight w:val="yellow"/>
          <w:shd w:val="clear" w:color="auto" w:fill="FFFFFF"/>
          <w:lang w:val="en-US"/>
        </w:rPr>
        <w:t>ertainty management and problem-</w:t>
      </w:r>
      <w:r w:rsidR="007A5647" w:rsidRPr="00521193">
        <w:rPr>
          <w:rFonts w:ascii="Times New Roman" w:hAnsi="Times New Roman" w:cs="Times New Roman"/>
          <w:sz w:val="24"/>
          <w:szCs w:val="24"/>
          <w:highlight w:val="yellow"/>
          <w:shd w:val="clear" w:color="auto" w:fill="FFFFFF"/>
          <w:lang w:val="en-US"/>
        </w:rPr>
        <w:t xml:space="preserve">solving behaviors. </w:t>
      </w:r>
      <w:r w:rsidR="00E50DFC" w:rsidRPr="00521193">
        <w:rPr>
          <w:rFonts w:ascii="Times New Roman" w:hAnsi="Times New Roman" w:cs="Times New Roman"/>
          <w:sz w:val="24"/>
          <w:szCs w:val="24"/>
          <w:highlight w:val="yellow"/>
          <w:shd w:val="clear" w:color="auto" w:fill="FFFFFF"/>
          <w:lang w:val="en-US"/>
        </w:rPr>
        <w:t>Each of t</w:t>
      </w:r>
      <w:r w:rsidR="00E70C18" w:rsidRPr="00521193">
        <w:rPr>
          <w:rFonts w:ascii="Times New Roman" w:hAnsi="Times New Roman" w:cs="Times New Roman"/>
          <w:sz w:val="24"/>
          <w:szCs w:val="24"/>
          <w:highlight w:val="yellow"/>
          <w:shd w:val="clear" w:color="auto" w:fill="FFFFFF"/>
          <w:lang w:val="en-US"/>
        </w:rPr>
        <w:t>hese</w:t>
      </w:r>
      <w:r w:rsidR="00E70C18" w:rsidRPr="0096418C">
        <w:rPr>
          <w:rFonts w:ascii="Times New Roman" w:hAnsi="Times New Roman" w:cs="Times New Roman"/>
          <w:sz w:val="24"/>
          <w:szCs w:val="24"/>
          <w:shd w:val="clear" w:color="auto" w:fill="FFFFFF"/>
          <w:lang w:val="en-US"/>
        </w:rPr>
        <w:t xml:space="preserve"> </w:t>
      </w:r>
      <w:r w:rsidR="005A3167">
        <w:rPr>
          <w:rFonts w:ascii="Times New Roman" w:hAnsi="Times New Roman" w:cs="Times New Roman"/>
          <w:sz w:val="24"/>
          <w:szCs w:val="24"/>
          <w:shd w:val="clear" w:color="auto" w:fill="FFFFFF"/>
          <w:lang w:val="en-US"/>
        </w:rPr>
        <w:t>problem-solving</w:t>
      </w:r>
      <w:r w:rsidR="00E70C18" w:rsidRPr="0096418C">
        <w:rPr>
          <w:rFonts w:ascii="Times New Roman" w:hAnsi="Times New Roman" w:cs="Times New Roman"/>
          <w:sz w:val="24"/>
          <w:szCs w:val="24"/>
          <w:shd w:val="clear" w:color="auto" w:fill="FFFFFF"/>
          <w:lang w:val="en-US"/>
        </w:rPr>
        <w:t xml:space="preserve"> behaviors—</w:t>
      </w:r>
      <w:r w:rsidR="00E50DFC" w:rsidRPr="0096418C">
        <w:rPr>
          <w:rFonts w:ascii="Times New Roman" w:hAnsi="Times New Roman" w:cs="Times New Roman"/>
          <w:sz w:val="24"/>
          <w:szCs w:val="24"/>
          <w:shd w:val="clear" w:color="auto" w:fill="FFFFFF"/>
          <w:lang w:val="en-US"/>
        </w:rPr>
        <w:t>and th</w:t>
      </w:r>
      <w:r w:rsidR="00E70C18" w:rsidRPr="0096418C">
        <w:rPr>
          <w:rFonts w:ascii="Times New Roman" w:hAnsi="Times New Roman" w:cs="Times New Roman"/>
          <w:sz w:val="24"/>
          <w:szCs w:val="24"/>
          <w:shd w:val="clear" w:color="auto" w:fill="FFFFFF"/>
          <w:lang w:val="en-US"/>
        </w:rPr>
        <w:t xml:space="preserve">e uncertainty </w:t>
      </w:r>
      <w:r w:rsidR="00810E9A">
        <w:rPr>
          <w:rFonts w:ascii="Times New Roman" w:hAnsi="Times New Roman" w:cs="Times New Roman"/>
          <w:sz w:val="24"/>
          <w:szCs w:val="24"/>
          <w:shd w:val="clear" w:color="auto" w:fill="FFFFFF"/>
          <w:lang w:val="en-US"/>
        </w:rPr>
        <w:t xml:space="preserve">activating </w:t>
      </w:r>
      <w:r w:rsidR="00E70C18" w:rsidRPr="0096418C">
        <w:rPr>
          <w:rFonts w:ascii="Times New Roman" w:hAnsi="Times New Roman" w:cs="Times New Roman"/>
          <w:sz w:val="24"/>
          <w:szCs w:val="24"/>
          <w:shd w:val="clear" w:color="auto" w:fill="FFFFFF"/>
          <w:lang w:val="en-US"/>
        </w:rPr>
        <w:t>them</w:t>
      </w:r>
      <w:r w:rsidR="005432B2">
        <w:rPr>
          <w:rFonts w:ascii="Times New Roman" w:hAnsi="Times New Roman" w:cs="Times New Roman"/>
          <w:sz w:val="24"/>
          <w:szCs w:val="24"/>
          <w:shd w:val="clear" w:color="auto" w:fill="FFFFFF"/>
          <w:lang w:val="en-US"/>
        </w:rPr>
        <w:t>—</w:t>
      </w:r>
      <w:r w:rsidR="00E50DFC" w:rsidRPr="0096418C">
        <w:rPr>
          <w:rFonts w:ascii="Times New Roman" w:hAnsi="Times New Roman" w:cs="Times New Roman"/>
          <w:sz w:val="24"/>
          <w:szCs w:val="24"/>
          <w:shd w:val="clear" w:color="auto" w:fill="FFFFFF"/>
          <w:lang w:val="en-US"/>
        </w:rPr>
        <w:t xml:space="preserve">can be associated with one </w:t>
      </w:r>
      <w:r w:rsidR="0096418C">
        <w:rPr>
          <w:rFonts w:ascii="Times New Roman" w:hAnsi="Times New Roman" w:cs="Times New Roman"/>
          <w:sz w:val="24"/>
          <w:szCs w:val="24"/>
          <w:shd w:val="clear" w:color="auto" w:fill="FFFFFF"/>
          <w:lang w:val="en-US"/>
        </w:rPr>
        <w:t xml:space="preserve">sequence </w:t>
      </w:r>
      <w:r w:rsidR="00E50DFC" w:rsidRPr="0096418C">
        <w:rPr>
          <w:rFonts w:ascii="Times New Roman" w:hAnsi="Times New Roman" w:cs="Times New Roman"/>
          <w:sz w:val="24"/>
          <w:szCs w:val="24"/>
          <w:shd w:val="clear" w:color="auto" w:fill="FFFFFF"/>
          <w:lang w:val="en-US"/>
        </w:rPr>
        <w:t xml:space="preserve">of comprehension, transfer or production. </w:t>
      </w:r>
    </w:p>
    <w:p w14:paraId="2A357ECC" w14:textId="2B9A7A78" w:rsidR="00BA793C" w:rsidRDefault="007A5647" w:rsidP="001725EA">
      <w:pPr>
        <w:spacing w:after="120"/>
        <w:jc w:val="both"/>
        <w:rPr>
          <w:rFonts w:ascii="Times New Roman" w:hAnsi="Times New Roman" w:cs="Times New Roman"/>
          <w:sz w:val="24"/>
          <w:szCs w:val="24"/>
          <w:shd w:val="clear" w:color="auto" w:fill="FFFFFF"/>
          <w:lang w:val="en-US"/>
        </w:rPr>
      </w:pPr>
      <w:r w:rsidRPr="0096418C">
        <w:rPr>
          <w:rFonts w:ascii="Times New Roman" w:hAnsi="Times New Roman" w:cs="Times New Roman"/>
          <w:sz w:val="24"/>
          <w:szCs w:val="24"/>
          <w:shd w:val="clear" w:color="auto" w:fill="FFFFFF"/>
          <w:lang w:val="en-US"/>
        </w:rPr>
        <w:t>Carl &amp;</w:t>
      </w:r>
      <w:r w:rsidR="003E1183">
        <w:rPr>
          <w:rFonts w:ascii="Times New Roman" w:hAnsi="Times New Roman" w:cs="Times New Roman"/>
          <w:sz w:val="24"/>
          <w:szCs w:val="24"/>
          <w:shd w:val="clear" w:color="auto" w:fill="FFFFFF"/>
          <w:lang w:val="en-US"/>
        </w:rPr>
        <w:t xml:space="preserve"> </w:t>
      </w:r>
      <w:proofErr w:type="spellStart"/>
      <w:r w:rsidRPr="0096418C">
        <w:rPr>
          <w:rFonts w:ascii="Times New Roman" w:hAnsi="Times New Roman" w:cs="Times New Roman"/>
          <w:sz w:val="24"/>
          <w:szCs w:val="24"/>
          <w:shd w:val="clear" w:color="auto" w:fill="FFFFFF"/>
          <w:lang w:val="en-US"/>
        </w:rPr>
        <w:t>Dragsted</w:t>
      </w:r>
      <w:proofErr w:type="spellEnd"/>
      <w:r w:rsidR="003E1183">
        <w:rPr>
          <w:rFonts w:ascii="Times New Roman" w:hAnsi="Times New Roman" w:cs="Times New Roman"/>
          <w:sz w:val="24"/>
          <w:szCs w:val="24"/>
          <w:shd w:val="clear" w:color="auto" w:fill="FFFFFF"/>
          <w:lang w:val="en-US"/>
        </w:rPr>
        <w:t xml:space="preserve"> </w:t>
      </w:r>
      <w:r w:rsidRPr="0096418C">
        <w:rPr>
          <w:rFonts w:ascii="Times New Roman" w:hAnsi="Times New Roman" w:cs="Times New Roman"/>
          <w:sz w:val="24"/>
          <w:szCs w:val="24"/>
          <w:shd w:val="clear" w:color="auto" w:fill="FFFFFF"/>
          <w:lang w:val="en-US"/>
        </w:rPr>
        <w:t>(2012) challeng</w:t>
      </w:r>
      <w:r w:rsidRPr="00E95A40">
        <w:rPr>
          <w:rFonts w:ascii="Times New Roman" w:hAnsi="Times New Roman" w:cs="Times New Roman"/>
          <w:sz w:val="24"/>
          <w:szCs w:val="24"/>
          <w:highlight w:val="yellow"/>
          <w:shd w:val="clear" w:color="auto" w:fill="FFFFFF"/>
          <w:lang w:val="en-US"/>
        </w:rPr>
        <w:t>e</w:t>
      </w:r>
      <w:r w:rsidRPr="0096418C">
        <w:rPr>
          <w:rFonts w:ascii="Times New Roman" w:hAnsi="Times New Roman" w:cs="Times New Roman"/>
          <w:sz w:val="24"/>
          <w:szCs w:val="24"/>
          <w:shd w:val="clear" w:color="auto" w:fill="FFFFFF"/>
          <w:lang w:val="en-US"/>
        </w:rPr>
        <w:t xml:space="preserve"> this </w:t>
      </w:r>
      <w:r w:rsidR="00953ED1" w:rsidRPr="0096418C">
        <w:rPr>
          <w:rFonts w:ascii="Times New Roman" w:hAnsi="Times New Roman" w:cs="Times New Roman"/>
          <w:sz w:val="24"/>
          <w:szCs w:val="24"/>
          <w:shd w:val="clear" w:color="auto" w:fill="FFFFFF"/>
          <w:lang w:val="en-US"/>
        </w:rPr>
        <w:t xml:space="preserve">stratificational </w:t>
      </w:r>
      <w:r w:rsidR="001531FB" w:rsidRPr="0096418C">
        <w:rPr>
          <w:rFonts w:ascii="Times New Roman" w:hAnsi="Times New Roman" w:cs="Times New Roman"/>
          <w:sz w:val="24"/>
          <w:szCs w:val="24"/>
          <w:shd w:val="clear" w:color="auto" w:fill="FFFFFF"/>
          <w:lang w:val="en-US"/>
        </w:rPr>
        <w:t xml:space="preserve">view of the </w:t>
      </w:r>
      <w:r w:rsidR="00396AC7" w:rsidRPr="0096418C">
        <w:rPr>
          <w:rFonts w:ascii="Times New Roman" w:hAnsi="Times New Roman" w:cs="Times New Roman"/>
          <w:sz w:val="24"/>
          <w:szCs w:val="24"/>
          <w:shd w:val="clear" w:color="auto" w:fill="FFFFFF"/>
          <w:lang w:val="en-US"/>
        </w:rPr>
        <w:t>translation process</w:t>
      </w:r>
      <w:r w:rsidR="00E95A40">
        <w:rPr>
          <w:rFonts w:ascii="Times New Roman" w:hAnsi="Times New Roman" w:cs="Times New Roman"/>
          <w:sz w:val="24"/>
          <w:szCs w:val="24"/>
          <w:shd w:val="clear" w:color="auto" w:fill="FFFFFF"/>
          <w:lang w:val="en-US"/>
        </w:rPr>
        <w:t xml:space="preserve"> and propos</w:t>
      </w:r>
      <w:r w:rsidR="00E95A40" w:rsidRPr="00E95A40">
        <w:rPr>
          <w:rFonts w:ascii="Times New Roman" w:hAnsi="Times New Roman" w:cs="Times New Roman"/>
          <w:sz w:val="24"/>
          <w:szCs w:val="24"/>
          <w:highlight w:val="yellow"/>
          <w:shd w:val="clear" w:color="auto" w:fill="FFFFFF"/>
          <w:lang w:val="en-US"/>
        </w:rPr>
        <w:t>e</w:t>
      </w:r>
      <w:r w:rsidR="003E1183">
        <w:rPr>
          <w:rFonts w:ascii="Times New Roman" w:hAnsi="Times New Roman" w:cs="Times New Roman"/>
          <w:sz w:val="24"/>
          <w:szCs w:val="24"/>
          <w:shd w:val="clear" w:color="auto" w:fill="FFFFFF"/>
          <w:lang w:val="en-US"/>
        </w:rPr>
        <w:t xml:space="preserve"> </w:t>
      </w:r>
      <w:r w:rsidR="00725127">
        <w:rPr>
          <w:rFonts w:ascii="Times New Roman" w:hAnsi="Times New Roman" w:cs="Times New Roman"/>
          <w:sz w:val="24"/>
          <w:szCs w:val="24"/>
          <w:shd w:val="clear" w:color="auto" w:fill="FFFFFF"/>
          <w:lang w:val="en-US"/>
        </w:rPr>
        <w:t>“</w:t>
      </w:r>
      <w:r w:rsidR="001531FB" w:rsidRPr="0096418C">
        <w:rPr>
          <w:rFonts w:ascii="Times New Roman" w:hAnsi="Times New Roman" w:cs="Times New Roman"/>
          <w:sz w:val="24"/>
          <w:szCs w:val="24"/>
          <w:shd w:val="clear" w:color="auto" w:fill="FFFFFF"/>
          <w:lang w:val="en-US"/>
        </w:rPr>
        <w:t>an extension of the monitor model in which comprehension and production are processed in parallel by the default procedure</w:t>
      </w:r>
      <w:r w:rsidR="00E7466A">
        <w:rPr>
          <w:rFonts w:ascii="Times New Roman" w:hAnsi="Times New Roman" w:cs="Times New Roman"/>
          <w:sz w:val="24"/>
          <w:szCs w:val="24"/>
          <w:shd w:val="clear" w:color="auto" w:fill="FFFFFF"/>
          <w:lang w:val="en-US"/>
        </w:rPr>
        <w:t>”</w:t>
      </w:r>
      <w:r w:rsidR="003E1183">
        <w:rPr>
          <w:rFonts w:ascii="Times New Roman" w:hAnsi="Times New Roman" w:cs="Times New Roman"/>
          <w:sz w:val="24"/>
          <w:szCs w:val="24"/>
          <w:shd w:val="clear" w:color="auto" w:fill="FFFFFF"/>
          <w:lang w:val="en-US"/>
        </w:rPr>
        <w:t xml:space="preserve"> </w:t>
      </w:r>
      <w:r w:rsidR="001531FB" w:rsidRPr="0096418C">
        <w:rPr>
          <w:rFonts w:ascii="Times New Roman" w:hAnsi="Times New Roman" w:cs="Times New Roman"/>
          <w:sz w:val="24"/>
          <w:szCs w:val="24"/>
          <w:shd w:val="clear" w:color="auto" w:fill="FFFFFF"/>
          <w:lang w:val="en-US"/>
        </w:rPr>
        <w:t>(5).</w:t>
      </w:r>
      <w:r w:rsidR="00421A26" w:rsidRPr="0096418C">
        <w:rPr>
          <w:rFonts w:ascii="Times New Roman" w:hAnsi="Times New Roman" w:cs="Times New Roman"/>
          <w:sz w:val="24"/>
          <w:szCs w:val="24"/>
          <w:shd w:val="clear" w:color="auto" w:fill="FFFFFF"/>
          <w:lang w:val="en-US"/>
        </w:rPr>
        <w:t xml:space="preserve"> They arg</w:t>
      </w:r>
      <w:r w:rsidR="00421A26" w:rsidRPr="00E95A40">
        <w:rPr>
          <w:rFonts w:ascii="Times New Roman" w:hAnsi="Times New Roman" w:cs="Times New Roman"/>
          <w:sz w:val="24"/>
          <w:szCs w:val="24"/>
          <w:highlight w:val="yellow"/>
          <w:shd w:val="clear" w:color="auto" w:fill="FFFFFF"/>
          <w:lang w:val="en-US"/>
        </w:rPr>
        <w:t>ue</w:t>
      </w:r>
      <w:r w:rsidR="00421A26" w:rsidRPr="0096418C">
        <w:rPr>
          <w:rFonts w:ascii="Times New Roman" w:hAnsi="Times New Roman" w:cs="Times New Roman"/>
          <w:sz w:val="24"/>
          <w:szCs w:val="24"/>
          <w:shd w:val="clear" w:color="auto" w:fill="FFFFFF"/>
          <w:lang w:val="en-US"/>
        </w:rPr>
        <w:t xml:space="preserve"> that it is difficult to univocally allocate uncertainty to one of the comprehension, transfer or production sequences</w:t>
      </w:r>
      <w:r w:rsidR="00396AC7" w:rsidRPr="0096418C">
        <w:rPr>
          <w:rFonts w:ascii="Times New Roman" w:hAnsi="Times New Roman" w:cs="Times New Roman"/>
          <w:sz w:val="24"/>
          <w:szCs w:val="24"/>
          <w:shd w:val="clear" w:color="auto" w:fill="FFFFFF"/>
          <w:lang w:val="en-US"/>
        </w:rPr>
        <w:t>,</w:t>
      </w:r>
      <w:r w:rsidR="00421A26" w:rsidRPr="0096418C">
        <w:rPr>
          <w:rFonts w:ascii="Times New Roman" w:hAnsi="Times New Roman" w:cs="Times New Roman"/>
          <w:sz w:val="24"/>
          <w:szCs w:val="24"/>
          <w:shd w:val="clear" w:color="auto" w:fill="FFFFFF"/>
          <w:lang w:val="en-US"/>
        </w:rPr>
        <w:t xml:space="preserve"> because the borders between such sequences </w:t>
      </w:r>
      <w:r w:rsidR="003C6F31" w:rsidRPr="0096418C">
        <w:rPr>
          <w:rFonts w:ascii="Times New Roman" w:hAnsi="Times New Roman" w:cs="Times New Roman"/>
          <w:sz w:val="24"/>
          <w:szCs w:val="24"/>
          <w:shd w:val="clear" w:color="auto" w:fill="FFFFFF"/>
          <w:lang w:val="en-US"/>
        </w:rPr>
        <w:t>become blurred and</w:t>
      </w:r>
      <w:r w:rsidR="00E7466A">
        <w:rPr>
          <w:rFonts w:ascii="Times New Roman" w:hAnsi="Times New Roman" w:cs="Times New Roman"/>
          <w:sz w:val="24"/>
          <w:szCs w:val="24"/>
          <w:shd w:val="clear" w:color="auto" w:fill="FFFFFF"/>
          <w:lang w:val="en-US"/>
        </w:rPr>
        <w:t xml:space="preserve"> “</w:t>
      </w:r>
      <w:r w:rsidR="003C6F31" w:rsidRPr="0096418C">
        <w:rPr>
          <w:rFonts w:ascii="Times New Roman" w:hAnsi="Times New Roman" w:cs="Times New Roman"/>
          <w:sz w:val="24"/>
          <w:szCs w:val="24"/>
          <w:shd w:val="clear" w:color="auto" w:fill="FFFFFF"/>
          <w:lang w:val="en-US"/>
        </w:rPr>
        <w:t>do not normally exist independently in the translator</w:t>
      </w:r>
      <w:r w:rsidR="00725127">
        <w:rPr>
          <w:rFonts w:ascii="Times New Roman" w:hAnsi="Times New Roman" w:cs="Times New Roman"/>
          <w:sz w:val="24"/>
          <w:szCs w:val="24"/>
          <w:shd w:val="clear" w:color="auto" w:fill="FFFFFF"/>
          <w:lang w:val="en-US"/>
        </w:rPr>
        <w:t>’</w:t>
      </w:r>
      <w:r w:rsidR="003C6F31" w:rsidRPr="0096418C">
        <w:rPr>
          <w:rFonts w:ascii="Times New Roman" w:hAnsi="Times New Roman" w:cs="Times New Roman"/>
          <w:sz w:val="24"/>
          <w:szCs w:val="24"/>
          <w:shd w:val="clear" w:color="auto" w:fill="FFFFFF"/>
          <w:lang w:val="en-US"/>
        </w:rPr>
        <w:t>s mind</w:t>
      </w:r>
      <w:r w:rsidR="00E7466A">
        <w:rPr>
          <w:rFonts w:ascii="Times New Roman" w:hAnsi="Times New Roman" w:cs="Times New Roman"/>
          <w:sz w:val="24"/>
          <w:szCs w:val="24"/>
          <w:shd w:val="clear" w:color="auto" w:fill="FFFFFF"/>
          <w:lang w:val="en-US"/>
        </w:rPr>
        <w:t>”</w:t>
      </w:r>
      <w:r w:rsidR="00911E48">
        <w:rPr>
          <w:rFonts w:ascii="Times New Roman" w:hAnsi="Times New Roman" w:cs="Times New Roman"/>
          <w:sz w:val="24"/>
          <w:szCs w:val="24"/>
          <w:shd w:val="clear" w:color="auto" w:fill="FFFFFF"/>
          <w:lang w:val="en-US"/>
        </w:rPr>
        <w:t xml:space="preserve"> </w:t>
      </w:r>
      <w:r w:rsidR="003C6F31" w:rsidRPr="0096418C">
        <w:rPr>
          <w:rFonts w:ascii="Times New Roman" w:hAnsi="Times New Roman" w:cs="Times New Roman"/>
          <w:sz w:val="24"/>
          <w:szCs w:val="24"/>
          <w:shd w:val="clear" w:color="auto" w:fill="FFFFFF"/>
          <w:lang w:val="en-US"/>
        </w:rPr>
        <w:t>(Carl &amp;</w:t>
      </w:r>
      <w:r w:rsidR="003E1183">
        <w:rPr>
          <w:rFonts w:ascii="Times New Roman" w:hAnsi="Times New Roman" w:cs="Times New Roman"/>
          <w:sz w:val="24"/>
          <w:szCs w:val="24"/>
          <w:shd w:val="clear" w:color="auto" w:fill="FFFFFF"/>
          <w:lang w:val="en-US"/>
        </w:rPr>
        <w:t xml:space="preserve"> </w:t>
      </w:r>
      <w:proofErr w:type="spellStart"/>
      <w:r w:rsidR="003C6F31" w:rsidRPr="0096418C">
        <w:rPr>
          <w:rFonts w:ascii="Times New Roman" w:hAnsi="Times New Roman" w:cs="Times New Roman"/>
          <w:sz w:val="24"/>
          <w:szCs w:val="24"/>
          <w:shd w:val="clear" w:color="auto" w:fill="FFFFFF"/>
          <w:lang w:val="en-US"/>
        </w:rPr>
        <w:t>Dragsted</w:t>
      </w:r>
      <w:proofErr w:type="spellEnd"/>
      <w:r w:rsidR="008A67BD">
        <w:rPr>
          <w:rFonts w:ascii="Times New Roman" w:hAnsi="Times New Roman" w:cs="Times New Roman"/>
          <w:sz w:val="24"/>
          <w:szCs w:val="24"/>
          <w:shd w:val="clear" w:color="auto" w:fill="FFFFFF"/>
          <w:lang w:val="en-US"/>
        </w:rPr>
        <w:t>,</w:t>
      </w:r>
      <w:r w:rsidR="003C6F31" w:rsidRPr="0096418C">
        <w:rPr>
          <w:rFonts w:ascii="Times New Roman" w:hAnsi="Times New Roman" w:cs="Times New Roman"/>
          <w:sz w:val="24"/>
          <w:szCs w:val="24"/>
          <w:shd w:val="clear" w:color="auto" w:fill="FFFFFF"/>
          <w:lang w:val="en-US"/>
        </w:rPr>
        <w:t xml:space="preserve"> 2012</w:t>
      </w:r>
      <w:r w:rsidR="00BE7FDD">
        <w:rPr>
          <w:rFonts w:ascii="Times New Roman" w:hAnsi="Times New Roman" w:cs="Times New Roman"/>
          <w:sz w:val="24"/>
          <w:szCs w:val="24"/>
          <w:shd w:val="clear" w:color="auto" w:fill="FFFFFF"/>
          <w:lang w:val="en-US"/>
        </w:rPr>
        <w:t xml:space="preserve">, </w:t>
      </w:r>
      <w:r w:rsidR="008A67BD">
        <w:rPr>
          <w:rFonts w:ascii="Times New Roman" w:hAnsi="Times New Roman" w:cs="Times New Roman"/>
          <w:sz w:val="24"/>
          <w:szCs w:val="24"/>
          <w:shd w:val="clear" w:color="auto" w:fill="FFFFFF"/>
          <w:lang w:val="en-US"/>
        </w:rPr>
        <w:t>p.</w:t>
      </w:r>
      <w:r w:rsidR="007E0305">
        <w:rPr>
          <w:rFonts w:ascii="Times New Roman" w:hAnsi="Times New Roman" w:cs="Times New Roman"/>
          <w:sz w:val="24"/>
          <w:szCs w:val="24"/>
          <w:shd w:val="clear" w:color="auto" w:fill="FFFFFF"/>
          <w:lang w:val="en-US"/>
        </w:rPr>
        <w:t xml:space="preserve"> </w:t>
      </w:r>
      <w:r w:rsidR="003C6F31" w:rsidRPr="0096418C">
        <w:rPr>
          <w:rFonts w:ascii="Times New Roman" w:hAnsi="Times New Roman" w:cs="Times New Roman"/>
          <w:sz w:val="24"/>
          <w:szCs w:val="24"/>
          <w:shd w:val="clear" w:color="auto" w:fill="FFFFFF"/>
          <w:lang w:val="en-US"/>
        </w:rPr>
        <w:t>8).</w:t>
      </w:r>
      <w:r w:rsidR="003401DB" w:rsidRPr="0096418C">
        <w:rPr>
          <w:rFonts w:ascii="Times New Roman" w:hAnsi="Times New Roman" w:cs="Times New Roman"/>
          <w:sz w:val="24"/>
          <w:szCs w:val="24"/>
          <w:shd w:val="clear" w:color="auto" w:fill="FFFFFF"/>
          <w:lang w:val="en-US"/>
        </w:rPr>
        <w:t xml:space="preserve"> Instead, they propo</w:t>
      </w:r>
      <w:r w:rsidR="003401DB" w:rsidRPr="00E95A40">
        <w:rPr>
          <w:rFonts w:ascii="Times New Roman" w:hAnsi="Times New Roman" w:cs="Times New Roman"/>
          <w:sz w:val="24"/>
          <w:szCs w:val="24"/>
          <w:highlight w:val="yellow"/>
          <w:shd w:val="clear" w:color="auto" w:fill="FFFFFF"/>
          <w:lang w:val="en-US"/>
        </w:rPr>
        <w:t>se</w:t>
      </w:r>
      <w:r w:rsidR="003401DB" w:rsidRPr="0096418C">
        <w:rPr>
          <w:rFonts w:ascii="Times New Roman" w:hAnsi="Times New Roman" w:cs="Times New Roman"/>
          <w:sz w:val="24"/>
          <w:szCs w:val="24"/>
          <w:shd w:val="clear" w:color="auto" w:fill="FFFFFF"/>
          <w:lang w:val="en-US"/>
        </w:rPr>
        <w:t xml:space="preserve"> </w:t>
      </w:r>
      <w:r w:rsidR="00E61EFE" w:rsidRPr="0096418C">
        <w:rPr>
          <w:rFonts w:ascii="Times New Roman" w:hAnsi="Times New Roman" w:cs="Times New Roman"/>
          <w:sz w:val="24"/>
          <w:szCs w:val="24"/>
          <w:shd w:val="clear" w:color="auto" w:fill="FFFFFF"/>
          <w:lang w:val="en-US"/>
        </w:rPr>
        <w:t>a literal default procedure with parallel production and comprehension processes, and a conscious, effortful procedure</w:t>
      </w:r>
      <w:r w:rsidR="00486676">
        <w:rPr>
          <w:rFonts w:ascii="Times New Roman" w:hAnsi="Times New Roman" w:cs="Times New Roman"/>
          <w:sz w:val="24"/>
          <w:szCs w:val="24"/>
          <w:shd w:val="clear" w:color="auto" w:fill="FFFFFF"/>
          <w:lang w:val="en-US"/>
        </w:rPr>
        <w:t xml:space="preserve"> (</w:t>
      </w:r>
      <w:r w:rsidR="00810E9A">
        <w:rPr>
          <w:rFonts w:ascii="Times New Roman" w:hAnsi="Times New Roman" w:cs="Times New Roman"/>
          <w:sz w:val="24"/>
          <w:szCs w:val="24"/>
          <w:shd w:val="clear" w:color="auto" w:fill="FFFFFF"/>
          <w:lang w:val="en-US"/>
        </w:rPr>
        <w:t xml:space="preserve">starting </w:t>
      </w:r>
      <w:r w:rsidR="00E61EFE" w:rsidRPr="0096418C">
        <w:rPr>
          <w:rFonts w:ascii="Times New Roman" w:hAnsi="Times New Roman" w:cs="Times New Roman"/>
          <w:sz w:val="24"/>
          <w:szCs w:val="24"/>
          <w:shd w:val="clear" w:color="auto" w:fill="FFFFFF"/>
          <w:lang w:val="en-US"/>
        </w:rPr>
        <w:t>when the monitor interrupts the default procedure</w:t>
      </w:r>
      <w:r w:rsidR="00486676">
        <w:rPr>
          <w:rFonts w:ascii="Times New Roman" w:hAnsi="Times New Roman" w:cs="Times New Roman"/>
          <w:sz w:val="24"/>
          <w:szCs w:val="24"/>
          <w:shd w:val="clear" w:color="auto" w:fill="FFFFFF"/>
          <w:lang w:val="en-US"/>
        </w:rPr>
        <w:t>)</w:t>
      </w:r>
      <w:r w:rsidR="00E61EFE" w:rsidRPr="0096418C">
        <w:rPr>
          <w:rFonts w:ascii="Times New Roman" w:hAnsi="Times New Roman" w:cs="Times New Roman"/>
          <w:sz w:val="24"/>
          <w:szCs w:val="24"/>
          <w:shd w:val="clear" w:color="auto" w:fill="FFFFFF"/>
          <w:lang w:val="en-US"/>
        </w:rPr>
        <w:t>,</w:t>
      </w:r>
      <w:r w:rsidR="00EA4B0D" w:rsidRPr="0096418C">
        <w:rPr>
          <w:rFonts w:ascii="Times New Roman" w:hAnsi="Times New Roman" w:cs="Times New Roman"/>
          <w:sz w:val="24"/>
          <w:szCs w:val="24"/>
          <w:shd w:val="clear" w:color="auto" w:fill="FFFFFF"/>
          <w:lang w:val="en-US"/>
        </w:rPr>
        <w:t xml:space="preserve"> in which </w:t>
      </w:r>
      <w:r w:rsidR="00E61EFE" w:rsidRPr="0096418C">
        <w:rPr>
          <w:rFonts w:ascii="Times New Roman" w:hAnsi="Times New Roman" w:cs="Times New Roman"/>
          <w:sz w:val="24"/>
          <w:szCs w:val="24"/>
          <w:shd w:val="clear" w:color="auto" w:fill="FFFFFF"/>
          <w:lang w:val="en-US"/>
        </w:rPr>
        <w:t>the relation</w:t>
      </w:r>
      <w:r w:rsidR="00EA4B0D" w:rsidRPr="0096418C">
        <w:rPr>
          <w:rFonts w:ascii="Times New Roman" w:hAnsi="Times New Roman" w:cs="Times New Roman"/>
          <w:sz w:val="24"/>
          <w:szCs w:val="24"/>
          <w:shd w:val="clear" w:color="auto" w:fill="FFFFFF"/>
          <w:lang w:val="en-US"/>
        </w:rPr>
        <w:t>s</w:t>
      </w:r>
      <w:r w:rsidR="00E61EFE" w:rsidRPr="0096418C">
        <w:rPr>
          <w:rFonts w:ascii="Times New Roman" w:hAnsi="Times New Roman" w:cs="Times New Roman"/>
          <w:sz w:val="24"/>
          <w:szCs w:val="24"/>
          <w:shd w:val="clear" w:color="auto" w:fill="FFFFFF"/>
          <w:lang w:val="en-US"/>
        </w:rPr>
        <w:t xml:space="preserve"> between production and comprehension </w:t>
      </w:r>
      <w:r w:rsidR="00EA4B0D" w:rsidRPr="0096418C">
        <w:rPr>
          <w:rFonts w:ascii="Times New Roman" w:hAnsi="Times New Roman" w:cs="Times New Roman"/>
          <w:sz w:val="24"/>
          <w:szCs w:val="24"/>
          <w:shd w:val="clear" w:color="auto" w:fill="FFFFFF"/>
          <w:lang w:val="en-US"/>
        </w:rPr>
        <w:t>are</w:t>
      </w:r>
      <w:r w:rsidR="00871B87" w:rsidRPr="0096418C">
        <w:rPr>
          <w:rFonts w:ascii="Times New Roman" w:hAnsi="Times New Roman" w:cs="Times New Roman"/>
          <w:sz w:val="24"/>
          <w:szCs w:val="24"/>
          <w:shd w:val="clear" w:color="auto" w:fill="FFFFFF"/>
          <w:lang w:val="en-US"/>
        </w:rPr>
        <w:t xml:space="preserve"> more disentangled</w:t>
      </w:r>
      <w:r w:rsidR="00E61EFE" w:rsidRPr="0096418C">
        <w:rPr>
          <w:rFonts w:ascii="Times New Roman" w:hAnsi="Times New Roman" w:cs="Times New Roman"/>
          <w:sz w:val="24"/>
          <w:szCs w:val="24"/>
          <w:shd w:val="clear" w:color="auto" w:fill="FFFFFF"/>
          <w:lang w:val="en-US"/>
        </w:rPr>
        <w:t xml:space="preserve">. </w:t>
      </w:r>
    </w:p>
    <w:p w14:paraId="614E104E" w14:textId="77777777" w:rsidR="00BA793C" w:rsidRDefault="00BA793C" w:rsidP="001725EA">
      <w:pPr>
        <w:spacing w:after="1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However</w:t>
      </w:r>
      <w:r w:rsidR="003D4AB2" w:rsidRPr="0096418C">
        <w:rPr>
          <w:rFonts w:ascii="Times New Roman" w:hAnsi="Times New Roman" w:cs="Times New Roman"/>
          <w:sz w:val="24"/>
          <w:szCs w:val="24"/>
          <w:shd w:val="clear" w:color="auto" w:fill="FFFFFF"/>
          <w:lang w:val="en-US"/>
        </w:rPr>
        <w:t xml:space="preserve">, the </w:t>
      </w:r>
      <w:r w:rsidR="00BE4C97">
        <w:rPr>
          <w:rFonts w:ascii="Times New Roman" w:hAnsi="Times New Roman" w:cs="Times New Roman"/>
          <w:sz w:val="24"/>
          <w:szCs w:val="24"/>
          <w:shd w:val="clear" w:color="auto" w:fill="FFFFFF"/>
          <w:lang w:val="en-US"/>
        </w:rPr>
        <w:t>separation</w:t>
      </w:r>
      <w:r w:rsidR="003D4AB2" w:rsidRPr="0096418C">
        <w:rPr>
          <w:rFonts w:ascii="Times New Roman" w:hAnsi="Times New Roman" w:cs="Times New Roman"/>
          <w:sz w:val="24"/>
          <w:szCs w:val="24"/>
          <w:shd w:val="clear" w:color="auto" w:fill="FFFFFF"/>
          <w:lang w:val="en-US"/>
        </w:rPr>
        <w:t xml:space="preserve"> of translation process</w:t>
      </w:r>
      <w:r w:rsidR="00BE4C97">
        <w:rPr>
          <w:rFonts w:ascii="Times New Roman" w:hAnsi="Times New Roman" w:cs="Times New Roman"/>
          <w:sz w:val="24"/>
          <w:szCs w:val="24"/>
          <w:shd w:val="clear" w:color="auto" w:fill="FFFFFF"/>
          <w:lang w:val="en-US"/>
        </w:rPr>
        <w:t>es</w:t>
      </w:r>
      <w:r w:rsidR="003E1183">
        <w:rPr>
          <w:rFonts w:ascii="Times New Roman" w:hAnsi="Times New Roman" w:cs="Times New Roman"/>
          <w:sz w:val="24"/>
          <w:szCs w:val="24"/>
          <w:shd w:val="clear" w:color="auto" w:fill="FFFFFF"/>
          <w:lang w:val="en-US"/>
        </w:rPr>
        <w:t xml:space="preserve"> </w:t>
      </w:r>
      <w:r w:rsidR="00BE4C97">
        <w:rPr>
          <w:rFonts w:ascii="Times New Roman" w:hAnsi="Times New Roman" w:cs="Times New Roman"/>
          <w:sz w:val="24"/>
          <w:szCs w:val="24"/>
          <w:shd w:val="clear" w:color="auto" w:fill="FFFFFF"/>
          <w:lang w:val="en-US"/>
        </w:rPr>
        <w:t>as belonging to</w:t>
      </w:r>
      <w:r w:rsidR="003D4AB2" w:rsidRPr="0096418C">
        <w:rPr>
          <w:rFonts w:ascii="Times New Roman" w:hAnsi="Times New Roman" w:cs="Times New Roman"/>
          <w:sz w:val="24"/>
          <w:szCs w:val="24"/>
          <w:shd w:val="clear" w:color="auto" w:fill="FFFFFF"/>
          <w:lang w:val="en-US"/>
        </w:rPr>
        <w:t xml:space="preserve"> two kinds of procedure</w:t>
      </w:r>
      <w:r w:rsidR="005432B2">
        <w:rPr>
          <w:rFonts w:ascii="Times New Roman" w:hAnsi="Times New Roman" w:cs="Times New Roman"/>
          <w:sz w:val="24"/>
          <w:szCs w:val="24"/>
          <w:shd w:val="clear" w:color="auto" w:fill="FFFFFF"/>
          <w:lang w:val="en-US"/>
        </w:rPr>
        <w:t>s</w:t>
      </w:r>
      <w:r w:rsidR="008A36B7" w:rsidRPr="0096418C">
        <w:rPr>
          <w:rFonts w:ascii="Times New Roman" w:hAnsi="Times New Roman" w:cs="Times New Roman"/>
          <w:sz w:val="24"/>
          <w:szCs w:val="24"/>
          <w:shd w:val="clear" w:color="auto" w:fill="FFFFFF"/>
          <w:lang w:val="en-US"/>
        </w:rPr>
        <w:t xml:space="preserve">—unproblematic </w:t>
      </w:r>
      <w:r w:rsidR="00486676">
        <w:rPr>
          <w:rFonts w:ascii="Times New Roman" w:hAnsi="Times New Roman" w:cs="Times New Roman"/>
          <w:sz w:val="24"/>
          <w:szCs w:val="24"/>
          <w:shd w:val="clear" w:color="auto" w:fill="FFFFFF"/>
          <w:lang w:val="en-US"/>
        </w:rPr>
        <w:t>text</w:t>
      </w:r>
      <w:r w:rsidR="008A36B7" w:rsidRPr="0096418C">
        <w:rPr>
          <w:rFonts w:ascii="Times New Roman" w:hAnsi="Times New Roman" w:cs="Times New Roman"/>
          <w:sz w:val="24"/>
          <w:szCs w:val="24"/>
          <w:shd w:val="clear" w:color="auto" w:fill="FFFFFF"/>
          <w:lang w:val="en-US"/>
        </w:rPr>
        <w:t xml:space="preserve"> sequences and </w:t>
      </w:r>
      <w:r w:rsidR="005A3167">
        <w:rPr>
          <w:rFonts w:ascii="Times New Roman" w:hAnsi="Times New Roman" w:cs="Times New Roman"/>
          <w:sz w:val="24"/>
          <w:szCs w:val="24"/>
          <w:shd w:val="clear" w:color="auto" w:fill="FFFFFF"/>
          <w:lang w:val="en-US"/>
        </w:rPr>
        <w:t>problem-solving</w:t>
      </w:r>
      <w:r w:rsidR="008A36B7" w:rsidRPr="0096418C">
        <w:rPr>
          <w:rFonts w:ascii="Times New Roman" w:hAnsi="Times New Roman" w:cs="Times New Roman"/>
          <w:sz w:val="24"/>
          <w:szCs w:val="24"/>
          <w:shd w:val="clear" w:color="auto" w:fill="FFFFFF"/>
          <w:lang w:val="en-US"/>
        </w:rPr>
        <w:t xml:space="preserve"> activities—</w:t>
      </w:r>
      <w:r w:rsidR="003D4AB2" w:rsidRPr="0096418C">
        <w:rPr>
          <w:rFonts w:ascii="Times New Roman" w:hAnsi="Times New Roman" w:cs="Times New Roman"/>
          <w:sz w:val="24"/>
          <w:szCs w:val="24"/>
          <w:shd w:val="clear" w:color="auto" w:fill="FFFFFF"/>
          <w:lang w:val="en-US"/>
        </w:rPr>
        <w:t xml:space="preserve">tells us </w:t>
      </w:r>
      <w:r w:rsidR="000F278B" w:rsidRPr="0096418C">
        <w:rPr>
          <w:rFonts w:ascii="Times New Roman" w:hAnsi="Times New Roman" w:cs="Times New Roman"/>
          <w:sz w:val="24"/>
          <w:szCs w:val="24"/>
          <w:shd w:val="clear" w:color="auto" w:fill="FFFFFF"/>
          <w:lang w:val="en-US"/>
        </w:rPr>
        <w:t xml:space="preserve">little about </w:t>
      </w:r>
      <w:r w:rsidR="008A36B7" w:rsidRPr="0096418C">
        <w:rPr>
          <w:rFonts w:ascii="Times New Roman" w:hAnsi="Times New Roman" w:cs="Times New Roman"/>
          <w:sz w:val="24"/>
          <w:szCs w:val="24"/>
          <w:shd w:val="clear" w:color="auto" w:fill="FFFFFF"/>
          <w:lang w:val="en-US"/>
        </w:rPr>
        <w:t xml:space="preserve">uncertainty beyond its connection to translation problems. </w:t>
      </w:r>
      <w:r>
        <w:rPr>
          <w:rFonts w:ascii="Times New Roman" w:hAnsi="Times New Roman" w:cs="Times New Roman"/>
          <w:sz w:val="24"/>
          <w:szCs w:val="24"/>
          <w:shd w:val="clear" w:color="auto" w:fill="FFFFFF"/>
          <w:lang w:val="en-US"/>
        </w:rPr>
        <w:t>Since u</w:t>
      </w:r>
      <w:r w:rsidR="006738FA" w:rsidRPr="0096418C">
        <w:rPr>
          <w:rFonts w:ascii="Times New Roman" w:hAnsi="Times New Roman" w:cs="Times New Roman"/>
          <w:sz w:val="24"/>
          <w:szCs w:val="24"/>
          <w:shd w:val="clear" w:color="auto" w:fill="FFFFFF"/>
          <w:lang w:val="en-US"/>
        </w:rPr>
        <w:t>ncertainty</w:t>
      </w:r>
      <w:r w:rsidR="006435E5" w:rsidRPr="0096418C">
        <w:rPr>
          <w:rFonts w:ascii="Times New Roman" w:hAnsi="Times New Roman" w:cs="Times New Roman"/>
          <w:sz w:val="24"/>
          <w:szCs w:val="24"/>
          <w:shd w:val="clear" w:color="auto" w:fill="FFFFFF"/>
          <w:lang w:val="en-US"/>
        </w:rPr>
        <w:t xml:space="preserve"> is</w:t>
      </w:r>
      <w:r w:rsidR="003E1183">
        <w:rPr>
          <w:rFonts w:ascii="Times New Roman" w:hAnsi="Times New Roman" w:cs="Times New Roman"/>
          <w:sz w:val="24"/>
          <w:szCs w:val="24"/>
          <w:shd w:val="clear" w:color="auto" w:fill="FFFFFF"/>
          <w:lang w:val="en-US"/>
        </w:rPr>
        <w:t xml:space="preserve"> </w:t>
      </w:r>
      <w:r w:rsidR="00F12B97" w:rsidRPr="0096418C">
        <w:rPr>
          <w:rFonts w:ascii="Times New Roman" w:hAnsi="Times New Roman" w:cs="Times New Roman"/>
          <w:sz w:val="24"/>
          <w:szCs w:val="24"/>
          <w:shd w:val="clear" w:color="auto" w:fill="FFFFFF"/>
          <w:lang w:val="en-US"/>
        </w:rPr>
        <w:t xml:space="preserve">a </w:t>
      </w:r>
      <w:r w:rsidR="006435E5" w:rsidRPr="0096418C">
        <w:rPr>
          <w:rFonts w:ascii="Times New Roman" w:hAnsi="Times New Roman" w:cs="Times New Roman"/>
          <w:sz w:val="24"/>
          <w:szCs w:val="24"/>
          <w:shd w:val="clear" w:color="auto" w:fill="FFFFFF"/>
          <w:lang w:val="en-US"/>
        </w:rPr>
        <w:t>graded</w:t>
      </w:r>
      <w:r w:rsidR="003E1183">
        <w:rPr>
          <w:rFonts w:ascii="Times New Roman" w:hAnsi="Times New Roman" w:cs="Times New Roman"/>
          <w:sz w:val="24"/>
          <w:szCs w:val="24"/>
          <w:shd w:val="clear" w:color="auto" w:fill="FFFFFF"/>
          <w:lang w:val="en-US"/>
        </w:rPr>
        <w:t xml:space="preserve"> </w:t>
      </w:r>
      <w:r w:rsidR="00F12B97" w:rsidRPr="0096418C">
        <w:rPr>
          <w:rFonts w:ascii="Times New Roman" w:hAnsi="Times New Roman" w:cs="Times New Roman"/>
          <w:sz w:val="24"/>
          <w:szCs w:val="24"/>
          <w:shd w:val="clear" w:color="auto" w:fill="FFFFFF"/>
          <w:lang w:val="en-US"/>
        </w:rPr>
        <w:t>concept, different degrees of uncertainty cannot be explained within the</w:t>
      </w:r>
      <w:r w:rsidR="006435E5" w:rsidRPr="0096418C">
        <w:rPr>
          <w:rFonts w:ascii="Times New Roman" w:hAnsi="Times New Roman" w:cs="Times New Roman"/>
          <w:sz w:val="24"/>
          <w:szCs w:val="24"/>
          <w:shd w:val="clear" w:color="auto" w:fill="FFFFFF"/>
          <w:lang w:val="en-US"/>
        </w:rPr>
        <w:t xml:space="preserve"> two-state</w:t>
      </w:r>
      <w:r w:rsidR="00F12B97" w:rsidRPr="0096418C">
        <w:rPr>
          <w:rFonts w:ascii="Times New Roman" w:hAnsi="Times New Roman" w:cs="Times New Roman"/>
          <w:sz w:val="24"/>
          <w:szCs w:val="24"/>
          <w:shd w:val="clear" w:color="auto" w:fill="FFFFFF"/>
          <w:lang w:val="en-US"/>
        </w:rPr>
        <w:t xml:space="preserve"> frame</w:t>
      </w:r>
      <w:r w:rsidR="00493FAE" w:rsidRPr="0096418C">
        <w:rPr>
          <w:rFonts w:ascii="Times New Roman" w:hAnsi="Times New Roman" w:cs="Times New Roman"/>
          <w:sz w:val="24"/>
          <w:szCs w:val="24"/>
          <w:shd w:val="clear" w:color="auto" w:fill="FFFFFF"/>
          <w:lang w:val="en-US"/>
        </w:rPr>
        <w:t xml:space="preserve">work of </w:t>
      </w:r>
      <w:r w:rsidR="002541B7" w:rsidRPr="0096418C">
        <w:rPr>
          <w:rFonts w:ascii="Times New Roman" w:hAnsi="Times New Roman" w:cs="Times New Roman"/>
          <w:sz w:val="24"/>
          <w:szCs w:val="24"/>
          <w:shd w:val="clear" w:color="auto" w:fill="FFFFFF"/>
          <w:lang w:val="en-US"/>
        </w:rPr>
        <w:t>problematic</w:t>
      </w:r>
      <w:r w:rsidR="00F51FC0" w:rsidRPr="0096418C">
        <w:rPr>
          <w:rFonts w:ascii="Times New Roman" w:hAnsi="Times New Roman" w:cs="Times New Roman"/>
          <w:sz w:val="24"/>
          <w:szCs w:val="24"/>
          <w:shd w:val="clear" w:color="auto" w:fill="FFFFFF"/>
          <w:lang w:val="en-US"/>
        </w:rPr>
        <w:t>/unproblematic translation</w:t>
      </w:r>
      <w:r w:rsidR="00EB40DA" w:rsidRPr="0096418C">
        <w:rPr>
          <w:rFonts w:ascii="Times New Roman" w:hAnsi="Times New Roman" w:cs="Times New Roman"/>
          <w:sz w:val="24"/>
          <w:szCs w:val="24"/>
          <w:shd w:val="clear" w:color="auto" w:fill="FFFFFF"/>
          <w:lang w:val="en-US"/>
        </w:rPr>
        <w:t xml:space="preserve"> sequences</w:t>
      </w:r>
      <w:r w:rsidR="00F51FC0" w:rsidRPr="0096418C">
        <w:rPr>
          <w:rFonts w:ascii="Times New Roman" w:hAnsi="Times New Roman" w:cs="Times New Roman"/>
          <w:sz w:val="24"/>
          <w:szCs w:val="24"/>
          <w:shd w:val="clear" w:color="auto" w:fill="FFFFFF"/>
          <w:lang w:val="en-US"/>
        </w:rPr>
        <w:t xml:space="preserve">. </w:t>
      </w:r>
      <w:r w:rsidR="00207A72" w:rsidRPr="0096418C">
        <w:rPr>
          <w:rFonts w:ascii="Times New Roman" w:hAnsi="Times New Roman" w:cs="Times New Roman"/>
          <w:sz w:val="24"/>
          <w:szCs w:val="24"/>
          <w:shd w:val="clear" w:color="auto" w:fill="FFFFFF"/>
          <w:lang w:val="en-US"/>
        </w:rPr>
        <w:t>Rather, uncertainty</w:t>
      </w:r>
      <w:r w:rsidR="005432B2">
        <w:rPr>
          <w:rFonts w:ascii="Times New Roman" w:hAnsi="Times New Roman" w:cs="Times New Roman"/>
          <w:sz w:val="24"/>
          <w:szCs w:val="24"/>
          <w:shd w:val="clear" w:color="auto" w:fill="FFFFFF"/>
          <w:lang w:val="en-US"/>
        </w:rPr>
        <w:t>—</w:t>
      </w:r>
      <w:r w:rsidR="00B24083" w:rsidRPr="0096418C">
        <w:rPr>
          <w:rFonts w:ascii="Times New Roman" w:hAnsi="Times New Roman" w:cs="Times New Roman"/>
          <w:sz w:val="24"/>
          <w:szCs w:val="24"/>
          <w:shd w:val="clear" w:color="auto" w:fill="FFFFFF"/>
          <w:lang w:val="en-US"/>
        </w:rPr>
        <w:t>as</w:t>
      </w:r>
      <w:r w:rsidR="00486676">
        <w:rPr>
          <w:rFonts w:ascii="Times New Roman" w:hAnsi="Times New Roman" w:cs="Times New Roman"/>
          <w:sz w:val="24"/>
          <w:szCs w:val="24"/>
          <w:shd w:val="clear" w:color="auto" w:fill="FFFFFF"/>
          <w:lang w:val="en-US"/>
        </w:rPr>
        <w:t xml:space="preserve"> “</w:t>
      </w:r>
      <w:r w:rsidR="00B24083" w:rsidRPr="0096418C">
        <w:rPr>
          <w:rFonts w:ascii="Times New Roman" w:hAnsi="Times New Roman" w:cs="Times New Roman"/>
          <w:sz w:val="24"/>
          <w:szCs w:val="24"/>
          <w:shd w:val="clear" w:color="auto" w:fill="FFFFFF"/>
          <w:lang w:val="en-US"/>
        </w:rPr>
        <w:t>a cognitive state of</w:t>
      </w:r>
      <w:r w:rsidR="00207A72" w:rsidRPr="0096418C">
        <w:rPr>
          <w:rFonts w:ascii="Times New Roman" w:hAnsi="Times New Roman" w:cs="Times New Roman"/>
          <w:sz w:val="24"/>
          <w:szCs w:val="24"/>
          <w:shd w:val="clear" w:color="auto" w:fill="FFFFFF"/>
          <w:lang w:val="en-US"/>
        </w:rPr>
        <w:t xml:space="preserve"> indecision</w:t>
      </w:r>
      <w:r w:rsidR="00E7466A">
        <w:rPr>
          <w:rFonts w:ascii="Times New Roman" w:hAnsi="Times New Roman" w:cs="Times New Roman"/>
          <w:sz w:val="24"/>
          <w:szCs w:val="24"/>
          <w:shd w:val="clear" w:color="auto" w:fill="FFFFFF"/>
          <w:lang w:val="en-US"/>
        </w:rPr>
        <w:t xml:space="preserve">” </w:t>
      </w:r>
      <w:r w:rsidR="00207A72" w:rsidRPr="0096418C">
        <w:rPr>
          <w:rFonts w:ascii="Times New Roman" w:hAnsi="Times New Roman" w:cs="Times New Roman"/>
          <w:sz w:val="24"/>
          <w:szCs w:val="24"/>
          <w:shd w:val="clear" w:color="auto" w:fill="FFFFFF"/>
          <w:lang w:val="en-US"/>
        </w:rPr>
        <w:t>(Angelone</w:t>
      </w:r>
      <w:r w:rsidR="008A67BD">
        <w:rPr>
          <w:rFonts w:ascii="Times New Roman" w:hAnsi="Times New Roman" w:cs="Times New Roman"/>
          <w:sz w:val="24"/>
          <w:szCs w:val="24"/>
          <w:shd w:val="clear" w:color="auto" w:fill="FFFFFF"/>
          <w:lang w:val="en-US"/>
        </w:rPr>
        <w:t>,</w:t>
      </w:r>
      <w:r w:rsidR="00207A72" w:rsidRPr="0096418C">
        <w:rPr>
          <w:rFonts w:ascii="Times New Roman" w:hAnsi="Times New Roman" w:cs="Times New Roman"/>
          <w:sz w:val="24"/>
          <w:szCs w:val="24"/>
          <w:shd w:val="clear" w:color="auto" w:fill="FFFFFF"/>
          <w:lang w:val="en-US"/>
        </w:rPr>
        <w:t xml:space="preserve"> 2010</w:t>
      </w:r>
      <w:r w:rsidR="00BE7FDD">
        <w:rPr>
          <w:rFonts w:ascii="Times New Roman" w:hAnsi="Times New Roman" w:cs="Times New Roman"/>
          <w:sz w:val="24"/>
          <w:szCs w:val="24"/>
          <w:shd w:val="clear" w:color="auto" w:fill="FFFFFF"/>
          <w:lang w:val="en-US"/>
        </w:rPr>
        <w:t xml:space="preserve">, </w:t>
      </w:r>
      <w:r w:rsidR="008A67BD">
        <w:rPr>
          <w:rFonts w:ascii="Times New Roman" w:hAnsi="Times New Roman" w:cs="Times New Roman"/>
          <w:sz w:val="24"/>
          <w:szCs w:val="24"/>
          <w:shd w:val="clear" w:color="auto" w:fill="FFFFFF"/>
          <w:lang w:val="en-US"/>
        </w:rPr>
        <w:t>p.</w:t>
      </w:r>
      <w:r w:rsidR="007E0305">
        <w:rPr>
          <w:rFonts w:ascii="Times New Roman" w:hAnsi="Times New Roman" w:cs="Times New Roman"/>
          <w:sz w:val="24"/>
          <w:szCs w:val="24"/>
          <w:shd w:val="clear" w:color="auto" w:fill="FFFFFF"/>
          <w:lang w:val="en-US"/>
        </w:rPr>
        <w:t xml:space="preserve"> </w:t>
      </w:r>
      <w:r w:rsidR="00207A72" w:rsidRPr="0096418C">
        <w:rPr>
          <w:rFonts w:ascii="Times New Roman" w:hAnsi="Times New Roman" w:cs="Times New Roman"/>
          <w:sz w:val="24"/>
          <w:szCs w:val="24"/>
          <w:shd w:val="clear" w:color="auto" w:fill="FFFFFF"/>
          <w:lang w:val="en-US"/>
        </w:rPr>
        <w:t>18)</w:t>
      </w:r>
      <w:r w:rsidR="005432B2">
        <w:rPr>
          <w:rFonts w:ascii="Times New Roman" w:hAnsi="Times New Roman" w:cs="Times New Roman"/>
          <w:sz w:val="24"/>
          <w:szCs w:val="24"/>
          <w:shd w:val="clear" w:color="auto" w:fill="FFFFFF"/>
          <w:lang w:val="en-US"/>
        </w:rPr>
        <w:t>—</w:t>
      </w:r>
      <w:r w:rsidR="006139DA" w:rsidRPr="0096418C">
        <w:rPr>
          <w:rFonts w:ascii="Times New Roman" w:hAnsi="Times New Roman" w:cs="Times New Roman"/>
          <w:sz w:val="24"/>
          <w:szCs w:val="24"/>
          <w:shd w:val="clear" w:color="auto" w:fill="FFFFFF"/>
          <w:lang w:val="en-US"/>
        </w:rPr>
        <w:t xml:space="preserve">may be seen as </w:t>
      </w:r>
      <w:r w:rsidR="00B5727A" w:rsidRPr="0096418C">
        <w:rPr>
          <w:rFonts w:ascii="Times New Roman" w:hAnsi="Times New Roman" w:cs="Times New Roman"/>
          <w:sz w:val="24"/>
          <w:szCs w:val="24"/>
          <w:shd w:val="clear" w:color="auto" w:fill="FFFFFF"/>
          <w:lang w:val="en-US"/>
        </w:rPr>
        <w:t>part of</w:t>
      </w:r>
      <w:r w:rsidR="00F57F5A">
        <w:rPr>
          <w:rFonts w:ascii="Times New Roman" w:hAnsi="Times New Roman" w:cs="Times New Roman"/>
          <w:sz w:val="24"/>
          <w:szCs w:val="24"/>
          <w:shd w:val="clear" w:color="auto" w:fill="FFFFFF"/>
          <w:lang w:val="en-US"/>
        </w:rPr>
        <w:t xml:space="preserve"> </w:t>
      </w:r>
      <w:r w:rsidR="00970E38" w:rsidRPr="0096418C">
        <w:rPr>
          <w:rFonts w:ascii="Times New Roman" w:hAnsi="Times New Roman" w:cs="Times New Roman"/>
          <w:sz w:val="24"/>
          <w:szCs w:val="24"/>
          <w:shd w:val="clear" w:color="auto" w:fill="FFFFFF"/>
          <w:lang w:val="en-US"/>
        </w:rPr>
        <w:t>decision-</w:t>
      </w:r>
      <w:r w:rsidR="002432D0" w:rsidRPr="0096418C">
        <w:rPr>
          <w:rFonts w:ascii="Times New Roman" w:hAnsi="Times New Roman" w:cs="Times New Roman"/>
          <w:sz w:val="24"/>
          <w:szCs w:val="24"/>
          <w:shd w:val="clear" w:color="auto" w:fill="FFFFFF"/>
          <w:lang w:val="en-US"/>
        </w:rPr>
        <w:t>m</w:t>
      </w:r>
      <w:r w:rsidR="005028F3" w:rsidRPr="0096418C">
        <w:rPr>
          <w:rFonts w:ascii="Times New Roman" w:hAnsi="Times New Roman" w:cs="Times New Roman"/>
          <w:sz w:val="24"/>
          <w:szCs w:val="24"/>
          <w:shd w:val="clear" w:color="auto" w:fill="FFFFFF"/>
          <w:lang w:val="en-US"/>
        </w:rPr>
        <w:t>aking processes</w:t>
      </w:r>
      <w:r w:rsidR="00BE4C97">
        <w:rPr>
          <w:rFonts w:ascii="Times New Roman" w:hAnsi="Times New Roman" w:cs="Times New Roman"/>
          <w:sz w:val="24"/>
          <w:szCs w:val="24"/>
          <w:shd w:val="clear" w:color="auto" w:fill="FFFFFF"/>
          <w:lang w:val="en-US"/>
        </w:rPr>
        <w:t>, whether problematic or not</w:t>
      </w:r>
      <w:r w:rsidR="00207A72" w:rsidRPr="0096418C">
        <w:rPr>
          <w:rFonts w:ascii="Times New Roman" w:hAnsi="Times New Roman" w:cs="Times New Roman"/>
          <w:sz w:val="24"/>
          <w:szCs w:val="24"/>
          <w:shd w:val="clear" w:color="auto" w:fill="FFFFFF"/>
          <w:lang w:val="en-US"/>
        </w:rPr>
        <w:t xml:space="preserve">. </w:t>
      </w:r>
    </w:p>
    <w:p w14:paraId="0AD46305" w14:textId="2F106725" w:rsidR="00FA35C4" w:rsidRDefault="007F07CE" w:rsidP="001725EA">
      <w:pPr>
        <w:spacing w:after="120"/>
        <w:jc w:val="both"/>
        <w:rPr>
          <w:rFonts w:ascii="Times New Roman" w:hAnsi="Times New Roman" w:cs="Times New Roman"/>
          <w:sz w:val="24"/>
          <w:szCs w:val="24"/>
          <w:shd w:val="clear" w:color="auto" w:fill="FFFFFF"/>
          <w:lang w:val="en-US"/>
        </w:rPr>
      </w:pPr>
      <w:r w:rsidRPr="0096418C">
        <w:rPr>
          <w:rFonts w:ascii="Times New Roman" w:hAnsi="Times New Roman" w:cs="Times New Roman"/>
          <w:sz w:val="24"/>
          <w:szCs w:val="24"/>
          <w:shd w:val="clear" w:color="auto" w:fill="FFFFFF"/>
          <w:lang w:val="en-US"/>
        </w:rPr>
        <w:t xml:space="preserve">Translation has been </w:t>
      </w:r>
      <w:r w:rsidR="007B32FF" w:rsidRPr="0096418C">
        <w:rPr>
          <w:rFonts w:ascii="Times New Roman" w:hAnsi="Times New Roman" w:cs="Times New Roman"/>
          <w:sz w:val="24"/>
          <w:szCs w:val="24"/>
          <w:shd w:val="clear" w:color="auto" w:fill="FFFFFF"/>
          <w:lang w:val="en-US"/>
        </w:rPr>
        <w:t xml:space="preserve">often </w:t>
      </w:r>
      <w:r w:rsidRPr="0096418C">
        <w:rPr>
          <w:rFonts w:ascii="Times New Roman" w:hAnsi="Times New Roman" w:cs="Times New Roman"/>
          <w:sz w:val="24"/>
          <w:szCs w:val="24"/>
          <w:shd w:val="clear" w:color="auto" w:fill="FFFFFF"/>
          <w:lang w:val="en-US"/>
        </w:rPr>
        <w:t>described as an activity based on decision making (e.g.</w:t>
      </w:r>
      <w:r w:rsidR="00BE4C97">
        <w:rPr>
          <w:rFonts w:ascii="Times New Roman" w:hAnsi="Times New Roman" w:cs="Times New Roman"/>
          <w:sz w:val="24"/>
          <w:szCs w:val="24"/>
          <w:shd w:val="clear" w:color="auto" w:fill="FFFFFF"/>
          <w:lang w:val="en-US"/>
        </w:rPr>
        <w:t>,</w:t>
      </w:r>
      <w:r w:rsidRPr="0096418C">
        <w:rPr>
          <w:rFonts w:ascii="Times New Roman" w:hAnsi="Times New Roman" w:cs="Times New Roman"/>
          <w:sz w:val="24"/>
          <w:szCs w:val="24"/>
          <w:shd w:val="clear" w:color="auto" w:fill="FFFFFF"/>
          <w:lang w:val="en-US"/>
        </w:rPr>
        <w:t xml:space="preserve"> </w:t>
      </w:r>
      <w:proofErr w:type="spellStart"/>
      <w:r w:rsidRPr="0096418C">
        <w:rPr>
          <w:rFonts w:ascii="Times New Roman" w:hAnsi="Times New Roman" w:cs="Times New Roman"/>
          <w:sz w:val="24"/>
          <w:szCs w:val="24"/>
          <w:shd w:val="clear" w:color="auto" w:fill="FFFFFF"/>
          <w:lang w:val="en-US"/>
        </w:rPr>
        <w:t>Levý</w:t>
      </w:r>
      <w:proofErr w:type="spellEnd"/>
      <w:r w:rsidR="008A67BD">
        <w:rPr>
          <w:rFonts w:ascii="Times New Roman" w:hAnsi="Times New Roman" w:cs="Times New Roman"/>
          <w:sz w:val="24"/>
          <w:szCs w:val="24"/>
          <w:shd w:val="clear" w:color="auto" w:fill="FFFFFF"/>
          <w:lang w:val="en-US"/>
        </w:rPr>
        <w:t>,</w:t>
      </w:r>
      <w:r w:rsidRPr="0096418C">
        <w:rPr>
          <w:rFonts w:ascii="Times New Roman" w:hAnsi="Times New Roman" w:cs="Times New Roman"/>
          <w:sz w:val="24"/>
          <w:szCs w:val="24"/>
          <w:shd w:val="clear" w:color="auto" w:fill="FFFFFF"/>
          <w:lang w:val="en-US"/>
        </w:rPr>
        <w:t xml:space="preserve"> 1967</w:t>
      </w:r>
      <w:r w:rsidR="00282A29">
        <w:rPr>
          <w:rFonts w:ascii="Times New Roman" w:hAnsi="Times New Roman" w:cs="Times New Roman"/>
          <w:sz w:val="24"/>
          <w:szCs w:val="24"/>
          <w:shd w:val="clear" w:color="auto" w:fill="FFFFFF"/>
          <w:lang w:val="en-US"/>
        </w:rPr>
        <w:t>/2000</w:t>
      </w:r>
      <w:r w:rsidR="008A67BD">
        <w:rPr>
          <w:rFonts w:ascii="Times New Roman" w:hAnsi="Times New Roman" w:cs="Times New Roman"/>
          <w:sz w:val="24"/>
          <w:szCs w:val="24"/>
          <w:shd w:val="clear" w:color="auto" w:fill="FFFFFF"/>
          <w:lang w:val="en-US"/>
        </w:rPr>
        <w:t>;</w:t>
      </w:r>
      <w:r w:rsidRPr="0096418C">
        <w:rPr>
          <w:rFonts w:ascii="Times New Roman" w:hAnsi="Times New Roman" w:cs="Times New Roman"/>
          <w:sz w:val="24"/>
          <w:szCs w:val="24"/>
          <w:shd w:val="clear" w:color="auto" w:fill="FFFFFF"/>
          <w:lang w:val="en-US"/>
        </w:rPr>
        <w:t xml:space="preserve"> </w:t>
      </w:r>
      <w:proofErr w:type="spellStart"/>
      <w:r w:rsidR="008A36B7" w:rsidRPr="0096418C">
        <w:rPr>
          <w:rFonts w:ascii="Times New Roman" w:hAnsi="Times New Roman" w:cs="Times New Roman"/>
          <w:sz w:val="24"/>
          <w:szCs w:val="24"/>
          <w:shd w:val="clear" w:color="auto" w:fill="FFFFFF"/>
          <w:lang w:val="en-US"/>
        </w:rPr>
        <w:t>Kuß</w:t>
      </w:r>
      <w:r w:rsidR="00691C40" w:rsidRPr="0096418C">
        <w:rPr>
          <w:rFonts w:ascii="Times New Roman" w:hAnsi="Times New Roman" w:cs="Times New Roman"/>
          <w:sz w:val="24"/>
          <w:szCs w:val="24"/>
          <w:shd w:val="clear" w:color="auto" w:fill="FFFFFF"/>
          <w:lang w:val="en-US"/>
        </w:rPr>
        <w:t>maul</w:t>
      </w:r>
      <w:proofErr w:type="spellEnd"/>
      <w:r w:rsidR="008A67BD">
        <w:rPr>
          <w:rFonts w:ascii="Times New Roman" w:hAnsi="Times New Roman" w:cs="Times New Roman"/>
          <w:sz w:val="24"/>
          <w:szCs w:val="24"/>
          <w:shd w:val="clear" w:color="auto" w:fill="FFFFFF"/>
          <w:lang w:val="en-US"/>
        </w:rPr>
        <w:t>,</w:t>
      </w:r>
      <w:r w:rsidR="00691C40" w:rsidRPr="0096418C">
        <w:rPr>
          <w:rFonts w:ascii="Times New Roman" w:hAnsi="Times New Roman" w:cs="Times New Roman"/>
          <w:sz w:val="24"/>
          <w:szCs w:val="24"/>
          <w:shd w:val="clear" w:color="auto" w:fill="FFFFFF"/>
          <w:lang w:val="en-US"/>
        </w:rPr>
        <w:t xml:space="preserve"> 1986</w:t>
      </w:r>
      <w:r w:rsidR="008A67BD">
        <w:rPr>
          <w:rFonts w:ascii="Times New Roman" w:hAnsi="Times New Roman" w:cs="Times New Roman"/>
          <w:sz w:val="24"/>
          <w:szCs w:val="24"/>
          <w:shd w:val="clear" w:color="auto" w:fill="FFFFFF"/>
          <w:lang w:val="en-US"/>
        </w:rPr>
        <w:t>;</w:t>
      </w:r>
      <w:r w:rsidR="008A36B7" w:rsidRPr="0096418C">
        <w:rPr>
          <w:rFonts w:ascii="Times New Roman" w:hAnsi="Times New Roman" w:cs="Times New Roman"/>
          <w:sz w:val="24"/>
          <w:szCs w:val="24"/>
          <w:shd w:val="clear" w:color="auto" w:fill="FFFFFF"/>
          <w:lang w:val="en-US"/>
        </w:rPr>
        <w:t xml:space="preserve"> </w:t>
      </w:r>
      <w:r w:rsidRPr="0096418C">
        <w:rPr>
          <w:rFonts w:ascii="Times New Roman" w:hAnsi="Times New Roman" w:cs="Times New Roman"/>
          <w:sz w:val="24"/>
          <w:szCs w:val="24"/>
          <w:shd w:val="clear" w:color="auto" w:fill="FFFFFF"/>
          <w:lang w:val="en-US"/>
        </w:rPr>
        <w:t>Wilss</w:t>
      </w:r>
      <w:r w:rsidR="008A67BD">
        <w:rPr>
          <w:rFonts w:ascii="Times New Roman" w:hAnsi="Times New Roman" w:cs="Times New Roman"/>
          <w:sz w:val="24"/>
          <w:szCs w:val="24"/>
          <w:shd w:val="clear" w:color="auto" w:fill="FFFFFF"/>
          <w:lang w:val="en-US"/>
        </w:rPr>
        <w:t>, 1994;</w:t>
      </w:r>
      <w:r w:rsidRPr="0096418C">
        <w:rPr>
          <w:rFonts w:ascii="Times New Roman" w:hAnsi="Times New Roman" w:cs="Times New Roman"/>
          <w:sz w:val="24"/>
          <w:szCs w:val="24"/>
          <w:shd w:val="clear" w:color="auto" w:fill="FFFFFF"/>
          <w:lang w:val="en-US"/>
        </w:rPr>
        <w:t xml:space="preserve"> Angelone</w:t>
      </w:r>
      <w:r w:rsidR="008A67BD">
        <w:rPr>
          <w:rFonts w:ascii="Times New Roman" w:hAnsi="Times New Roman" w:cs="Times New Roman"/>
          <w:sz w:val="24"/>
          <w:szCs w:val="24"/>
          <w:shd w:val="clear" w:color="auto" w:fill="FFFFFF"/>
          <w:lang w:val="en-US"/>
        </w:rPr>
        <w:t>,</w:t>
      </w:r>
      <w:r w:rsidRPr="0096418C">
        <w:rPr>
          <w:rFonts w:ascii="Times New Roman" w:hAnsi="Times New Roman" w:cs="Times New Roman"/>
          <w:sz w:val="24"/>
          <w:szCs w:val="24"/>
          <w:shd w:val="clear" w:color="auto" w:fill="FFFFFF"/>
          <w:lang w:val="en-US"/>
        </w:rPr>
        <w:t xml:space="preserve"> 2010)</w:t>
      </w:r>
      <w:r w:rsidR="004F2ACF">
        <w:rPr>
          <w:rFonts w:ascii="Times New Roman" w:hAnsi="Times New Roman" w:cs="Times New Roman"/>
          <w:sz w:val="24"/>
          <w:szCs w:val="24"/>
          <w:shd w:val="clear" w:color="auto" w:fill="FFFFFF"/>
          <w:lang w:val="en-US"/>
        </w:rPr>
        <w:t>, and the translation process has been compared</w:t>
      </w:r>
      <w:r w:rsidR="00BA793C">
        <w:rPr>
          <w:rFonts w:ascii="Times New Roman" w:hAnsi="Times New Roman" w:cs="Times New Roman"/>
          <w:sz w:val="24"/>
          <w:szCs w:val="24"/>
          <w:shd w:val="clear" w:color="auto" w:fill="FFFFFF"/>
          <w:lang w:val="en-US"/>
        </w:rPr>
        <w:t xml:space="preserve"> </w:t>
      </w:r>
      <w:r w:rsidR="004F2ACF">
        <w:rPr>
          <w:rFonts w:ascii="Times New Roman" w:hAnsi="Times New Roman" w:cs="Times New Roman"/>
          <w:sz w:val="24"/>
          <w:szCs w:val="24"/>
          <w:shd w:val="clear" w:color="auto" w:fill="FFFFFF"/>
          <w:lang w:val="en-US"/>
        </w:rPr>
        <w:t>to a game with complete information</w:t>
      </w:r>
      <w:r w:rsidR="005432B2">
        <w:rPr>
          <w:rFonts w:ascii="Times New Roman" w:hAnsi="Times New Roman" w:cs="Times New Roman"/>
          <w:sz w:val="24"/>
          <w:szCs w:val="24"/>
          <w:shd w:val="clear" w:color="auto" w:fill="FFFFFF"/>
          <w:lang w:val="en-US"/>
        </w:rPr>
        <w:t>—</w:t>
      </w:r>
      <w:r w:rsidR="00BA793C">
        <w:rPr>
          <w:rFonts w:ascii="Times New Roman" w:hAnsi="Times New Roman" w:cs="Times New Roman"/>
          <w:sz w:val="24"/>
          <w:szCs w:val="24"/>
          <w:shd w:val="clear" w:color="auto" w:fill="FFFFFF"/>
          <w:lang w:val="en-US"/>
        </w:rPr>
        <w:t>like</w:t>
      </w:r>
      <w:r w:rsidR="00810E9A">
        <w:rPr>
          <w:rFonts w:ascii="Times New Roman" w:hAnsi="Times New Roman" w:cs="Times New Roman"/>
          <w:sz w:val="24"/>
          <w:szCs w:val="24"/>
          <w:shd w:val="clear" w:color="auto" w:fill="FFFFFF"/>
          <w:lang w:val="en-US"/>
        </w:rPr>
        <w:t xml:space="preserve"> </w:t>
      </w:r>
      <w:r w:rsidR="00BA793C">
        <w:rPr>
          <w:rFonts w:ascii="Times New Roman" w:hAnsi="Times New Roman" w:cs="Times New Roman"/>
          <w:sz w:val="24"/>
          <w:szCs w:val="24"/>
          <w:shd w:val="clear" w:color="auto" w:fill="FFFFFF"/>
          <w:lang w:val="en-US"/>
        </w:rPr>
        <w:t>chess</w:t>
      </w:r>
      <w:r w:rsidR="004F2ACF">
        <w:rPr>
          <w:rFonts w:ascii="Times New Roman" w:hAnsi="Times New Roman" w:cs="Times New Roman"/>
          <w:sz w:val="24"/>
          <w:szCs w:val="24"/>
          <w:shd w:val="clear" w:color="auto" w:fill="FFFFFF"/>
          <w:lang w:val="en-US"/>
        </w:rPr>
        <w:t xml:space="preserve"> (</w:t>
      </w:r>
      <w:proofErr w:type="spellStart"/>
      <w:r w:rsidR="004F2ACF">
        <w:rPr>
          <w:rFonts w:ascii="Times New Roman" w:hAnsi="Times New Roman" w:cs="Times New Roman"/>
          <w:sz w:val="24"/>
          <w:szCs w:val="24"/>
          <w:shd w:val="clear" w:color="auto" w:fill="FFFFFF"/>
          <w:lang w:val="en-US"/>
        </w:rPr>
        <w:t>Levý</w:t>
      </w:r>
      <w:proofErr w:type="spellEnd"/>
      <w:r w:rsidR="008A67BD">
        <w:rPr>
          <w:rFonts w:ascii="Times New Roman" w:hAnsi="Times New Roman" w:cs="Times New Roman"/>
          <w:sz w:val="24"/>
          <w:szCs w:val="24"/>
          <w:shd w:val="clear" w:color="auto" w:fill="FFFFFF"/>
          <w:lang w:val="en-US"/>
        </w:rPr>
        <w:t>,</w:t>
      </w:r>
      <w:r w:rsidR="004F2ACF">
        <w:rPr>
          <w:rFonts w:ascii="Times New Roman" w:hAnsi="Times New Roman" w:cs="Times New Roman"/>
          <w:sz w:val="24"/>
          <w:szCs w:val="24"/>
          <w:shd w:val="clear" w:color="auto" w:fill="FFFFFF"/>
          <w:lang w:val="en-US"/>
        </w:rPr>
        <w:t xml:space="preserve"> 1967/2000)</w:t>
      </w:r>
      <w:r w:rsidR="00BA793C">
        <w:rPr>
          <w:rFonts w:ascii="Times New Roman" w:hAnsi="Times New Roman" w:cs="Times New Roman"/>
          <w:sz w:val="24"/>
          <w:szCs w:val="24"/>
          <w:shd w:val="clear" w:color="auto" w:fill="FFFFFF"/>
          <w:lang w:val="en-US"/>
        </w:rPr>
        <w:t xml:space="preserve">. </w:t>
      </w:r>
      <w:r w:rsidR="00BA793C" w:rsidRPr="00A73444">
        <w:rPr>
          <w:rFonts w:ascii="Times New Roman" w:hAnsi="Times New Roman" w:cs="Times New Roman"/>
          <w:sz w:val="24"/>
          <w:szCs w:val="24"/>
          <w:highlight w:val="yellow"/>
          <w:shd w:val="clear" w:color="auto" w:fill="FFFFFF"/>
          <w:lang w:val="en-US"/>
        </w:rPr>
        <w:t>In</w:t>
      </w:r>
      <w:r w:rsidR="00A73444" w:rsidRPr="00A73444">
        <w:rPr>
          <w:rFonts w:ascii="Times New Roman" w:hAnsi="Times New Roman" w:cs="Times New Roman"/>
          <w:sz w:val="24"/>
          <w:szCs w:val="24"/>
          <w:highlight w:val="yellow"/>
          <w:shd w:val="clear" w:color="auto" w:fill="FFFFFF"/>
          <w:lang w:val="en-US"/>
        </w:rPr>
        <w:t xml:space="preserve"> these</w:t>
      </w:r>
      <w:r w:rsidR="00282A29" w:rsidRPr="00A73444">
        <w:rPr>
          <w:rFonts w:ascii="Times New Roman" w:hAnsi="Times New Roman" w:cs="Times New Roman"/>
          <w:sz w:val="24"/>
          <w:szCs w:val="24"/>
          <w:highlight w:val="yellow"/>
          <w:shd w:val="clear" w:color="auto" w:fill="FFFFFF"/>
          <w:lang w:val="en-US"/>
        </w:rPr>
        <w:t xml:space="preserve"> kind</w:t>
      </w:r>
      <w:r w:rsidR="00A73444" w:rsidRPr="00A73444">
        <w:rPr>
          <w:rFonts w:ascii="Times New Roman" w:hAnsi="Times New Roman" w:cs="Times New Roman"/>
          <w:sz w:val="24"/>
          <w:szCs w:val="24"/>
          <w:highlight w:val="yellow"/>
          <w:shd w:val="clear" w:color="auto" w:fill="FFFFFF"/>
          <w:lang w:val="en-US"/>
        </w:rPr>
        <w:t>s</w:t>
      </w:r>
      <w:r w:rsidR="00282A29">
        <w:rPr>
          <w:rFonts w:ascii="Times New Roman" w:hAnsi="Times New Roman" w:cs="Times New Roman"/>
          <w:sz w:val="24"/>
          <w:szCs w:val="24"/>
          <w:shd w:val="clear" w:color="auto" w:fill="FFFFFF"/>
          <w:lang w:val="en-US"/>
        </w:rPr>
        <w:t xml:space="preserve"> of</w:t>
      </w:r>
      <w:r w:rsidR="00BA793C">
        <w:rPr>
          <w:rFonts w:ascii="Times New Roman" w:hAnsi="Times New Roman" w:cs="Times New Roman"/>
          <w:sz w:val="24"/>
          <w:szCs w:val="24"/>
          <w:shd w:val="clear" w:color="auto" w:fill="FFFFFF"/>
          <w:lang w:val="en-US"/>
        </w:rPr>
        <w:t xml:space="preserve"> game</w:t>
      </w:r>
      <w:r w:rsidR="00282A29">
        <w:rPr>
          <w:rFonts w:ascii="Times New Roman" w:hAnsi="Times New Roman" w:cs="Times New Roman"/>
          <w:sz w:val="24"/>
          <w:szCs w:val="24"/>
          <w:shd w:val="clear" w:color="auto" w:fill="FFFFFF"/>
          <w:lang w:val="en-US"/>
        </w:rPr>
        <w:t>s</w:t>
      </w:r>
      <w:r w:rsidR="00BA793C">
        <w:rPr>
          <w:rFonts w:ascii="Times New Roman" w:hAnsi="Times New Roman" w:cs="Times New Roman"/>
          <w:sz w:val="24"/>
          <w:szCs w:val="24"/>
          <w:shd w:val="clear" w:color="auto" w:fill="FFFFFF"/>
          <w:lang w:val="en-US"/>
        </w:rPr>
        <w:t xml:space="preserve">, </w:t>
      </w:r>
      <w:r w:rsidR="00282A29">
        <w:rPr>
          <w:rFonts w:ascii="Times New Roman" w:hAnsi="Times New Roman" w:cs="Times New Roman"/>
          <w:sz w:val="24"/>
          <w:szCs w:val="24"/>
          <w:shd w:val="clear" w:color="auto" w:fill="FFFFFF"/>
          <w:lang w:val="en-US"/>
        </w:rPr>
        <w:t xml:space="preserve">alternatives are exactly definable and </w:t>
      </w:r>
      <w:r w:rsidR="00BA793C">
        <w:rPr>
          <w:rFonts w:ascii="Times New Roman" w:hAnsi="Times New Roman" w:cs="Times New Roman"/>
          <w:sz w:val="24"/>
          <w:szCs w:val="24"/>
          <w:shd w:val="clear" w:color="auto" w:fill="FFFFFF"/>
          <w:lang w:val="en-US"/>
        </w:rPr>
        <w:t>each decision made at one point influences further decisions</w:t>
      </w:r>
      <w:r w:rsidR="00282A29">
        <w:rPr>
          <w:rFonts w:ascii="Times New Roman" w:hAnsi="Times New Roman" w:cs="Times New Roman"/>
          <w:sz w:val="24"/>
          <w:szCs w:val="24"/>
          <w:shd w:val="clear" w:color="auto" w:fill="FFFFFF"/>
          <w:lang w:val="en-US"/>
        </w:rPr>
        <w:t>:</w:t>
      </w:r>
      <w:r w:rsidR="00BE4C97">
        <w:rPr>
          <w:rFonts w:ascii="Times New Roman" w:hAnsi="Times New Roman" w:cs="Times New Roman"/>
          <w:sz w:val="24"/>
          <w:szCs w:val="24"/>
          <w:shd w:val="clear" w:color="auto" w:fill="FFFFFF"/>
          <w:lang w:val="en-US"/>
        </w:rPr>
        <w:t xml:space="preserve"> “</w:t>
      </w:r>
      <w:r w:rsidR="00282A29">
        <w:rPr>
          <w:rFonts w:ascii="Times New Roman" w:hAnsi="Times New Roman" w:cs="Times New Roman"/>
          <w:sz w:val="24"/>
          <w:szCs w:val="24"/>
          <w:shd w:val="clear" w:color="auto" w:fill="FFFFFF"/>
          <w:lang w:val="en-US"/>
        </w:rPr>
        <w:t>Once the translator has decided in favor of one of the alternatives, he has predetermined his own choice in a number of subsequent moves</w:t>
      </w:r>
      <w:r w:rsidR="00E7466A">
        <w:rPr>
          <w:rFonts w:ascii="Times New Roman" w:hAnsi="Times New Roman" w:cs="Times New Roman"/>
          <w:sz w:val="24"/>
          <w:szCs w:val="24"/>
          <w:shd w:val="clear" w:color="auto" w:fill="FFFFFF"/>
          <w:lang w:val="en-US"/>
        </w:rPr>
        <w:t xml:space="preserve">” </w:t>
      </w:r>
      <w:r w:rsidR="00282A29">
        <w:rPr>
          <w:rFonts w:ascii="Times New Roman" w:hAnsi="Times New Roman" w:cs="Times New Roman"/>
          <w:sz w:val="24"/>
          <w:szCs w:val="24"/>
          <w:shd w:val="clear" w:color="auto" w:fill="FFFFFF"/>
          <w:lang w:val="en-US"/>
        </w:rPr>
        <w:t>(</w:t>
      </w:r>
      <w:proofErr w:type="spellStart"/>
      <w:r w:rsidR="00282A29">
        <w:rPr>
          <w:rFonts w:ascii="Times New Roman" w:hAnsi="Times New Roman" w:cs="Times New Roman"/>
          <w:sz w:val="24"/>
          <w:szCs w:val="24"/>
          <w:shd w:val="clear" w:color="auto" w:fill="FFFFFF"/>
          <w:lang w:val="en-US"/>
        </w:rPr>
        <w:t>Levý</w:t>
      </w:r>
      <w:proofErr w:type="spellEnd"/>
      <w:r w:rsidR="008A67BD">
        <w:rPr>
          <w:rFonts w:ascii="Times New Roman" w:hAnsi="Times New Roman" w:cs="Times New Roman"/>
          <w:sz w:val="24"/>
          <w:szCs w:val="24"/>
          <w:shd w:val="clear" w:color="auto" w:fill="FFFFFF"/>
          <w:lang w:val="en-US"/>
        </w:rPr>
        <w:t>,</w:t>
      </w:r>
      <w:r w:rsidR="00282A29">
        <w:rPr>
          <w:rFonts w:ascii="Times New Roman" w:hAnsi="Times New Roman" w:cs="Times New Roman"/>
          <w:sz w:val="24"/>
          <w:szCs w:val="24"/>
          <w:shd w:val="clear" w:color="auto" w:fill="FFFFFF"/>
          <w:lang w:val="en-US"/>
        </w:rPr>
        <w:t xml:space="preserve"> </w:t>
      </w:r>
      <w:r w:rsidR="008D001B">
        <w:rPr>
          <w:rFonts w:ascii="Times New Roman" w:hAnsi="Times New Roman" w:cs="Times New Roman"/>
          <w:sz w:val="24"/>
          <w:szCs w:val="24"/>
          <w:shd w:val="clear" w:color="auto" w:fill="FFFFFF"/>
          <w:lang w:val="en-US"/>
        </w:rPr>
        <w:t>1967/</w:t>
      </w:r>
      <w:r w:rsidR="00282A29">
        <w:rPr>
          <w:rFonts w:ascii="Times New Roman" w:hAnsi="Times New Roman" w:cs="Times New Roman"/>
          <w:sz w:val="24"/>
          <w:szCs w:val="24"/>
          <w:shd w:val="clear" w:color="auto" w:fill="FFFFFF"/>
          <w:lang w:val="en-US"/>
        </w:rPr>
        <w:t>2000</w:t>
      </w:r>
      <w:r w:rsidR="00BE7FDD">
        <w:rPr>
          <w:rFonts w:ascii="Times New Roman" w:hAnsi="Times New Roman" w:cs="Times New Roman"/>
          <w:sz w:val="24"/>
          <w:szCs w:val="24"/>
          <w:shd w:val="clear" w:color="auto" w:fill="FFFFFF"/>
          <w:lang w:val="en-US"/>
        </w:rPr>
        <w:t>,</w:t>
      </w:r>
      <w:r w:rsidR="00282A29">
        <w:rPr>
          <w:rFonts w:ascii="Times New Roman" w:hAnsi="Times New Roman" w:cs="Times New Roman"/>
          <w:sz w:val="24"/>
          <w:szCs w:val="24"/>
          <w:shd w:val="clear" w:color="auto" w:fill="FFFFFF"/>
          <w:lang w:val="en-US"/>
        </w:rPr>
        <w:t xml:space="preserve"> </w:t>
      </w:r>
      <w:r w:rsidR="008A67BD">
        <w:rPr>
          <w:rFonts w:ascii="Times New Roman" w:hAnsi="Times New Roman" w:cs="Times New Roman"/>
          <w:sz w:val="24"/>
          <w:szCs w:val="24"/>
          <w:shd w:val="clear" w:color="auto" w:fill="FFFFFF"/>
          <w:lang w:val="en-US"/>
        </w:rPr>
        <w:t>p.</w:t>
      </w:r>
      <w:r w:rsidR="007E0305">
        <w:rPr>
          <w:rFonts w:ascii="Times New Roman" w:hAnsi="Times New Roman" w:cs="Times New Roman"/>
          <w:sz w:val="24"/>
          <w:szCs w:val="24"/>
          <w:shd w:val="clear" w:color="auto" w:fill="FFFFFF"/>
          <w:lang w:val="en-US"/>
        </w:rPr>
        <w:t xml:space="preserve"> </w:t>
      </w:r>
      <w:r w:rsidR="00282A29">
        <w:rPr>
          <w:rFonts w:ascii="Times New Roman" w:hAnsi="Times New Roman" w:cs="Times New Roman"/>
          <w:sz w:val="24"/>
          <w:szCs w:val="24"/>
          <w:shd w:val="clear" w:color="auto" w:fill="FFFFFF"/>
          <w:lang w:val="en-US"/>
        </w:rPr>
        <w:t>149)</w:t>
      </w:r>
      <w:r w:rsidR="00BA793C">
        <w:rPr>
          <w:rFonts w:ascii="Times New Roman" w:hAnsi="Times New Roman" w:cs="Times New Roman"/>
          <w:sz w:val="24"/>
          <w:szCs w:val="24"/>
          <w:shd w:val="clear" w:color="auto" w:fill="FFFFFF"/>
          <w:lang w:val="en-US"/>
        </w:rPr>
        <w:t>. Pym (2010</w:t>
      </w:r>
      <w:r w:rsidR="00BE7FDD">
        <w:rPr>
          <w:rFonts w:ascii="Times New Roman" w:hAnsi="Times New Roman" w:cs="Times New Roman"/>
          <w:sz w:val="24"/>
          <w:szCs w:val="24"/>
          <w:shd w:val="clear" w:color="auto" w:fill="FFFFFF"/>
          <w:lang w:val="en-US"/>
        </w:rPr>
        <w:t>,</w:t>
      </w:r>
      <w:r w:rsidR="00BA793C">
        <w:rPr>
          <w:rFonts w:ascii="Times New Roman" w:hAnsi="Times New Roman" w:cs="Times New Roman"/>
          <w:sz w:val="24"/>
          <w:szCs w:val="24"/>
          <w:shd w:val="clear" w:color="auto" w:fill="FFFFFF"/>
          <w:lang w:val="en-US"/>
        </w:rPr>
        <w:t xml:space="preserve"> </w:t>
      </w:r>
      <w:r w:rsidR="008A67BD">
        <w:rPr>
          <w:rFonts w:ascii="Times New Roman" w:hAnsi="Times New Roman" w:cs="Times New Roman"/>
          <w:sz w:val="24"/>
          <w:szCs w:val="24"/>
          <w:shd w:val="clear" w:color="auto" w:fill="FFFFFF"/>
          <w:lang w:val="en-US"/>
        </w:rPr>
        <w:t>p</w:t>
      </w:r>
      <w:r w:rsidR="007E0305">
        <w:rPr>
          <w:rFonts w:ascii="Times New Roman" w:hAnsi="Times New Roman" w:cs="Times New Roman"/>
          <w:sz w:val="24"/>
          <w:szCs w:val="24"/>
          <w:shd w:val="clear" w:color="auto" w:fill="FFFFFF"/>
          <w:lang w:val="en-US"/>
        </w:rPr>
        <w:t>p</w:t>
      </w:r>
      <w:r w:rsidR="008A67BD">
        <w:rPr>
          <w:rFonts w:ascii="Times New Roman" w:hAnsi="Times New Roman" w:cs="Times New Roman"/>
          <w:sz w:val="24"/>
          <w:szCs w:val="24"/>
          <w:shd w:val="clear" w:color="auto" w:fill="FFFFFF"/>
          <w:lang w:val="en-US"/>
        </w:rPr>
        <w:t>.</w:t>
      </w:r>
      <w:r w:rsidR="007E0305">
        <w:rPr>
          <w:rFonts w:ascii="Times New Roman" w:hAnsi="Times New Roman" w:cs="Times New Roman"/>
          <w:sz w:val="24"/>
          <w:szCs w:val="24"/>
          <w:shd w:val="clear" w:color="auto" w:fill="FFFFFF"/>
          <w:lang w:val="en-US"/>
        </w:rPr>
        <w:t xml:space="preserve"> </w:t>
      </w:r>
      <w:r w:rsidR="00BA793C">
        <w:rPr>
          <w:rFonts w:ascii="Times New Roman" w:hAnsi="Times New Roman" w:cs="Times New Roman"/>
          <w:sz w:val="24"/>
          <w:szCs w:val="24"/>
          <w:shd w:val="clear" w:color="auto" w:fill="FFFFFF"/>
          <w:lang w:val="en-US"/>
        </w:rPr>
        <w:t>106</w:t>
      </w:r>
      <w:r w:rsidR="00BE4C97">
        <w:rPr>
          <w:rFonts w:ascii="Times New Roman" w:hAnsi="Times New Roman" w:cs="Times New Roman"/>
          <w:sz w:val="24"/>
          <w:szCs w:val="24"/>
          <w:shd w:val="clear" w:color="auto" w:fill="FFFFFF"/>
          <w:lang w:val="en-US"/>
        </w:rPr>
        <w:t>–</w:t>
      </w:r>
      <w:r w:rsidR="00BA793C">
        <w:rPr>
          <w:rFonts w:ascii="Times New Roman" w:hAnsi="Times New Roman" w:cs="Times New Roman"/>
          <w:sz w:val="24"/>
          <w:szCs w:val="24"/>
          <w:shd w:val="clear" w:color="auto" w:fill="FFFFFF"/>
          <w:lang w:val="en-US"/>
        </w:rPr>
        <w:t>107) arg</w:t>
      </w:r>
      <w:r w:rsidR="00BA793C" w:rsidRPr="00A73444">
        <w:rPr>
          <w:rFonts w:ascii="Times New Roman" w:hAnsi="Times New Roman" w:cs="Times New Roman"/>
          <w:sz w:val="24"/>
          <w:szCs w:val="24"/>
          <w:highlight w:val="yellow"/>
          <w:shd w:val="clear" w:color="auto" w:fill="FFFFFF"/>
          <w:lang w:val="en-US"/>
        </w:rPr>
        <w:t>ue</w:t>
      </w:r>
      <w:r w:rsidR="00A73444" w:rsidRPr="00A73444">
        <w:rPr>
          <w:rFonts w:ascii="Times New Roman" w:hAnsi="Times New Roman" w:cs="Times New Roman"/>
          <w:sz w:val="24"/>
          <w:szCs w:val="24"/>
          <w:highlight w:val="yellow"/>
          <w:shd w:val="clear" w:color="auto" w:fill="FFFFFF"/>
          <w:lang w:val="en-US"/>
        </w:rPr>
        <w:t>s</w:t>
      </w:r>
      <w:r w:rsidR="00BA793C">
        <w:rPr>
          <w:rFonts w:ascii="Times New Roman" w:hAnsi="Times New Roman" w:cs="Times New Roman"/>
          <w:sz w:val="24"/>
          <w:szCs w:val="24"/>
          <w:shd w:val="clear" w:color="auto" w:fill="FFFFFF"/>
          <w:lang w:val="en-US"/>
        </w:rPr>
        <w:t xml:space="preserve"> that translating is not like playing chess</w:t>
      </w:r>
      <w:r w:rsidR="00DD1ACD">
        <w:rPr>
          <w:rFonts w:ascii="Times New Roman" w:hAnsi="Times New Roman" w:cs="Times New Roman"/>
          <w:sz w:val="24"/>
          <w:szCs w:val="24"/>
          <w:shd w:val="clear" w:color="auto" w:fill="FFFFFF"/>
          <w:lang w:val="en-US"/>
        </w:rPr>
        <w:t>,</w:t>
      </w:r>
      <w:r w:rsidR="00BA793C">
        <w:rPr>
          <w:rFonts w:ascii="Times New Roman" w:hAnsi="Times New Roman" w:cs="Times New Roman"/>
          <w:sz w:val="24"/>
          <w:szCs w:val="24"/>
          <w:shd w:val="clear" w:color="auto" w:fill="FFFFFF"/>
          <w:lang w:val="en-US"/>
        </w:rPr>
        <w:t xml:space="preserve"> because translators never have complete information about their game</w:t>
      </w:r>
      <w:r w:rsidR="00DD1ACD">
        <w:rPr>
          <w:rFonts w:ascii="Times New Roman" w:hAnsi="Times New Roman" w:cs="Times New Roman"/>
          <w:sz w:val="24"/>
          <w:szCs w:val="24"/>
          <w:shd w:val="clear" w:color="auto" w:fill="FFFFFF"/>
          <w:lang w:val="en-US"/>
        </w:rPr>
        <w:t xml:space="preserve">, </w:t>
      </w:r>
      <w:r w:rsidR="00BA793C">
        <w:rPr>
          <w:rFonts w:ascii="Times New Roman" w:hAnsi="Times New Roman" w:cs="Times New Roman"/>
          <w:sz w:val="24"/>
          <w:szCs w:val="24"/>
          <w:shd w:val="clear" w:color="auto" w:fill="FFFFFF"/>
          <w:lang w:val="en-US"/>
        </w:rPr>
        <w:t>and not all de</w:t>
      </w:r>
      <w:r w:rsidR="00FA35C4">
        <w:rPr>
          <w:rFonts w:ascii="Times New Roman" w:hAnsi="Times New Roman" w:cs="Times New Roman"/>
          <w:sz w:val="24"/>
          <w:szCs w:val="24"/>
          <w:shd w:val="clear" w:color="auto" w:fill="FFFFFF"/>
          <w:lang w:val="en-US"/>
        </w:rPr>
        <w:t>cisions determine further ones.</w:t>
      </w:r>
    </w:p>
    <w:p w14:paraId="10E772C3" w14:textId="621A4724" w:rsidR="009857F1" w:rsidRPr="0096418C" w:rsidRDefault="00A73444" w:rsidP="001725EA">
      <w:pPr>
        <w:spacing w:after="1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Instead, Pym (2010) compar</w:t>
      </w:r>
      <w:r w:rsidRPr="00A73444">
        <w:rPr>
          <w:rFonts w:ascii="Times New Roman" w:hAnsi="Times New Roman" w:cs="Times New Roman"/>
          <w:sz w:val="24"/>
          <w:szCs w:val="24"/>
          <w:highlight w:val="yellow"/>
          <w:shd w:val="clear" w:color="auto" w:fill="FFFFFF"/>
          <w:lang w:val="en-US"/>
        </w:rPr>
        <w:t>es</w:t>
      </w:r>
      <w:r w:rsidR="00BA793C">
        <w:rPr>
          <w:rFonts w:ascii="Times New Roman" w:hAnsi="Times New Roman" w:cs="Times New Roman"/>
          <w:sz w:val="24"/>
          <w:szCs w:val="24"/>
          <w:shd w:val="clear" w:color="auto" w:fill="FFFFFF"/>
          <w:lang w:val="en-US"/>
        </w:rPr>
        <w:t xml:space="preserve"> translation with a risk game where translators calculate risks and take decision</w:t>
      </w:r>
      <w:r w:rsidR="00DD1ACD">
        <w:rPr>
          <w:rFonts w:ascii="Times New Roman" w:hAnsi="Times New Roman" w:cs="Times New Roman"/>
          <w:sz w:val="24"/>
          <w:szCs w:val="24"/>
          <w:shd w:val="clear" w:color="auto" w:fill="FFFFFF"/>
          <w:lang w:val="en-US"/>
        </w:rPr>
        <w:t>s</w:t>
      </w:r>
      <w:r w:rsidR="00BA793C">
        <w:rPr>
          <w:rFonts w:ascii="Times New Roman" w:hAnsi="Times New Roman" w:cs="Times New Roman"/>
          <w:sz w:val="24"/>
          <w:szCs w:val="24"/>
          <w:shd w:val="clear" w:color="auto" w:fill="FFFFFF"/>
          <w:lang w:val="en-US"/>
        </w:rPr>
        <w:t xml:space="preserve"> with</w:t>
      </w:r>
      <w:r w:rsidR="00BE4C97">
        <w:rPr>
          <w:rFonts w:ascii="Times New Roman" w:hAnsi="Times New Roman" w:cs="Times New Roman"/>
          <w:sz w:val="24"/>
          <w:szCs w:val="24"/>
          <w:shd w:val="clear" w:color="auto" w:fill="FFFFFF"/>
          <w:lang w:val="en-US"/>
        </w:rPr>
        <w:t xml:space="preserve"> “</w:t>
      </w:r>
      <w:r w:rsidR="00BA793C">
        <w:rPr>
          <w:rFonts w:ascii="Times New Roman" w:hAnsi="Times New Roman" w:cs="Times New Roman"/>
          <w:sz w:val="24"/>
          <w:szCs w:val="24"/>
          <w:shd w:val="clear" w:color="auto" w:fill="FFFFFF"/>
          <w:lang w:val="en-US"/>
        </w:rPr>
        <w:t>no certainty that all possible options have been seen, nor that future decisions will be entirely determined by the previous ones</w:t>
      </w:r>
      <w:r w:rsidR="00E7466A">
        <w:rPr>
          <w:rFonts w:ascii="Times New Roman" w:hAnsi="Times New Roman" w:cs="Times New Roman"/>
          <w:sz w:val="24"/>
          <w:szCs w:val="24"/>
          <w:shd w:val="clear" w:color="auto" w:fill="FFFFFF"/>
          <w:lang w:val="en-US"/>
        </w:rPr>
        <w:t xml:space="preserve">” </w:t>
      </w:r>
      <w:r w:rsidR="00BA793C">
        <w:rPr>
          <w:rFonts w:ascii="Times New Roman" w:hAnsi="Times New Roman" w:cs="Times New Roman"/>
          <w:sz w:val="24"/>
          <w:szCs w:val="24"/>
          <w:shd w:val="clear" w:color="auto" w:fill="FFFFFF"/>
          <w:lang w:val="en-US"/>
        </w:rPr>
        <w:t xml:space="preserve">(107). </w:t>
      </w:r>
      <w:r w:rsidR="00A62D28">
        <w:rPr>
          <w:rFonts w:ascii="Times New Roman" w:hAnsi="Times New Roman" w:cs="Times New Roman"/>
          <w:sz w:val="24"/>
          <w:szCs w:val="24"/>
          <w:shd w:val="clear" w:color="auto" w:fill="FFFFFF"/>
          <w:lang w:val="en-US"/>
        </w:rPr>
        <w:t xml:space="preserve">In fact, translation always </w:t>
      </w:r>
      <w:r w:rsidR="007F07CE" w:rsidRPr="0096418C">
        <w:rPr>
          <w:rFonts w:ascii="Times New Roman" w:hAnsi="Times New Roman" w:cs="Times New Roman"/>
          <w:sz w:val="24"/>
          <w:szCs w:val="24"/>
          <w:shd w:val="clear" w:color="auto" w:fill="FFFFFF"/>
          <w:lang w:val="en-US"/>
        </w:rPr>
        <w:t>take</w:t>
      </w:r>
      <w:r w:rsidR="0096418C">
        <w:rPr>
          <w:rFonts w:ascii="Times New Roman" w:hAnsi="Times New Roman" w:cs="Times New Roman"/>
          <w:sz w:val="24"/>
          <w:szCs w:val="24"/>
          <w:shd w:val="clear" w:color="auto" w:fill="FFFFFF"/>
          <w:lang w:val="en-US"/>
        </w:rPr>
        <w:t>s</w:t>
      </w:r>
      <w:r w:rsidR="007F07CE" w:rsidRPr="0096418C">
        <w:rPr>
          <w:rFonts w:ascii="Times New Roman" w:hAnsi="Times New Roman" w:cs="Times New Roman"/>
          <w:sz w:val="24"/>
          <w:szCs w:val="24"/>
          <w:shd w:val="clear" w:color="auto" w:fill="FFFFFF"/>
          <w:lang w:val="en-US"/>
        </w:rPr>
        <w:t xml:space="preserve"> place under uncertainty conditions,</w:t>
      </w:r>
      <w:r w:rsidR="00810E9A">
        <w:rPr>
          <w:rFonts w:ascii="Times New Roman" w:hAnsi="Times New Roman" w:cs="Times New Roman"/>
          <w:sz w:val="24"/>
          <w:szCs w:val="24"/>
          <w:shd w:val="clear" w:color="auto" w:fill="FFFFFF"/>
          <w:lang w:val="en-US"/>
        </w:rPr>
        <w:t xml:space="preserve"> </w:t>
      </w:r>
      <w:proofErr w:type="spellStart"/>
      <w:r w:rsidR="00810E9A">
        <w:rPr>
          <w:rFonts w:ascii="Times New Roman" w:hAnsi="Times New Roman" w:cs="Times New Roman"/>
          <w:sz w:val="24"/>
          <w:szCs w:val="24"/>
          <w:shd w:val="clear" w:color="auto" w:fill="FFFFFF"/>
          <w:lang w:val="en-US"/>
        </w:rPr>
        <w:t>i</w:t>
      </w:r>
      <w:proofErr w:type="spellEnd"/>
      <w:r w:rsidR="00810E9A">
        <w:rPr>
          <w:rFonts w:ascii="Times New Roman" w:hAnsi="Times New Roman" w:cs="Times New Roman"/>
          <w:sz w:val="24"/>
          <w:szCs w:val="24"/>
          <w:shd w:val="clear" w:color="auto" w:fill="FFFFFF"/>
          <w:lang w:val="en-US"/>
        </w:rPr>
        <w:t>. e.</w:t>
      </w:r>
      <w:r w:rsidR="007F07CE" w:rsidRPr="0096418C">
        <w:rPr>
          <w:rFonts w:ascii="Times New Roman" w:hAnsi="Times New Roman" w:cs="Times New Roman"/>
          <w:sz w:val="24"/>
          <w:szCs w:val="24"/>
          <w:shd w:val="clear" w:color="auto" w:fill="FFFFFF"/>
          <w:lang w:val="en-US"/>
        </w:rPr>
        <w:t>, based on incomplete information and with unkn</w:t>
      </w:r>
      <w:r w:rsidR="00A62D28">
        <w:rPr>
          <w:rFonts w:ascii="Times New Roman" w:hAnsi="Times New Roman" w:cs="Times New Roman"/>
          <w:sz w:val="24"/>
          <w:szCs w:val="24"/>
          <w:shd w:val="clear" w:color="auto" w:fill="FFFFFF"/>
          <w:lang w:val="en-US"/>
        </w:rPr>
        <w:t>own results (</w:t>
      </w:r>
      <w:proofErr w:type="spellStart"/>
      <w:r w:rsidR="00A62D28">
        <w:rPr>
          <w:rFonts w:ascii="Times New Roman" w:hAnsi="Times New Roman" w:cs="Times New Roman"/>
          <w:sz w:val="24"/>
          <w:szCs w:val="24"/>
          <w:shd w:val="clear" w:color="auto" w:fill="FFFFFF"/>
          <w:lang w:val="en-US"/>
        </w:rPr>
        <w:t>Kochenderfer</w:t>
      </w:r>
      <w:proofErr w:type="spellEnd"/>
      <w:r w:rsidR="008A67BD">
        <w:rPr>
          <w:rFonts w:ascii="Times New Roman" w:hAnsi="Times New Roman" w:cs="Times New Roman"/>
          <w:sz w:val="24"/>
          <w:szCs w:val="24"/>
          <w:shd w:val="clear" w:color="auto" w:fill="FFFFFF"/>
          <w:lang w:val="en-US"/>
        </w:rPr>
        <w:t>,</w:t>
      </w:r>
      <w:r w:rsidR="00A62D28">
        <w:rPr>
          <w:rFonts w:ascii="Times New Roman" w:hAnsi="Times New Roman" w:cs="Times New Roman"/>
          <w:sz w:val="24"/>
          <w:szCs w:val="24"/>
          <w:shd w:val="clear" w:color="auto" w:fill="FFFFFF"/>
          <w:lang w:val="en-US"/>
        </w:rPr>
        <w:t xml:space="preserve"> 2015), and</w:t>
      </w:r>
      <w:r w:rsidR="00F57F5A">
        <w:rPr>
          <w:rFonts w:ascii="Times New Roman" w:hAnsi="Times New Roman" w:cs="Times New Roman"/>
          <w:sz w:val="24"/>
          <w:szCs w:val="24"/>
          <w:shd w:val="clear" w:color="auto" w:fill="FFFFFF"/>
          <w:lang w:val="en-US"/>
        </w:rPr>
        <w:t xml:space="preserve"> </w:t>
      </w:r>
      <w:r w:rsidR="00D3029E" w:rsidRPr="0096418C">
        <w:rPr>
          <w:rFonts w:ascii="Times New Roman" w:hAnsi="Times New Roman" w:cs="Times New Roman"/>
          <w:sz w:val="24"/>
          <w:szCs w:val="24"/>
          <w:shd w:val="clear" w:color="auto" w:fill="FFFFFF"/>
          <w:lang w:val="en-US"/>
        </w:rPr>
        <w:t xml:space="preserve">some amount of </w:t>
      </w:r>
      <w:r w:rsidR="00CE02A4" w:rsidRPr="0096418C">
        <w:rPr>
          <w:rFonts w:ascii="Times New Roman" w:hAnsi="Times New Roman" w:cs="Times New Roman"/>
          <w:sz w:val="24"/>
          <w:szCs w:val="24"/>
          <w:shd w:val="clear" w:color="auto" w:fill="FFFFFF"/>
          <w:lang w:val="en-US"/>
        </w:rPr>
        <w:t xml:space="preserve">uncertainty </w:t>
      </w:r>
      <w:r w:rsidR="00D3029E" w:rsidRPr="0096418C">
        <w:rPr>
          <w:rFonts w:ascii="Times New Roman" w:hAnsi="Times New Roman" w:cs="Times New Roman"/>
          <w:sz w:val="24"/>
          <w:szCs w:val="24"/>
          <w:shd w:val="clear" w:color="auto" w:fill="FFFFFF"/>
          <w:lang w:val="en-US"/>
        </w:rPr>
        <w:t xml:space="preserve">often </w:t>
      </w:r>
      <w:r w:rsidR="00CE02A4" w:rsidRPr="0096418C">
        <w:rPr>
          <w:rFonts w:ascii="Times New Roman" w:hAnsi="Times New Roman" w:cs="Times New Roman"/>
          <w:sz w:val="24"/>
          <w:szCs w:val="24"/>
          <w:shd w:val="clear" w:color="auto" w:fill="FFFFFF"/>
          <w:lang w:val="en-US"/>
        </w:rPr>
        <w:t>remain</w:t>
      </w:r>
      <w:r w:rsidR="00D3029E" w:rsidRPr="0096418C">
        <w:rPr>
          <w:rFonts w:ascii="Times New Roman" w:hAnsi="Times New Roman" w:cs="Times New Roman"/>
          <w:sz w:val="24"/>
          <w:szCs w:val="24"/>
          <w:shd w:val="clear" w:color="auto" w:fill="FFFFFF"/>
          <w:lang w:val="en-US"/>
        </w:rPr>
        <w:t>s</w:t>
      </w:r>
      <w:r w:rsidR="00F57F5A">
        <w:rPr>
          <w:rFonts w:ascii="Times New Roman" w:hAnsi="Times New Roman" w:cs="Times New Roman"/>
          <w:sz w:val="24"/>
          <w:szCs w:val="24"/>
          <w:shd w:val="clear" w:color="auto" w:fill="FFFFFF"/>
          <w:lang w:val="en-US"/>
        </w:rPr>
        <w:t xml:space="preserve"> </w:t>
      </w:r>
      <w:r w:rsidR="007D0F43" w:rsidRPr="0096418C">
        <w:rPr>
          <w:rFonts w:ascii="Times New Roman" w:hAnsi="Times New Roman" w:cs="Times New Roman"/>
          <w:sz w:val="24"/>
          <w:szCs w:val="24"/>
          <w:shd w:val="clear" w:color="auto" w:fill="FFFFFF"/>
          <w:lang w:val="en-US"/>
        </w:rPr>
        <w:t xml:space="preserve">even </w:t>
      </w:r>
      <w:r w:rsidR="005028F3" w:rsidRPr="0096418C">
        <w:rPr>
          <w:rFonts w:ascii="Times New Roman" w:hAnsi="Times New Roman" w:cs="Times New Roman"/>
          <w:sz w:val="24"/>
          <w:szCs w:val="24"/>
          <w:shd w:val="clear" w:color="auto" w:fill="FFFFFF"/>
          <w:lang w:val="en-US"/>
        </w:rPr>
        <w:t>after having</w:t>
      </w:r>
      <w:r w:rsidR="00F57F5A">
        <w:rPr>
          <w:rFonts w:ascii="Times New Roman" w:hAnsi="Times New Roman" w:cs="Times New Roman"/>
          <w:sz w:val="24"/>
          <w:szCs w:val="24"/>
          <w:shd w:val="clear" w:color="auto" w:fill="FFFFFF"/>
          <w:lang w:val="en-US"/>
        </w:rPr>
        <w:t xml:space="preserve"> </w:t>
      </w:r>
      <w:r w:rsidR="002432D0" w:rsidRPr="0096418C">
        <w:rPr>
          <w:rFonts w:ascii="Times New Roman" w:hAnsi="Times New Roman" w:cs="Times New Roman"/>
          <w:sz w:val="24"/>
          <w:szCs w:val="24"/>
          <w:shd w:val="clear" w:color="auto" w:fill="FFFFFF"/>
          <w:lang w:val="en-US"/>
        </w:rPr>
        <w:t>made</w:t>
      </w:r>
      <w:r w:rsidR="0057796D" w:rsidRPr="0096418C">
        <w:rPr>
          <w:rFonts w:ascii="Times New Roman" w:hAnsi="Times New Roman" w:cs="Times New Roman"/>
          <w:sz w:val="24"/>
          <w:szCs w:val="24"/>
          <w:shd w:val="clear" w:color="auto" w:fill="FFFFFF"/>
          <w:lang w:val="en-US"/>
        </w:rPr>
        <w:t xml:space="preserve"> a decision: </w:t>
      </w:r>
      <w:r w:rsidR="005028F3" w:rsidRPr="0096418C">
        <w:rPr>
          <w:rFonts w:ascii="Times New Roman" w:hAnsi="Times New Roman" w:cs="Times New Roman"/>
          <w:sz w:val="24"/>
          <w:szCs w:val="24"/>
          <w:shd w:val="clear" w:color="auto" w:fill="FFFFFF"/>
          <w:lang w:val="en-US"/>
        </w:rPr>
        <w:t>translators</w:t>
      </w:r>
      <w:r w:rsidR="009857F1" w:rsidRPr="0096418C">
        <w:rPr>
          <w:rFonts w:ascii="Times New Roman" w:hAnsi="Times New Roman" w:cs="Times New Roman"/>
          <w:sz w:val="24"/>
          <w:szCs w:val="24"/>
          <w:shd w:val="clear" w:color="auto" w:fill="FFFFFF"/>
          <w:lang w:val="en-US"/>
        </w:rPr>
        <w:t xml:space="preserve"> tend to</w:t>
      </w:r>
      <w:r w:rsidR="005028F3" w:rsidRPr="0096418C">
        <w:rPr>
          <w:rFonts w:ascii="Times New Roman" w:hAnsi="Times New Roman" w:cs="Times New Roman"/>
          <w:sz w:val="24"/>
          <w:szCs w:val="24"/>
          <w:shd w:val="clear" w:color="auto" w:fill="FFFFFF"/>
          <w:lang w:val="en-US"/>
        </w:rPr>
        <w:t xml:space="preserve"> assume some </w:t>
      </w:r>
      <w:r w:rsidR="00AB42B5" w:rsidRPr="0096418C">
        <w:rPr>
          <w:rFonts w:ascii="Times New Roman" w:hAnsi="Times New Roman" w:cs="Times New Roman"/>
          <w:sz w:val="24"/>
          <w:szCs w:val="24"/>
          <w:shd w:val="clear" w:color="auto" w:fill="FFFFFF"/>
          <w:lang w:val="en-US"/>
        </w:rPr>
        <w:t>degree of risk</w:t>
      </w:r>
      <w:r w:rsidR="005028F3" w:rsidRPr="0096418C">
        <w:rPr>
          <w:rFonts w:ascii="Times New Roman" w:hAnsi="Times New Roman" w:cs="Times New Roman"/>
          <w:sz w:val="24"/>
          <w:szCs w:val="24"/>
          <w:shd w:val="clear" w:color="auto" w:fill="FFFFFF"/>
          <w:lang w:val="en-US"/>
        </w:rPr>
        <w:t xml:space="preserve"> (</w:t>
      </w:r>
      <w:proofErr w:type="spellStart"/>
      <w:r w:rsidR="00095B50" w:rsidRPr="0096418C">
        <w:rPr>
          <w:rFonts w:ascii="Times New Roman" w:hAnsi="Times New Roman" w:cs="Times New Roman"/>
          <w:sz w:val="24"/>
          <w:szCs w:val="24"/>
          <w:shd w:val="clear" w:color="auto" w:fill="FFFFFF"/>
          <w:lang w:val="en-US"/>
        </w:rPr>
        <w:t>Künzli</w:t>
      </w:r>
      <w:proofErr w:type="spellEnd"/>
      <w:r w:rsidR="008A67BD">
        <w:rPr>
          <w:rFonts w:ascii="Times New Roman" w:hAnsi="Times New Roman" w:cs="Times New Roman"/>
          <w:sz w:val="24"/>
          <w:szCs w:val="24"/>
          <w:shd w:val="clear" w:color="auto" w:fill="FFFFFF"/>
          <w:lang w:val="en-US"/>
        </w:rPr>
        <w:t>, 2004;</w:t>
      </w:r>
      <w:r w:rsidR="00095B50" w:rsidRPr="0096418C">
        <w:rPr>
          <w:rFonts w:ascii="Times New Roman" w:hAnsi="Times New Roman" w:cs="Times New Roman"/>
          <w:sz w:val="24"/>
          <w:szCs w:val="24"/>
          <w:shd w:val="clear" w:color="auto" w:fill="FFFFFF"/>
          <w:lang w:val="en-US"/>
        </w:rPr>
        <w:t xml:space="preserve"> </w:t>
      </w:r>
      <w:r w:rsidR="005028F3" w:rsidRPr="0096418C">
        <w:rPr>
          <w:rFonts w:ascii="Times New Roman" w:hAnsi="Times New Roman" w:cs="Times New Roman"/>
          <w:sz w:val="24"/>
          <w:szCs w:val="24"/>
          <w:shd w:val="clear" w:color="auto" w:fill="FFFFFF"/>
          <w:lang w:val="en-US"/>
        </w:rPr>
        <w:t>Pym</w:t>
      </w:r>
      <w:r w:rsidR="008A67BD">
        <w:rPr>
          <w:rFonts w:ascii="Times New Roman" w:hAnsi="Times New Roman" w:cs="Times New Roman"/>
          <w:sz w:val="24"/>
          <w:szCs w:val="24"/>
          <w:shd w:val="clear" w:color="auto" w:fill="FFFFFF"/>
          <w:lang w:val="en-US"/>
        </w:rPr>
        <w:t>,</w:t>
      </w:r>
      <w:r w:rsidR="005028F3" w:rsidRPr="0096418C">
        <w:rPr>
          <w:rFonts w:ascii="Times New Roman" w:hAnsi="Times New Roman" w:cs="Times New Roman"/>
          <w:sz w:val="24"/>
          <w:szCs w:val="24"/>
          <w:shd w:val="clear" w:color="auto" w:fill="FFFFFF"/>
          <w:lang w:val="en-US"/>
        </w:rPr>
        <w:t xml:space="preserve"> 2015). </w:t>
      </w:r>
    </w:p>
    <w:p w14:paraId="1A2A624F" w14:textId="2CFC219F" w:rsidR="00620E08" w:rsidRPr="0096418C" w:rsidRDefault="00893DC6" w:rsidP="00AD00C7">
      <w:pPr>
        <w:spacing w:after="120"/>
        <w:jc w:val="both"/>
        <w:rPr>
          <w:rFonts w:ascii="Times New Roman" w:hAnsi="Times New Roman" w:cs="Times New Roman"/>
          <w:sz w:val="24"/>
          <w:szCs w:val="24"/>
          <w:shd w:val="clear" w:color="auto" w:fill="FFFFFF"/>
          <w:lang w:val="en-US"/>
        </w:rPr>
      </w:pPr>
      <w:r w:rsidRPr="0096418C">
        <w:rPr>
          <w:rFonts w:ascii="Times New Roman" w:hAnsi="Times New Roman" w:cs="Times New Roman"/>
          <w:sz w:val="24"/>
          <w:szCs w:val="24"/>
          <w:shd w:val="clear" w:color="auto" w:fill="FFFFFF"/>
          <w:lang w:val="en-US"/>
        </w:rPr>
        <w:t>In neural machine translation, the translation task is deemed inherently uncertain</w:t>
      </w:r>
      <w:r w:rsidR="00520515">
        <w:rPr>
          <w:rFonts w:ascii="Times New Roman" w:hAnsi="Times New Roman" w:cs="Times New Roman"/>
          <w:sz w:val="24"/>
          <w:szCs w:val="24"/>
          <w:shd w:val="clear" w:color="auto" w:fill="FFFFFF"/>
          <w:lang w:val="en-US"/>
        </w:rPr>
        <w:t xml:space="preserve"> “</w:t>
      </w:r>
      <w:r w:rsidRPr="0096418C">
        <w:rPr>
          <w:rFonts w:ascii="Times New Roman" w:hAnsi="Times New Roman" w:cs="Times New Roman"/>
          <w:sz w:val="24"/>
          <w:szCs w:val="24"/>
          <w:shd w:val="clear" w:color="auto" w:fill="FFFFFF"/>
          <w:lang w:val="en-US"/>
        </w:rPr>
        <w:t>due to the existence of multiple valid translations for a single source sentence</w:t>
      </w:r>
      <w:r w:rsidR="00E7466A">
        <w:rPr>
          <w:rFonts w:ascii="Times New Roman" w:hAnsi="Times New Roman" w:cs="Times New Roman"/>
          <w:sz w:val="24"/>
          <w:szCs w:val="24"/>
          <w:shd w:val="clear" w:color="auto" w:fill="FFFFFF"/>
          <w:lang w:val="en-US"/>
        </w:rPr>
        <w:t xml:space="preserve">” </w:t>
      </w:r>
      <w:r w:rsidR="008A67BD">
        <w:rPr>
          <w:rFonts w:ascii="Times New Roman" w:hAnsi="Times New Roman" w:cs="Times New Roman"/>
          <w:sz w:val="24"/>
          <w:szCs w:val="24"/>
          <w:shd w:val="clear" w:color="auto" w:fill="FFFFFF"/>
          <w:lang w:val="en-US"/>
        </w:rPr>
        <w:t>(</w:t>
      </w:r>
      <w:proofErr w:type="spellStart"/>
      <w:r w:rsidR="008A67BD">
        <w:rPr>
          <w:rFonts w:ascii="Times New Roman" w:hAnsi="Times New Roman" w:cs="Times New Roman"/>
          <w:sz w:val="24"/>
          <w:szCs w:val="24"/>
          <w:shd w:val="clear" w:color="auto" w:fill="FFFFFF"/>
          <w:lang w:val="en-US"/>
        </w:rPr>
        <w:t>Ott</w:t>
      </w:r>
      <w:proofErr w:type="spellEnd"/>
      <w:r w:rsidR="009220D4">
        <w:rPr>
          <w:rFonts w:ascii="Times New Roman" w:hAnsi="Times New Roman" w:cs="Times New Roman"/>
          <w:sz w:val="24"/>
          <w:szCs w:val="24"/>
          <w:shd w:val="clear" w:color="auto" w:fill="FFFFFF"/>
          <w:lang w:val="en-US"/>
        </w:rPr>
        <w:t xml:space="preserve"> et al.</w:t>
      </w:r>
      <w:r w:rsidR="008A67BD">
        <w:rPr>
          <w:rFonts w:ascii="Times New Roman" w:hAnsi="Times New Roman" w:cs="Times New Roman"/>
          <w:sz w:val="24"/>
          <w:szCs w:val="24"/>
          <w:shd w:val="clear" w:color="auto" w:fill="FFFFFF"/>
          <w:lang w:val="en-US"/>
        </w:rPr>
        <w:t>,</w:t>
      </w:r>
      <w:r w:rsidRPr="0096418C">
        <w:rPr>
          <w:rFonts w:ascii="Times New Roman" w:hAnsi="Times New Roman" w:cs="Times New Roman"/>
          <w:sz w:val="24"/>
          <w:szCs w:val="24"/>
          <w:shd w:val="clear" w:color="auto" w:fill="FFFFFF"/>
          <w:lang w:val="en-US"/>
        </w:rPr>
        <w:t xml:space="preserve"> 2018).</w:t>
      </w:r>
      <w:r>
        <w:rPr>
          <w:rFonts w:ascii="Times New Roman" w:hAnsi="Times New Roman" w:cs="Times New Roman"/>
          <w:sz w:val="24"/>
          <w:szCs w:val="24"/>
          <w:shd w:val="clear" w:color="auto" w:fill="FFFFFF"/>
          <w:lang w:val="en-US"/>
        </w:rPr>
        <w:t xml:space="preserve"> </w:t>
      </w:r>
      <w:r w:rsidR="00CC5ECB" w:rsidRPr="00CC5ECB">
        <w:rPr>
          <w:rFonts w:ascii="Times New Roman" w:hAnsi="Times New Roman" w:cs="Times New Roman"/>
          <w:sz w:val="24"/>
          <w:szCs w:val="24"/>
          <w:highlight w:val="yellow"/>
          <w:shd w:val="clear" w:color="auto" w:fill="FFFFFF"/>
          <w:lang w:val="en-US"/>
        </w:rPr>
        <w:lastRenderedPageBreak/>
        <w:t>This is especially evident when a machine translation system offers the translator a number of variants from a translation memory.</w:t>
      </w:r>
      <w:r w:rsidR="00CC5ECB">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In cognitive translation studies, </w:t>
      </w:r>
      <w:r w:rsidR="008A36B7" w:rsidRPr="0096418C">
        <w:rPr>
          <w:rFonts w:ascii="Times New Roman" w:hAnsi="Times New Roman" w:cs="Times New Roman"/>
          <w:sz w:val="24"/>
          <w:szCs w:val="24"/>
          <w:shd w:val="clear" w:color="auto" w:fill="FFFFFF"/>
          <w:lang w:val="en-US"/>
        </w:rPr>
        <w:t>Tirkkonen-Condit (2000</w:t>
      </w:r>
      <w:r w:rsidR="00BE7FDD">
        <w:rPr>
          <w:rFonts w:ascii="Times New Roman" w:hAnsi="Times New Roman" w:cs="Times New Roman"/>
          <w:sz w:val="24"/>
          <w:szCs w:val="24"/>
          <w:shd w:val="clear" w:color="auto" w:fill="FFFFFF"/>
          <w:lang w:val="en-US"/>
        </w:rPr>
        <w:t>,</w:t>
      </w:r>
      <w:r w:rsidR="009235A9">
        <w:rPr>
          <w:rFonts w:ascii="Times New Roman" w:hAnsi="Times New Roman" w:cs="Times New Roman"/>
          <w:sz w:val="24"/>
          <w:szCs w:val="24"/>
          <w:shd w:val="clear" w:color="auto" w:fill="FFFFFF"/>
          <w:lang w:val="en-US"/>
        </w:rPr>
        <w:t xml:space="preserve"> </w:t>
      </w:r>
      <w:r w:rsidR="008A67BD">
        <w:rPr>
          <w:rFonts w:ascii="Times New Roman" w:hAnsi="Times New Roman" w:cs="Times New Roman"/>
          <w:sz w:val="24"/>
          <w:szCs w:val="24"/>
          <w:shd w:val="clear" w:color="auto" w:fill="FFFFFF"/>
          <w:lang w:val="en-US"/>
        </w:rPr>
        <w:t>p.</w:t>
      </w:r>
      <w:r w:rsidR="007E0305">
        <w:rPr>
          <w:rFonts w:ascii="Times New Roman" w:hAnsi="Times New Roman" w:cs="Times New Roman"/>
          <w:sz w:val="24"/>
          <w:szCs w:val="24"/>
          <w:shd w:val="clear" w:color="auto" w:fill="FFFFFF"/>
          <w:lang w:val="en-US"/>
        </w:rPr>
        <w:t xml:space="preserve"> </w:t>
      </w:r>
      <w:r w:rsidR="008A36B7" w:rsidRPr="0096418C">
        <w:rPr>
          <w:rFonts w:ascii="Times New Roman" w:hAnsi="Times New Roman" w:cs="Times New Roman"/>
          <w:sz w:val="24"/>
          <w:szCs w:val="24"/>
          <w:shd w:val="clear" w:color="auto" w:fill="FFFFFF"/>
          <w:lang w:val="en-US"/>
        </w:rPr>
        <w:t xml:space="preserve">123) suggested that the diversity of ways to carry out a translation task may be a cause of uncertainty. </w:t>
      </w:r>
      <w:r w:rsidR="006738FA" w:rsidRPr="0096418C">
        <w:rPr>
          <w:rFonts w:ascii="Times New Roman" w:hAnsi="Times New Roman" w:cs="Times New Roman"/>
          <w:sz w:val="24"/>
          <w:szCs w:val="24"/>
          <w:shd w:val="clear" w:color="auto" w:fill="FFFFFF"/>
          <w:lang w:val="en-US"/>
        </w:rPr>
        <w:t>Wilss (1994</w:t>
      </w:r>
      <w:r w:rsidR="00BE7FDD">
        <w:rPr>
          <w:rFonts w:ascii="Times New Roman" w:hAnsi="Times New Roman" w:cs="Times New Roman"/>
          <w:sz w:val="24"/>
          <w:szCs w:val="24"/>
          <w:shd w:val="clear" w:color="auto" w:fill="FFFFFF"/>
          <w:lang w:val="en-US"/>
        </w:rPr>
        <w:t>,</w:t>
      </w:r>
      <w:r w:rsidR="009235A9">
        <w:rPr>
          <w:rFonts w:ascii="Times New Roman" w:hAnsi="Times New Roman" w:cs="Times New Roman"/>
          <w:sz w:val="24"/>
          <w:szCs w:val="24"/>
          <w:shd w:val="clear" w:color="auto" w:fill="FFFFFF"/>
          <w:lang w:val="en-US"/>
        </w:rPr>
        <w:t xml:space="preserve"> </w:t>
      </w:r>
      <w:r w:rsidR="006738FA" w:rsidRPr="0096418C">
        <w:rPr>
          <w:rFonts w:ascii="Times New Roman" w:hAnsi="Times New Roman" w:cs="Times New Roman"/>
          <w:sz w:val="24"/>
          <w:szCs w:val="24"/>
          <w:shd w:val="clear" w:color="auto" w:fill="FFFFFF"/>
          <w:lang w:val="en-US"/>
        </w:rPr>
        <w:t xml:space="preserve">146) proposed two explanations for the situations </w:t>
      </w:r>
      <w:r w:rsidR="00207A72" w:rsidRPr="0096418C">
        <w:rPr>
          <w:rFonts w:ascii="Times New Roman" w:hAnsi="Times New Roman" w:cs="Times New Roman"/>
          <w:sz w:val="24"/>
          <w:szCs w:val="24"/>
          <w:shd w:val="clear" w:color="auto" w:fill="FFFFFF"/>
          <w:lang w:val="en-US"/>
        </w:rPr>
        <w:t xml:space="preserve">of uncertainty </w:t>
      </w:r>
      <w:r w:rsidR="006738FA" w:rsidRPr="0096418C">
        <w:rPr>
          <w:rFonts w:ascii="Times New Roman" w:hAnsi="Times New Roman" w:cs="Times New Roman"/>
          <w:sz w:val="24"/>
          <w:szCs w:val="24"/>
          <w:shd w:val="clear" w:color="auto" w:fill="FFFFFF"/>
          <w:lang w:val="en-US"/>
        </w:rPr>
        <w:t xml:space="preserve">in which decision making is delayed: </w:t>
      </w:r>
      <w:r w:rsidR="00520515">
        <w:rPr>
          <w:rFonts w:ascii="Times New Roman" w:hAnsi="Times New Roman" w:cs="Times New Roman"/>
          <w:sz w:val="24"/>
          <w:szCs w:val="24"/>
          <w:shd w:val="clear" w:color="auto" w:fill="FFFFFF"/>
          <w:lang w:val="en-US"/>
        </w:rPr>
        <w:t>(</w:t>
      </w:r>
      <w:r w:rsidR="006738FA" w:rsidRPr="0096418C">
        <w:rPr>
          <w:rFonts w:ascii="Times New Roman" w:hAnsi="Times New Roman" w:cs="Times New Roman"/>
          <w:sz w:val="24"/>
          <w:szCs w:val="24"/>
          <w:shd w:val="clear" w:color="auto" w:fill="FFFFFF"/>
          <w:lang w:val="en-US"/>
        </w:rPr>
        <w:t>1) translators are confronted with</w:t>
      </w:r>
      <w:r w:rsidR="00FA35C4">
        <w:rPr>
          <w:rFonts w:ascii="Times New Roman" w:hAnsi="Times New Roman" w:cs="Times New Roman"/>
          <w:sz w:val="24"/>
          <w:szCs w:val="24"/>
          <w:shd w:val="clear" w:color="auto" w:fill="FFFFFF"/>
          <w:lang w:val="en-US"/>
        </w:rPr>
        <w:t xml:space="preserve"> “</w:t>
      </w:r>
      <w:r w:rsidR="006738FA" w:rsidRPr="0096418C">
        <w:rPr>
          <w:rFonts w:ascii="Times New Roman" w:hAnsi="Times New Roman" w:cs="Times New Roman"/>
          <w:sz w:val="24"/>
          <w:szCs w:val="24"/>
          <w:shd w:val="clear" w:color="auto" w:fill="FFFFFF"/>
          <w:lang w:val="en-US"/>
        </w:rPr>
        <w:t>a long array of alternatives</w:t>
      </w:r>
      <w:r w:rsidR="00970A64">
        <w:rPr>
          <w:rFonts w:ascii="Times New Roman" w:hAnsi="Times New Roman" w:cs="Times New Roman"/>
          <w:sz w:val="24"/>
          <w:szCs w:val="24"/>
          <w:shd w:val="clear" w:color="auto" w:fill="FFFFFF"/>
          <w:lang w:val="en-US"/>
        </w:rPr>
        <w:t>",</w:t>
      </w:r>
      <w:r w:rsidR="006738FA" w:rsidRPr="0096418C">
        <w:rPr>
          <w:rFonts w:ascii="Times New Roman" w:hAnsi="Times New Roman" w:cs="Times New Roman"/>
          <w:sz w:val="24"/>
          <w:szCs w:val="24"/>
          <w:shd w:val="clear" w:color="auto" w:fill="FFFFFF"/>
          <w:lang w:val="en-US"/>
        </w:rPr>
        <w:t xml:space="preserve"> and </w:t>
      </w:r>
      <w:r w:rsidR="00520515">
        <w:rPr>
          <w:rFonts w:ascii="Times New Roman" w:hAnsi="Times New Roman" w:cs="Times New Roman"/>
          <w:sz w:val="24"/>
          <w:szCs w:val="24"/>
          <w:shd w:val="clear" w:color="auto" w:fill="FFFFFF"/>
          <w:lang w:val="en-US"/>
        </w:rPr>
        <w:t>(</w:t>
      </w:r>
      <w:r w:rsidR="006738FA" w:rsidRPr="0096418C">
        <w:rPr>
          <w:rFonts w:ascii="Times New Roman" w:hAnsi="Times New Roman" w:cs="Times New Roman"/>
          <w:sz w:val="24"/>
          <w:szCs w:val="24"/>
          <w:shd w:val="clear" w:color="auto" w:fill="FFFFFF"/>
          <w:lang w:val="en-US"/>
        </w:rPr>
        <w:t xml:space="preserve">2) they are collecting information. </w:t>
      </w:r>
      <w:r w:rsidR="00F17142">
        <w:rPr>
          <w:rFonts w:ascii="Times New Roman" w:hAnsi="Times New Roman" w:cs="Times New Roman"/>
          <w:sz w:val="24"/>
          <w:szCs w:val="24"/>
          <w:highlight w:val="yellow"/>
          <w:shd w:val="clear" w:color="auto" w:fill="FFFFFF"/>
          <w:lang w:val="en-US"/>
        </w:rPr>
        <w:t xml:space="preserve">Carl, </w:t>
      </w:r>
      <w:proofErr w:type="spellStart"/>
      <w:r w:rsidR="00F17142">
        <w:rPr>
          <w:rFonts w:ascii="Times New Roman" w:hAnsi="Times New Roman" w:cs="Times New Roman"/>
          <w:sz w:val="24"/>
          <w:szCs w:val="24"/>
          <w:highlight w:val="yellow"/>
          <w:shd w:val="clear" w:color="auto" w:fill="FFFFFF"/>
          <w:lang w:val="en-US"/>
        </w:rPr>
        <w:t>Tonge</w:t>
      </w:r>
      <w:proofErr w:type="spellEnd"/>
      <w:r w:rsidR="00F17142">
        <w:rPr>
          <w:rFonts w:ascii="Times New Roman" w:hAnsi="Times New Roman" w:cs="Times New Roman"/>
          <w:sz w:val="24"/>
          <w:szCs w:val="24"/>
          <w:highlight w:val="yellow"/>
          <w:shd w:val="clear" w:color="auto" w:fill="FFFFFF"/>
          <w:lang w:val="en-US"/>
        </w:rPr>
        <w:t xml:space="preserve"> &amp;</w:t>
      </w:r>
      <w:r w:rsidR="00AD00C7" w:rsidRPr="00A923DC">
        <w:rPr>
          <w:rFonts w:ascii="Times New Roman" w:hAnsi="Times New Roman" w:cs="Times New Roman"/>
          <w:sz w:val="24"/>
          <w:szCs w:val="24"/>
          <w:highlight w:val="yellow"/>
          <w:shd w:val="clear" w:color="auto" w:fill="FFFFFF"/>
          <w:lang w:val="en-US"/>
        </w:rPr>
        <w:t xml:space="preserve"> </w:t>
      </w:r>
      <w:proofErr w:type="spellStart"/>
      <w:r w:rsidR="00AD00C7" w:rsidRPr="00A923DC">
        <w:rPr>
          <w:rFonts w:ascii="Times New Roman" w:hAnsi="Times New Roman" w:cs="Times New Roman"/>
          <w:sz w:val="24"/>
          <w:szCs w:val="24"/>
          <w:highlight w:val="yellow"/>
          <w:shd w:val="clear" w:color="auto" w:fill="FFFFFF"/>
          <w:lang w:val="en-US"/>
        </w:rPr>
        <w:t>Lacruz</w:t>
      </w:r>
      <w:proofErr w:type="spellEnd"/>
      <w:r w:rsidR="00AD00C7" w:rsidRPr="00A923DC">
        <w:rPr>
          <w:rFonts w:ascii="Times New Roman" w:hAnsi="Times New Roman" w:cs="Times New Roman"/>
          <w:sz w:val="24"/>
          <w:szCs w:val="24"/>
          <w:highlight w:val="yellow"/>
          <w:shd w:val="clear" w:color="auto" w:fill="FFFFFF"/>
          <w:lang w:val="en-US"/>
        </w:rPr>
        <w:t xml:space="preserve"> (2019) </w:t>
      </w:r>
      <w:r w:rsidR="00113031">
        <w:rPr>
          <w:rFonts w:ascii="Times New Roman" w:hAnsi="Times New Roman" w:cs="Times New Roman"/>
          <w:sz w:val="24"/>
          <w:szCs w:val="24"/>
          <w:highlight w:val="yellow"/>
          <w:shd w:val="clear" w:color="auto" w:fill="FFFFFF"/>
          <w:lang w:val="en-US"/>
        </w:rPr>
        <w:t xml:space="preserve">describe </w:t>
      </w:r>
      <w:r w:rsidR="00AD00C7" w:rsidRPr="00A923DC">
        <w:rPr>
          <w:rFonts w:ascii="Times New Roman" w:hAnsi="Times New Roman" w:cs="Times New Roman"/>
          <w:sz w:val="24"/>
          <w:szCs w:val="24"/>
          <w:highlight w:val="yellow"/>
          <w:shd w:val="clear" w:color="auto" w:fill="FFFFFF"/>
          <w:lang w:val="en-US"/>
        </w:rPr>
        <w:t>the translation process drawing on systems theory and the notion of entropy, and assume that cognitive effort is greater when there is greater entropy, i.e., a great</w:t>
      </w:r>
      <w:r w:rsidR="00113031">
        <w:rPr>
          <w:rFonts w:ascii="Times New Roman" w:hAnsi="Times New Roman" w:cs="Times New Roman"/>
          <w:sz w:val="24"/>
          <w:szCs w:val="24"/>
          <w:highlight w:val="yellow"/>
          <w:shd w:val="clear" w:color="auto" w:fill="FFFFFF"/>
          <w:lang w:val="en-US"/>
        </w:rPr>
        <w:t>er number of possible choices</w:t>
      </w:r>
      <w:r w:rsidR="002A52C9">
        <w:rPr>
          <w:rFonts w:ascii="Times New Roman" w:hAnsi="Times New Roman" w:cs="Times New Roman"/>
          <w:sz w:val="24"/>
          <w:szCs w:val="24"/>
          <w:highlight w:val="yellow"/>
          <w:shd w:val="clear" w:color="auto" w:fill="FFFFFF"/>
          <w:lang w:val="en-US"/>
        </w:rPr>
        <w:t xml:space="preserve"> with equal probability</w:t>
      </w:r>
      <w:r w:rsidR="00113031">
        <w:rPr>
          <w:rFonts w:ascii="Times New Roman" w:hAnsi="Times New Roman" w:cs="Times New Roman"/>
          <w:sz w:val="24"/>
          <w:szCs w:val="24"/>
          <w:highlight w:val="yellow"/>
          <w:shd w:val="clear" w:color="auto" w:fill="FFFFFF"/>
          <w:lang w:val="en-US"/>
        </w:rPr>
        <w:t xml:space="preserve">. </w:t>
      </w:r>
      <w:r w:rsidR="00A923DC" w:rsidRPr="00A923DC">
        <w:rPr>
          <w:rFonts w:ascii="Times New Roman" w:hAnsi="Times New Roman" w:cs="Times New Roman"/>
          <w:sz w:val="24"/>
          <w:szCs w:val="24"/>
          <w:highlight w:val="yellow"/>
          <w:shd w:val="clear" w:color="auto" w:fill="FFFFFF"/>
          <w:lang w:val="en-US"/>
        </w:rPr>
        <w:t>Their assumption is supported by the correlations detected between the degree of word translation entropy and some parameters of the translation</w:t>
      </w:r>
      <w:r w:rsidR="00A5184B">
        <w:rPr>
          <w:rFonts w:ascii="Times New Roman" w:hAnsi="Times New Roman" w:cs="Times New Roman"/>
          <w:sz w:val="24"/>
          <w:szCs w:val="24"/>
          <w:highlight w:val="yellow"/>
          <w:shd w:val="clear" w:color="auto" w:fill="FFFFFF"/>
          <w:lang w:val="en-US"/>
        </w:rPr>
        <w:t xml:space="preserve"> of sentences in context</w:t>
      </w:r>
      <w:r w:rsidR="00A923DC" w:rsidRPr="00A923DC">
        <w:rPr>
          <w:rFonts w:ascii="Times New Roman" w:hAnsi="Times New Roman" w:cs="Times New Roman"/>
          <w:sz w:val="24"/>
          <w:szCs w:val="24"/>
          <w:highlight w:val="yellow"/>
          <w:shd w:val="clear" w:color="auto" w:fill="FFFFFF"/>
          <w:lang w:val="en-US"/>
        </w:rPr>
        <w:t>, such as the first fixation duration and the total fixation duration during the reading of the ST</w:t>
      </w:r>
      <w:r w:rsidR="00A923DC" w:rsidRPr="00586B4A">
        <w:rPr>
          <w:rFonts w:ascii="Times New Roman" w:hAnsi="Times New Roman" w:cs="Times New Roman"/>
          <w:sz w:val="24"/>
          <w:szCs w:val="24"/>
          <w:highlight w:val="yellow"/>
          <w:shd w:val="clear" w:color="auto" w:fill="FFFFFF"/>
          <w:lang w:val="en-US"/>
        </w:rPr>
        <w:t xml:space="preserve"> (Sch</w:t>
      </w:r>
      <w:r w:rsidR="00586B4A" w:rsidRPr="00586B4A">
        <w:rPr>
          <w:rFonts w:ascii="Times New Roman" w:hAnsi="Times New Roman" w:cs="Times New Roman"/>
          <w:sz w:val="24"/>
          <w:szCs w:val="24"/>
          <w:highlight w:val="yellow"/>
          <w:shd w:val="clear" w:color="auto" w:fill="FFFFFF"/>
          <w:lang w:val="en-US"/>
        </w:rPr>
        <w:t>aeffer et al. 2016; Carl &amp; Schaeffer 2017).</w:t>
      </w:r>
      <w:r w:rsidR="000978FA">
        <w:rPr>
          <w:rFonts w:ascii="Times New Roman" w:hAnsi="Times New Roman" w:cs="Times New Roman"/>
          <w:sz w:val="24"/>
          <w:szCs w:val="24"/>
          <w:shd w:val="clear" w:color="auto" w:fill="FFFFFF"/>
          <w:lang w:val="en-US"/>
        </w:rPr>
        <w:t xml:space="preserve"> </w:t>
      </w:r>
      <w:r w:rsidR="006738FA" w:rsidRPr="0096418C">
        <w:rPr>
          <w:rFonts w:ascii="Times New Roman" w:hAnsi="Times New Roman" w:cs="Times New Roman"/>
          <w:sz w:val="24"/>
          <w:szCs w:val="24"/>
          <w:shd w:val="clear" w:color="auto" w:fill="FFFFFF"/>
          <w:lang w:val="en-US"/>
        </w:rPr>
        <w:t>In this</w:t>
      </w:r>
      <w:r>
        <w:rPr>
          <w:rFonts w:ascii="Times New Roman" w:hAnsi="Times New Roman" w:cs="Times New Roman"/>
          <w:sz w:val="24"/>
          <w:szCs w:val="24"/>
          <w:shd w:val="clear" w:color="auto" w:fill="FFFFFF"/>
          <w:lang w:val="en-US"/>
        </w:rPr>
        <w:t xml:space="preserve"> study</w:t>
      </w:r>
      <w:r w:rsidR="006738FA" w:rsidRPr="0096418C">
        <w:rPr>
          <w:rFonts w:ascii="Times New Roman" w:hAnsi="Times New Roman" w:cs="Times New Roman"/>
          <w:sz w:val="24"/>
          <w:szCs w:val="24"/>
          <w:shd w:val="clear" w:color="auto" w:fill="FFFFFF"/>
          <w:lang w:val="en-US"/>
        </w:rPr>
        <w:t xml:space="preserve">, we </w:t>
      </w:r>
      <w:r w:rsidR="000D7DA8" w:rsidRPr="0096418C">
        <w:rPr>
          <w:rFonts w:ascii="Times New Roman" w:hAnsi="Times New Roman" w:cs="Times New Roman"/>
          <w:sz w:val="24"/>
          <w:szCs w:val="24"/>
          <w:shd w:val="clear" w:color="auto" w:fill="FFFFFF"/>
          <w:lang w:val="en-US"/>
        </w:rPr>
        <w:t xml:space="preserve">investigate if </w:t>
      </w:r>
      <w:r w:rsidR="0087483D" w:rsidRPr="0096418C">
        <w:rPr>
          <w:rFonts w:ascii="Times New Roman" w:hAnsi="Times New Roman" w:cs="Times New Roman"/>
          <w:sz w:val="24"/>
          <w:szCs w:val="24"/>
          <w:shd w:val="clear" w:color="auto" w:fill="FFFFFF"/>
          <w:lang w:val="en-US"/>
        </w:rPr>
        <w:t xml:space="preserve">the </w:t>
      </w:r>
      <w:r>
        <w:rPr>
          <w:rFonts w:ascii="Times New Roman" w:hAnsi="Times New Roman" w:cs="Times New Roman"/>
          <w:sz w:val="24"/>
          <w:szCs w:val="24"/>
          <w:shd w:val="clear" w:color="auto" w:fill="FFFFFF"/>
          <w:lang w:val="en-US"/>
        </w:rPr>
        <w:t xml:space="preserve">number of </w:t>
      </w:r>
      <w:r w:rsidR="00810E9A">
        <w:rPr>
          <w:rFonts w:ascii="Times New Roman" w:hAnsi="Times New Roman" w:cs="Times New Roman"/>
          <w:sz w:val="24"/>
          <w:szCs w:val="24"/>
          <w:shd w:val="clear" w:color="auto" w:fill="FFFFFF"/>
          <w:lang w:val="en-US"/>
        </w:rPr>
        <w:t xml:space="preserve">available </w:t>
      </w:r>
      <w:r w:rsidR="0087483D" w:rsidRPr="0096418C">
        <w:rPr>
          <w:rFonts w:ascii="Times New Roman" w:hAnsi="Times New Roman" w:cs="Times New Roman"/>
          <w:sz w:val="24"/>
          <w:szCs w:val="24"/>
          <w:shd w:val="clear" w:color="auto" w:fill="FFFFFF"/>
          <w:lang w:val="en-US"/>
        </w:rPr>
        <w:t xml:space="preserve">alternatives </w:t>
      </w:r>
      <w:r>
        <w:rPr>
          <w:rFonts w:ascii="Times New Roman" w:hAnsi="Times New Roman" w:cs="Times New Roman"/>
          <w:sz w:val="24"/>
          <w:szCs w:val="24"/>
          <w:shd w:val="clear" w:color="auto" w:fill="FFFFFF"/>
          <w:lang w:val="en-US"/>
        </w:rPr>
        <w:t>is</w:t>
      </w:r>
      <w:r w:rsidR="008A36B7" w:rsidRPr="0096418C">
        <w:rPr>
          <w:rFonts w:ascii="Times New Roman" w:hAnsi="Times New Roman" w:cs="Times New Roman"/>
          <w:sz w:val="24"/>
          <w:szCs w:val="24"/>
          <w:shd w:val="clear" w:color="auto" w:fill="FFFFFF"/>
          <w:lang w:val="en-US"/>
        </w:rPr>
        <w:t xml:space="preserve"> related to the degrees of </w:t>
      </w:r>
      <w:r w:rsidR="007F07CE" w:rsidRPr="0096418C">
        <w:rPr>
          <w:rFonts w:ascii="Times New Roman" w:hAnsi="Times New Roman" w:cs="Times New Roman"/>
          <w:sz w:val="24"/>
          <w:szCs w:val="24"/>
          <w:shd w:val="clear" w:color="auto" w:fill="FFFFFF"/>
          <w:lang w:val="en-US"/>
        </w:rPr>
        <w:t>uncertainty</w:t>
      </w:r>
      <w:r w:rsidR="008A36B7" w:rsidRPr="0096418C">
        <w:rPr>
          <w:rFonts w:ascii="Times New Roman" w:hAnsi="Times New Roman" w:cs="Times New Roman"/>
          <w:sz w:val="24"/>
          <w:szCs w:val="24"/>
          <w:shd w:val="clear" w:color="auto" w:fill="FFFFFF"/>
          <w:lang w:val="en-US"/>
        </w:rPr>
        <w:t xml:space="preserve"> identifiable </w:t>
      </w:r>
      <w:r w:rsidR="008A36B7" w:rsidRPr="00A5184B">
        <w:rPr>
          <w:rFonts w:ascii="Times New Roman" w:hAnsi="Times New Roman" w:cs="Times New Roman"/>
          <w:sz w:val="24"/>
          <w:szCs w:val="24"/>
          <w:highlight w:val="yellow"/>
          <w:shd w:val="clear" w:color="auto" w:fill="FFFFFF"/>
          <w:lang w:val="en-US"/>
        </w:rPr>
        <w:t xml:space="preserve">in </w:t>
      </w:r>
      <w:r w:rsidR="00A5184B" w:rsidRPr="00A5184B">
        <w:rPr>
          <w:rFonts w:ascii="Times New Roman" w:hAnsi="Times New Roman" w:cs="Times New Roman"/>
          <w:sz w:val="24"/>
          <w:szCs w:val="24"/>
          <w:highlight w:val="yellow"/>
          <w:shd w:val="clear" w:color="auto" w:fill="FFFFFF"/>
          <w:lang w:val="en-US"/>
        </w:rPr>
        <w:t>full-text</w:t>
      </w:r>
      <w:r w:rsidR="00A5184B">
        <w:rPr>
          <w:rFonts w:ascii="Times New Roman" w:hAnsi="Times New Roman" w:cs="Times New Roman"/>
          <w:sz w:val="24"/>
          <w:szCs w:val="24"/>
          <w:shd w:val="clear" w:color="auto" w:fill="FFFFFF"/>
          <w:lang w:val="en-US"/>
        </w:rPr>
        <w:t xml:space="preserve"> </w:t>
      </w:r>
      <w:r w:rsidR="008A36B7" w:rsidRPr="0096418C">
        <w:rPr>
          <w:rFonts w:ascii="Times New Roman" w:hAnsi="Times New Roman" w:cs="Times New Roman"/>
          <w:sz w:val="24"/>
          <w:szCs w:val="24"/>
          <w:shd w:val="clear" w:color="auto" w:fill="FFFFFF"/>
          <w:lang w:val="en-US"/>
        </w:rPr>
        <w:t>translation processes</w:t>
      </w:r>
      <w:r w:rsidR="007F07CE" w:rsidRPr="0096418C">
        <w:rPr>
          <w:rFonts w:ascii="Times New Roman" w:hAnsi="Times New Roman" w:cs="Times New Roman"/>
          <w:sz w:val="24"/>
          <w:szCs w:val="24"/>
          <w:shd w:val="clear" w:color="auto" w:fill="FFFFFF"/>
          <w:lang w:val="en-US"/>
        </w:rPr>
        <w:t>.</w:t>
      </w:r>
    </w:p>
    <w:p w14:paraId="670A1E67" w14:textId="77777777" w:rsidR="007B32FF" w:rsidRPr="0096418C" w:rsidRDefault="007B32FF" w:rsidP="001725EA">
      <w:pPr>
        <w:spacing w:after="120"/>
        <w:jc w:val="both"/>
        <w:rPr>
          <w:rFonts w:ascii="Times New Roman" w:hAnsi="Times New Roman" w:cs="Times New Roman"/>
          <w:sz w:val="24"/>
          <w:szCs w:val="24"/>
          <w:shd w:val="clear" w:color="auto" w:fill="FFFFFF"/>
          <w:lang w:val="en-US"/>
        </w:rPr>
      </w:pPr>
    </w:p>
    <w:p w14:paraId="0A3D4DFB" w14:textId="77777777" w:rsidR="00925F79" w:rsidRPr="0096418C" w:rsidRDefault="00925F79" w:rsidP="001725EA">
      <w:pPr>
        <w:spacing w:after="120"/>
        <w:rPr>
          <w:rFonts w:ascii="Times New Roman" w:hAnsi="Times New Roman" w:cs="Times New Roman"/>
          <w:b/>
          <w:sz w:val="24"/>
          <w:szCs w:val="24"/>
          <w:shd w:val="clear" w:color="auto" w:fill="FFFFFF"/>
          <w:lang w:val="en-US"/>
        </w:rPr>
      </w:pPr>
      <w:r w:rsidRPr="0096418C">
        <w:rPr>
          <w:rFonts w:ascii="Times New Roman" w:hAnsi="Times New Roman" w:cs="Times New Roman"/>
          <w:b/>
          <w:sz w:val="24"/>
          <w:szCs w:val="24"/>
          <w:shd w:val="clear" w:color="auto" w:fill="FFFFFF"/>
          <w:lang w:val="en-US"/>
        </w:rPr>
        <w:t xml:space="preserve">2. </w:t>
      </w:r>
      <w:r w:rsidR="00241A0D" w:rsidRPr="0096418C">
        <w:rPr>
          <w:rFonts w:ascii="Times New Roman" w:hAnsi="Times New Roman" w:cs="Times New Roman"/>
          <w:b/>
          <w:sz w:val="24"/>
          <w:szCs w:val="24"/>
          <w:shd w:val="clear" w:color="auto" w:fill="FFFFFF"/>
          <w:lang w:val="en-US"/>
        </w:rPr>
        <w:t xml:space="preserve">Identifying uncertainty </w:t>
      </w:r>
    </w:p>
    <w:p w14:paraId="6CE5539F" w14:textId="77777777" w:rsidR="00275245" w:rsidRDefault="002432D0" w:rsidP="001725EA">
      <w:pPr>
        <w:spacing w:after="120"/>
        <w:jc w:val="both"/>
        <w:rPr>
          <w:rFonts w:ascii="Times New Roman" w:hAnsi="Times New Roman" w:cs="Times New Roman"/>
          <w:sz w:val="24"/>
          <w:szCs w:val="24"/>
          <w:shd w:val="clear" w:color="auto" w:fill="FFFFFF"/>
          <w:lang w:val="en-US"/>
        </w:rPr>
      </w:pPr>
      <w:r w:rsidRPr="0096418C">
        <w:rPr>
          <w:rFonts w:ascii="Times New Roman" w:hAnsi="Times New Roman" w:cs="Times New Roman"/>
          <w:sz w:val="24"/>
          <w:szCs w:val="24"/>
          <w:shd w:val="clear" w:color="auto" w:fill="FFFFFF"/>
          <w:lang w:val="en-US"/>
        </w:rPr>
        <w:t>Researchers have used d</w:t>
      </w:r>
      <w:r w:rsidR="00970E38" w:rsidRPr="0096418C">
        <w:rPr>
          <w:rFonts w:ascii="Times New Roman" w:hAnsi="Times New Roman" w:cs="Times New Roman"/>
          <w:sz w:val="24"/>
          <w:szCs w:val="24"/>
          <w:shd w:val="clear" w:color="auto" w:fill="FFFFFF"/>
          <w:lang w:val="en-US"/>
        </w:rPr>
        <w:t xml:space="preserve">ifferent indicators to </w:t>
      </w:r>
      <w:r w:rsidR="00D3029E" w:rsidRPr="0096418C">
        <w:rPr>
          <w:rFonts w:ascii="Times New Roman" w:hAnsi="Times New Roman" w:cs="Times New Roman"/>
          <w:sz w:val="24"/>
          <w:szCs w:val="24"/>
          <w:shd w:val="clear" w:color="auto" w:fill="FFFFFF"/>
          <w:lang w:val="en-US"/>
        </w:rPr>
        <w:t xml:space="preserve">identify </w:t>
      </w:r>
      <w:r w:rsidR="00970E38" w:rsidRPr="0096418C">
        <w:rPr>
          <w:rFonts w:ascii="Times New Roman" w:hAnsi="Times New Roman" w:cs="Times New Roman"/>
          <w:sz w:val="24"/>
          <w:szCs w:val="24"/>
          <w:shd w:val="clear" w:color="auto" w:fill="FFFFFF"/>
          <w:lang w:val="en-US"/>
        </w:rPr>
        <w:t>uncertainty in translation</w:t>
      </w:r>
      <w:r w:rsidRPr="0096418C">
        <w:rPr>
          <w:rFonts w:ascii="Times New Roman" w:hAnsi="Times New Roman" w:cs="Times New Roman"/>
          <w:sz w:val="24"/>
          <w:szCs w:val="24"/>
          <w:shd w:val="clear" w:color="auto" w:fill="FFFFFF"/>
          <w:lang w:val="en-US"/>
        </w:rPr>
        <w:t xml:space="preserve"> processes, depending on </w:t>
      </w:r>
      <w:r w:rsidR="00AC6306">
        <w:rPr>
          <w:rFonts w:ascii="Times New Roman" w:hAnsi="Times New Roman" w:cs="Times New Roman"/>
          <w:sz w:val="24"/>
          <w:szCs w:val="24"/>
          <w:shd w:val="clear" w:color="auto" w:fill="FFFFFF"/>
          <w:lang w:val="en-US"/>
        </w:rPr>
        <w:t xml:space="preserve">their </w:t>
      </w:r>
      <w:r w:rsidRPr="0096418C">
        <w:rPr>
          <w:rFonts w:ascii="Times New Roman" w:hAnsi="Times New Roman" w:cs="Times New Roman"/>
          <w:sz w:val="24"/>
          <w:szCs w:val="24"/>
          <w:shd w:val="clear" w:color="auto" w:fill="FFFFFF"/>
          <w:lang w:val="en-US"/>
        </w:rPr>
        <w:t>research methods</w:t>
      </w:r>
      <w:r w:rsidR="00F57F5A">
        <w:rPr>
          <w:rFonts w:ascii="Times New Roman" w:hAnsi="Times New Roman" w:cs="Times New Roman"/>
          <w:sz w:val="24"/>
          <w:szCs w:val="24"/>
          <w:shd w:val="clear" w:color="auto" w:fill="FFFFFF"/>
          <w:lang w:val="en-US"/>
        </w:rPr>
        <w:t xml:space="preserve"> and goals</w:t>
      </w:r>
      <w:r w:rsidR="00970E38" w:rsidRPr="0096418C">
        <w:rPr>
          <w:rFonts w:ascii="Times New Roman" w:hAnsi="Times New Roman" w:cs="Times New Roman"/>
          <w:sz w:val="24"/>
          <w:szCs w:val="24"/>
          <w:shd w:val="clear" w:color="auto" w:fill="FFFFFF"/>
          <w:lang w:val="en-US"/>
        </w:rPr>
        <w:t xml:space="preserve">. </w:t>
      </w:r>
      <w:r w:rsidR="00EA3CDB" w:rsidRPr="0096418C">
        <w:rPr>
          <w:rFonts w:ascii="Times New Roman" w:hAnsi="Times New Roman" w:cs="Times New Roman"/>
          <w:sz w:val="24"/>
          <w:szCs w:val="24"/>
          <w:shd w:val="clear" w:color="auto" w:fill="FFFFFF"/>
          <w:lang w:val="en-US"/>
        </w:rPr>
        <w:t xml:space="preserve">Verbal </w:t>
      </w:r>
      <w:r w:rsidR="00970E38" w:rsidRPr="0096418C">
        <w:rPr>
          <w:rFonts w:ascii="Times New Roman" w:hAnsi="Times New Roman" w:cs="Times New Roman"/>
          <w:sz w:val="24"/>
          <w:szCs w:val="24"/>
          <w:shd w:val="clear" w:color="auto" w:fill="FFFFFF"/>
          <w:lang w:val="en-US"/>
        </w:rPr>
        <w:t>protocols</w:t>
      </w:r>
      <w:r w:rsidR="00EA3CDB" w:rsidRPr="0096418C">
        <w:rPr>
          <w:rFonts w:ascii="Times New Roman" w:hAnsi="Times New Roman" w:cs="Times New Roman"/>
          <w:sz w:val="24"/>
          <w:szCs w:val="24"/>
          <w:shd w:val="clear" w:color="auto" w:fill="FFFFFF"/>
          <w:lang w:val="en-US"/>
        </w:rPr>
        <w:t xml:space="preserve"> are the most used method</w:t>
      </w:r>
      <w:r w:rsidR="00152C52" w:rsidRPr="0096418C">
        <w:rPr>
          <w:rFonts w:ascii="Times New Roman" w:hAnsi="Times New Roman" w:cs="Times New Roman"/>
          <w:sz w:val="24"/>
          <w:szCs w:val="24"/>
          <w:shd w:val="clear" w:color="auto" w:fill="FFFFFF"/>
          <w:lang w:val="en-US"/>
        </w:rPr>
        <w:t xml:space="preserve">, </w:t>
      </w:r>
      <w:r w:rsidR="00EA3CDB" w:rsidRPr="0096418C">
        <w:rPr>
          <w:rFonts w:ascii="Times New Roman" w:hAnsi="Times New Roman" w:cs="Times New Roman"/>
          <w:sz w:val="24"/>
          <w:szCs w:val="24"/>
          <w:shd w:val="clear" w:color="auto" w:fill="FFFFFF"/>
          <w:lang w:val="en-US"/>
        </w:rPr>
        <w:t xml:space="preserve">with </w:t>
      </w:r>
      <w:r w:rsidR="00152C52" w:rsidRPr="0096418C">
        <w:rPr>
          <w:rFonts w:ascii="Times New Roman" w:hAnsi="Times New Roman" w:cs="Times New Roman"/>
          <w:sz w:val="24"/>
          <w:szCs w:val="24"/>
          <w:shd w:val="clear" w:color="auto" w:fill="FFFFFF"/>
          <w:lang w:val="en-US"/>
        </w:rPr>
        <w:t>researchers</w:t>
      </w:r>
      <w:r w:rsidR="00F57F5A">
        <w:rPr>
          <w:rFonts w:ascii="Times New Roman" w:hAnsi="Times New Roman" w:cs="Times New Roman"/>
          <w:sz w:val="24"/>
          <w:szCs w:val="24"/>
          <w:shd w:val="clear" w:color="auto" w:fill="FFFFFF"/>
          <w:lang w:val="en-US"/>
        </w:rPr>
        <w:t xml:space="preserve"> </w:t>
      </w:r>
      <w:r w:rsidR="00EA3CDB" w:rsidRPr="0096418C">
        <w:rPr>
          <w:rFonts w:ascii="Times New Roman" w:hAnsi="Times New Roman" w:cs="Times New Roman"/>
          <w:sz w:val="24"/>
          <w:szCs w:val="24"/>
          <w:shd w:val="clear" w:color="auto" w:fill="FFFFFF"/>
          <w:lang w:val="en-US"/>
        </w:rPr>
        <w:t xml:space="preserve">identifying </w:t>
      </w:r>
      <w:r w:rsidR="00970E38" w:rsidRPr="0096418C">
        <w:rPr>
          <w:rFonts w:ascii="Times New Roman" w:hAnsi="Times New Roman" w:cs="Times New Roman"/>
          <w:sz w:val="24"/>
          <w:szCs w:val="24"/>
          <w:shd w:val="clear" w:color="auto" w:fill="FFFFFF"/>
          <w:lang w:val="en-US"/>
        </w:rPr>
        <w:t>uncertainty through verbal indicators such as explicit questions, hedges on quality or quantity, and recognition of lack of knowledge (Tirkkonen-Condit</w:t>
      </w:r>
      <w:r w:rsidR="008A67BD">
        <w:rPr>
          <w:rFonts w:ascii="Times New Roman" w:hAnsi="Times New Roman" w:cs="Times New Roman"/>
          <w:sz w:val="24"/>
          <w:szCs w:val="24"/>
          <w:shd w:val="clear" w:color="auto" w:fill="FFFFFF"/>
          <w:lang w:val="en-US"/>
        </w:rPr>
        <w:t>, 2000;</w:t>
      </w:r>
      <w:r w:rsidR="00970E38" w:rsidRPr="0096418C">
        <w:rPr>
          <w:rFonts w:ascii="Times New Roman" w:hAnsi="Times New Roman" w:cs="Times New Roman"/>
          <w:sz w:val="24"/>
          <w:szCs w:val="24"/>
          <w:shd w:val="clear" w:color="auto" w:fill="FFFFFF"/>
          <w:lang w:val="en-US"/>
        </w:rPr>
        <w:t xml:space="preserve"> </w:t>
      </w:r>
      <w:proofErr w:type="spellStart"/>
      <w:r w:rsidR="00970E38" w:rsidRPr="0096418C">
        <w:rPr>
          <w:rFonts w:ascii="Times New Roman" w:hAnsi="Times New Roman" w:cs="Times New Roman"/>
          <w:sz w:val="24"/>
          <w:szCs w:val="24"/>
          <w:shd w:val="clear" w:color="auto" w:fill="FFFFFF"/>
          <w:lang w:val="en-US"/>
        </w:rPr>
        <w:t>Künzli</w:t>
      </w:r>
      <w:proofErr w:type="spellEnd"/>
      <w:r w:rsidR="008A67BD">
        <w:rPr>
          <w:rFonts w:ascii="Times New Roman" w:hAnsi="Times New Roman" w:cs="Times New Roman"/>
          <w:sz w:val="24"/>
          <w:szCs w:val="24"/>
          <w:shd w:val="clear" w:color="auto" w:fill="FFFFFF"/>
          <w:lang w:val="en-US"/>
        </w:rPr>
        <w:t>, 2004;</w:t>
      </w:r>
      <w:r w:rsidR="00970E38" w:rsidRPr="0096418C">
        <w:rPr>
          <w:rFonts w:ascii="Times New Roman" w:hAnsi="Times New Roman" w:cs="Times New Roman"/>
          <w:sz w:val="24"/>
          <w:szCs w:val="24"/>
          <w:shd w:val="clear" w:color="auto" w:fill="FFFFFF"/>
          <w:lang w:val="en-US"/>
        </w:rPr>
        <w:t xml:space="preserve"> </w:t>
      </w:r>
      <w:proofErr w:type="spellStart"/>
      <w:r w:rsidR="006556B7">
        <w:rPr>
          <w:rFonts w:ascii="Times New Roman" w:hAnsi="Times New Roman" w:cs="Times New Roman"/>
          <w:sz w:val="24"/>
          <w:szCs w:val="24"/>
          <w:shd w:val="clear" w:color="auto" w:fill="FFFFFF"/>
          <w:lang w:val="en-US"/>
        </w:rPr>
        <w:t>Hjort</w:t>
      </w:r>
      <w:proofErr w:type="spellEnd"/>
      <w:r w:rsidR="006556B7">
        <w:rPr>
          <w:rFonts w:ascii="Times New Roman" w:hAnsi="Times New Roman" w:cs="Times New Roman"/>
          <w:sz w:val="24"/>
          <w:szCs w:val="24"/>
          <w:shd w:val="clear" w:color="auto" w:fill="FFFFFF"/>
          <w:lang w:val="en-US"/>
        </w:rPr>
        <w:t>-Pedersen &amp;</w:t>
      </w:r>
      <w:r w:rsidR="00095B50" w:rsidRPr="0096418C">
        <w:rPr>
          <w:rFonts w:ascii="Times New Roman" w:hAnsi="Times New Roman" w:cs="Times New Roman"/>
          <w:sz w:val="24"/>
          <w:szCs w:val="24"/>
          <w:shd w:val="clear" w:color="auto" w:fill="FFFFFF"/>
          <w:lang w:val="en-US"/>
        </w:rPr>
        <w:t xml:space="preserve"> Faber</w:t>
      </w:r>
      <w:r w:rsidR="008A67BD">
        <w:rPr>
          <w:rFonts w:ascii="Times New Roman" w:hAnsi="Times New Roman" w:cs="Times New Roman"/>
          <w:sz w:val="24"/>
          <w:szCs w:val="24"/>
          <w:shd w:val="clear" w:color="auto" w:fill="FFFFFF"/>
          <w:lang w:val="en-US"/>
        </w:rPr>
        <w:t>,</w:t>
      </w:r>
      <w:r w:rsidR="00095B50" w:rsidRPr="0096418C">
        <w:rPr>
          <w:rFonts w:ascii="Times New Roman" w:hAnsi="Times New Roman" w:cs="Times New Roman"/>
          <w:sz w:val="24"/>
          <w:szCs w:val="24"/>
          <w:shd w:val="clear" w:color="auto" w:fill="FFFFFF"/>
          <w:lang w:val="en-US"/>
        </w:rPr>
        <w:t xml:space="preserve"> 20</w:t>
      </w:r>
      <w:r w:rsidR="008A67BD">
        <w:rPr>
          <w:rFonts w:ascii="Times New Roman" w:hAnsi="Times New Roman" w:cs="Times New Roman"/>
          <w:sz w:val="24"/>
          <w:szCs w:val="24"/>
          <w:shd w:val="clear" w:color="auto" w:fill="FFFFFF"/>
          <w:lang w:val="en-US"/>
        </w:rPr>
        <w:t>09;</w:t>
      </w:r>
      <w:r w:rsidR="00095B50" w:rsidRPr="0096418C">
        <w:rPr>
          <w:rFonts w:ascii="Times New Roman" w:hAnsi="Times New Roman" w:cs="Times New Roman"/>
          <w:sz w:val="24"/>
          <w:szCs w:val="24"/>
          <w:shd w:val="clear" w:color="auto" w:fill="FFFFFF"/>
          <w:lang w:val="en-US"/>
        </w:rPr>
        <w:t xml:space="preserve"> </w:t>
      </w:r>
      <w:r w:rsidR="00970E38" w:rsidRPr="0096418C">
        <w:rPr>
          <w:rFonts w:ascii="Times New Roman" w:hAnsi="Times New Roman" w:cs="Times New Roman"/>
          <w:sz w:val="24"/>
          <w:szCs w:val="24"/>
          <w:shd w:val="clear" w:color="auto" w:fill="FFFFFF"/>
          <w:lang w:val="en-US"/>
        </w:rPr>
        <w:t>Angelone</w:t>
      </w:r>
      <w:r w:rsidR="008A67BD">
        <w:rPr>
          <w:rFonts w:ascii="Times New Roman" w:hAnsi="Times New Roman" w:cs="Times New Roman"/>
          <w:sz w:val="24"/>
          <w:szCs w:val="24"/>
          <w:shd w:val="clear" w:color="auto" w:fill="FFFFFF"/>
          <w:lang w:val="en-US"/>
        </w:rPr>
        <w:t>,</w:t>
      </w:r>
      <w:r w:rsidR="00970E38" w:rsidRPr="0096418C">
        <w:rPr>
          <w:rFonts w:ascii="Times New Roman" w:hAnsi="Times New Roman" w:cs="Times New Roman"/>
          <w:sz w:val="24"/>
          <w:szCs w:val="24"/>
          <w:shd w:val="clear" w:color="auto" w:fill="FFFFFF"/>
          <w:lang w:val="en-US"/>
        </w:rPr>
        <w:t xml:space="preserve"> 2010</w:t>
      </w:r>
      <w:r w:rsidR="008A67BD">
        <w:rPr>
          <w:rFonts w:ascii="Times New Roman" w:hAnsi="Times New Roman" w:cs="Times New Roman"/>
          <w:sz w:val="24"/>
          <w:szCs w:val="24"/>
          <w:shd w:val="clear" w:color="auto" w:fill="FFFFFF"/>
          <w:lang w:val="en-US"/>
        </w:rPr>
        <w:t>;</w:t>
      </w:r>
      <w:r w:rsidR="006556B7">
        <w:rPr>
          <w:rFonts w:ascii="Times New Roman" w:hAnsi="Times New Roman" w:cs="Times New Roman"/>
          <w:sz w:val="24"/>
          <w:szCs w:val="24"/>
          <w:shd w:val="clear" w:color="auto" w:fill="FFFFFF"/>
          <w:lang w:val="en-US"/>
        </w:rPr>
        <w:t xml:space="preserve"> Amirian &amp;</w:t>
      </w:r>
      <w:r w:rsidR="00E8006B" w:rsidRPr="0096418C">
        <w:rPr>
          <w:rFonts w:ascii="Times New Roman" w:hAnsi="Times New Roman" w:cs="Times New Roman"/>
          <w:sz w:val="24"/>
          <w:szCs w:val="24"/>
          <w:shd w:val="clear" w:color="auto" w:fill="FFFFFF"/>
          <w:lang w:val="en-US"/>
        </w:rPr>
        <w:t xml:space="preserve"> </w:t>
      </w:r>
      <w:proofErr w:type="spellStart"/>
      <w:r w:rsidR="00E8006B" w:rsidRPr="0096418C">
        <w:rPr>
          <w:rFonts w:ascii="Times New Roman" w:hAnsi="Times New Roman" w:cs="Times New Roman"/>
          <w:sz w:val="24"/>
          <w:szCs w:val="24"/>
          <w:shd w:val="clear" w:color="auto" w:fill="FFFFFF"/>
          <w:lang w:val="en-US"/>
        </w:rPr>
        <w:t>Baghiat</w:t>
      </w:r>
      <w:proofErr w:type="spellEnd"/>
      <w:r w:rsidR="008A67BD">
        <w:rPr>
          <w:rFonts w:ascii="Times New Roman" w:hAnsi="Times New Roman" w:cs="Times New Roman"/>
          <w:sz w:val="24"/>
          <w:szCs w:val="24"/>
          <w:shd w:val="clear" w:color="auto" w:fill="FFFFFF"/>
          <w:lang w:val="en-US"/>
        </w:rPr>
        <w:t>, 2013;</w:t>
      </w:r>
      <w:r w:rsidR="006556B7">
        <w:rPr>
          <w:rFonts w:ascii="Times New Roman" w:hAnsi="Times New Roman" w:cs="Times New Roman"/>
          <w:sz w:val="24"/>
          <w:szCs w:val="24"/>
          <w:shd w:val="clear" w:color="auto" w:fill="FFFFFF"/>
          <w:lang w:val="en-US"/>
        </w:rPr>
        <w:t xml:space="preserve"> </w:t>
      </w:r>
      <w:proofErr w:type="spellStart"/>
      <w:r w:rsidR="006556B7">
        <w:rPr>
          <w:rFonts w:ascii="Times New Roman" w:hAnsi="Times New Roman" w:cs="Times New Roman"/>
          <w:sz w:val="24"/>
          <w:szCs w:val="24"/>
          <w:shd w:val="clear" w:color="auto" w:fill="FFFFFF"/>
          <w:lang w:val="en-US"/>
        </w:rPr>
        <w:t>Khorasani</w:t>
      </w:r>
      <w:proofErr w:type="spellEnd"/>
      <w:r w:rsidR="006556B7">
        <w:rPr>
          <w:rFonts w:ascii="Times New Roman" w:hAnsi="Times New Roman" w:cs="Times New Roman"/>
          <w:sz w:val="24"/>
          <w:szCs w:val="24"/>
          <w:shd w:val="clear" w:color="auto" w:fill="FFFFFF"/>
          <w:lang w:val="en-US"/>
        </w:rPr>
        <w:t xml:space="preserve"> &amp;</w:t>
      </w:r>
      <w:r w:rsidR="00CB1FD1" w:rsidRPr="0096418C">
        <w:rPr>
          <w:rFonts w:ascii="Times New Roman" w:hAnsi="Times New Roman" w:cs="Times New Roman"/>
          <w:sz w:val="24"/>
          <w:szCs w:val="24"/>
          <w:shd w:val="clear" w:color="auto" w:fill="FFFFFF"/>
          <w:lang w:val="en-US"/>
        </w:rPr>
        <w:t xml:space="preserve"> </w:t>
      </w:r>
      <w:proofErr w:type="spellStart"/>
      <w:r w:rsidR="00CB1FD1" w:rsidRPr="0096418C">
        <w:rPr>
          <w:rFonts w:ascii="Times New Roman" w:hAnsi="Times New Roman" w:cs="Times New Roman"/>
          <w:sz w:val="24"/>
          <w:szCs w:val="24"/>
          <w:shd w:val="clear" w:color="auto" w:fill="FFFFFF"/>
          <w:lang w:val="en-US"/>
        </w:rPr>
        <w:t>Yousefi</w:t>
      </w:r>
      <w:proofErr w:type="spellEnd"/>
      <w:r w:rsidR="008A67BD">
        <w:rPr>
          <w:rFonts w:ascii="Times New Roman" w:hAnsi="Times New Roman" w:cs="Times New Roman"/>
          <w:sz w:val="24"/>
          <w:szCs w:val="24"/>
          <w:shd w:val="clear" w:color="auto" w:fill="FFFFFF"/>
          <w:lang w:val="en-US"/>
        </w:rPr>
        <w:t>,</w:t>
      </w:r>
      <w:r w:rsidR="00CB1FD1" w:rsidRPr="0096418C">
        <w:rPr>
          <w:rFonts w:ascii="Times New Roman" w:hAnsi="Times New Roman" w:cs="Times New Roman"/>
          <w:sz w:val="24"/>
          <w:szCs w:val="24"/>
          <w:shd w:val="clear" w:color="auto" w:fill="FFFFFF"/>
          <w:lang w:val="en-US"/>
        </w:rPr>
        <w:t xml:space="preserve"> 2014</w:t>
      </w:r>
      <w:r w:rsidR="00970E38" w:rsidRPr="0096418C">
        <w:rPr>
          <w:rFonts w:ascii="Times New Roman" w:hAnsi="Times New Roman" w:cs="Times New Roman"/>
          <w:sz w:val="24"/>
          <w:szCs w:val="24"/>
          <w:shd w:val="clear" w:color="auto" w:fill="FFFFFF"/>
          <w:lang w:val="en-US"/>
        </w:rPr>
        <w:t xml:space="preserve">). </w:t>
      </w:r>
      <w:r w:rsidR="008A36B7" w:rsidRPr="0096418C">
        <w:rPr>
          <w:rFonts w:ascii="Times New Roman" w:hAnsi="Times New Roman" w:cs="Times New Roman"/>
          <w:sz w:val="24"/>
          <w:szCs w:val="24"/>
          <w:shd w:val="clear" w:color="auto" w:fill="FFFFFF"/>
          <w:lang w:val="en-US"/>
        </w:rPr>
        <w:t xml:space="preserve">When combining </w:t>
      </w:r>
      <w:r w:rsidR="000D5DAD" w:rsidRPr="0096418C">
        <w:rPr>
          <w:rFonts w:ascii="Times New Roman" w:hAnsi="Times New Roman" w:cs="Times New Roman"/>
          <w:sz w:val="24"/>
          <w:szCs w:val="24"/>
          <w:shd w:val="clear" w:color="auto" w:fill="FFFFFF"/>
          <w:lang w:val="en-US"/>
        </w:rPr>
        <w:t xml:space="preserve">verbal protocols with </w:t>
      </w:r>
      <w:r w:rsidR="00415A5E" w:rsidRPr="0096418C">
        <w:rPr>
          <w:rFonts w:ascii="Times New Roman" w:hAnsi="Times New Roman" w:cs="Times New Roman"/>
          <w:sz w:val="24"/>
          <w:szCs w:val="24"/>
          <w:shd w:val="clear" w:color="auto" w:fill="FFFFFF"/>
          <w:lang w:val="en-US"/>
        </w:rPr>
        <w:t xml:space="preserve">screen recording, </w:t>
      </w:r>
      <w:r w:rsidR="008A36B7" w:rsidRPr="0096418C">
        <w:rPr>
          <w:rFonts w:ascii="Times New Roman" w:hAnsi="Times New Roman" w:cs="Times New Roman"/>
          <w:sz w:val="24"/>
          <w:szCs w:val="24"/>
          <w:shd w:val="clear" w:color="auto" w:fill="FFFFFF"/>
          <w:lang w:val="en-US"/>
        </w:rPr>
        <w:t xml:space="preserve">researchers </w:t>
      </w:r>
      <w:r w:rsidR="006556B7">
        <w:rPr>
          <w:rFonts w:ascii="Times New Roman" w:hAnsi="Times New Roman" w:cs="Times New Roman"/>
          <w:sz w:val="24"/>
          <w:szCs w:val="24"/>
          <w:shd w:val="clear" w:color="auto" w:fill="FFFFFF"/>
          <w:lang w:val="en-US"/>
        </w:rPr>
        <w:t xml:space="preserve">also </w:t>
      </w:r>
      <w:r w:rsidR="008A36B7" w:rsidRPr="0096418C">
        <w:rPr>
          <w:rFonts w:ascii="Times New Roman" w:hAnsi="Times New Roman" w:cs="Times New Roman"/>
          <w:sz w:val="24"/>
          <w:szCs w:val="24"/>
          <w:shd w:val="clear" w:color="auto" w:fill="FFFFFF"/>
          <w:lang w:val="en-US"/>
        </w:rPr>
        <w:t>identified</w:t>
      </w:r>
      <w:r w:rsidR="00415A5E" w:rsidRPr="0096418C">
        <w:rPr>
          <w:rFonts w:ascii="Times New Roman" w:hAnsi="Times New Roman" w:cs="Times New Roman"/>
          <w:sz w:val="24"/>
          <w:szCs w:val="24"/>
          <w:shd w:val="clear" w:color="auto" w:fill="FFFFFF"/>
          <w:lang w:val="en-US"/>
        </w:rPr>
        <w:t xml:space="preserve"> non-verbal</w:t>
      </w:r>
      <w:r w:rsidR="00F917B9">
        <w:rPr>
          <w:rFonts w:ascii="Times New Roman" w:hAnsi="Times New Roman" w:cs="Times New Roman"/>
          <w:sz w:val="24"/>
          <w:szCs w:val="24"/>
          <w:shd w:val="clear" w:color="auto" w:fill="FFFFFF"/>
          <w:lang w:val="en-US"/>
        </w:rPr>
        <w:t xml:space="preserve"> </w:t>
      </w:r>
      <w:r w:rsidR="00415A5E" w:rsidRPr="0096418C">
        <w:rPr>
          <w:rFonts w:ascii="Times New Roman" w:hAnsi="Times New Roman" w:cs="Times New Roman"/>
          <w:sz w:val="24"/>
          <w:szCs w:val="24"/>
          <w:shd w:val="clear" w:color="auto" w:fill="FFFFFF"/>
          <w:lang w:val="en-US"/>
        </w:rPr>
        <w:t>(</w:t>
      </w:r>
      <w:r w:rsidR="00152C52" w:rsidRPr="0096418C">
        <w:rPr>
          <w:rFonts w:ascii="Times New Roman" w:hAnsi="Times New Roman" w:cs="Times New Roman"/>
          <w:sz w:val="24"/>
          <w:szCs w:val="24"/>
          <w:shd w:val="clear" w:color="auto" w:fill="FFFFFF"/>
          <w:lang w:val="en-US"/>
        </w:rPr>
        <w:t>keyboard and interface</w:t>
      </w:r>
      <w:r w:rsidR="00415A5E" w:rsidRPr="0096418C">
        <w:rPr>
          <w:rFonts w:ascii="Times New Roman" w:hAnsi="Times New Roman" w:cs="Times New Roman"/>
          <w:sz w:val="24"/>
          <w:szCs w:val="24"/>
          <w:shd w:val="clear" w:color="auto" w:fill="FFFFFF"/>
          <w:lang w:val="en-US"/>
        </w:rPr>
        <w:t>)</w:t>
      </w:r>
      <w:r w:rsidR="00F917B9">
        <w:rPr>
          <w:rFonts w:ascii="Times New Roman" w:hAnsi="Times New Roman" w:cs="Times New Roman"/>
          <w:sz w:val="24"/>
          <w:szCs w:val="24"/>
          <w:shd w:val="clear" w:color="auto" w:fill="FFFFFF"/>
          <w:lang w:val="en-US"/>
        </w:rPr>
        <w:t xml:space="preserve"> </w:t>
      </w:r>
      <w:r w:rsidR="000652BB" w:rsidRPr="0096418C">
        <w:rPr>
          <w:rFonts w:ascii="Times New Roman" w:hAnsi="Times New Roman" w:cs="Times New Roman"/>
          <w:sz w:val="24"/>
          <w:szCs w:val="24"/>
          <w:shd w:val="clear" w:color="auto" w:fill="FFFFFF"/>
          <w:lang w:val="en-US"/>
        </w:rPr>
        <w:t xml:space="preserve">behavior </w:t>
      </w:r>
      <w:r w:rsidR="00152C52" w:rsidRPr="0096418C">
        <w:rPr>
          <w:rFonts w:ascii="Times New Roman" w:hAnsi="Times New Roman" w:cs="Times New Roman"/>
          <w:sz w:val="24"/>
          <w:szCs w:val="24"/>
          <w:shd w:val="clear" w:color="auto" w:fill="FFFFFF"/>
          <w:lang w:val="en-US"/>
        </w:rPr>
        <w:t>indicators</w:t>
      </w:r>
      <w:r w:rsidR="00415A5E" w:rsidRPr="0096418C">
        <w:rPr>
          <w:rFonts w:ascii="Times New Roman" w:hAnsi="Times New Roman" w:cs="Times New Roman"/>
          <w:sz w:val="24"/>
          <w:szCs w:val="24"/>
          <w:shd w:val="clear" w:color="auto" w:fill="FFFFFF"/>
          <w:lang w:val="en-US"/>
        </w:rPr>
        <w:t xml:space="preserve">, </w:t>
      </w:r>
      <w:r w:rsidR="00191C12" w:rsidRPr="0096418C">
        <w:rPr>
          <w:rFonts w:ascii="Times New Roman" w:hAnsi="Times New Roman" w:cs="Times New Roman"/>
          <w:sz w:val="24"/>
          <w:szCs w:val="24"/>
          <w:shd w:val="clear" w:color="auto" w:fill="FFFFFF"/>
          <w:lang w:val="en-US"/>
        </w:rPr>
        <w:t xml:space="preserve">such as </w:t>
      </w:r>
      <w:r w:rsidR="00152C52" w:rsidRPr="0096418C">
        <w:rPr>
          <w:rFonts w:ascii="Times New Roman" w:hAnsi="Times New Roman" w:cs="Times New Roman"/>
          <w:sz w:val="24"/>
          <w:szCs w:val="24"/>
          <w:shd w:val="clear" w:color="auto" w:fill="FFFFFF"/>
          <w:lang w:val="en-US"/>
        </w:rPr>
        <w:t>scrolling over the source text, extended pauses, deletions, revisions, cursor repositioning, information retrieval, typing multiple proposals</w:t>
      </w:r>
      <w:r w:rsidR="000652BB" w:rsidRPr="0096418C">
        <w:rPr>
          <w:rFonts w:ascii="Times New Roman" w:hAnsi="Times New Roman" w:cs="Times New Roman"/>
          <w:sz w:val="24"/>
          <w:szCs w:val="24"/>
          <w:shd w:val="clear" w:color="auto" w:fill="FFFFFF"/>
          <w:lang w:val="en-US"/>
        </w:rPr>
        <w:t>, a</w:t>
      </w:r>
      <w:r w:rsidR="00415A5E" w:rsidRPr="0096418C">
        <w:rPr>
          <w:rFonts w:ascii="Times New Roman" w:hAnsi="Times New Roman" w:cs="Times New Roman"/>
          <w:sz w:val="24"/>
          <w:szCs w:val="24"/>
          <w:shd w:val="clear" w:color="auto" w:fill="FFFFFF"/>
          <w:lang w:val="en-US"/>
        </w:rPr>
        <w:t>n</w:t>
      </w:r>
      <w:r w:rsidR="000D5DAD" w:rsidRPr="0096418C">
        <w:rPr>
          <w:rFonts w:ascii="Times New Roman" w:hAnsi="Times New Roman" w:cs="Times New Roman"/>
          <w:sz w:val="24"/>
          <w:szCs w:val="24"/>
          <w:shd w:val="clear" w:color="auto" w:fill="FFFFFF"/>
          <w:lang w:val="en-US"/>
        </w:rPr>
        <w:t>d delayed deletion or revision</w:t>
      </w:r>
      <w:r w:rsidR="008A36B7" w:rsidRPr="0096418C">
        <w:rPr>
          <w:rFonts w:ascii="Times New Roman" w:hAnsi="Times New Roman" w:cs="Times New Roman"/>
          <w:sz w:val="24"/>
          <w:szCs w:val="24"/>
          <w:shd w:val="clear" w:color="auto" w:fill="FFFFFF"/>
          <w:lang w:val="en-US"/>
        </w:rPr>
        <w:t xml:space="preserve"> (Angelone</w:t>
      </w:r>
      <w:r w:rsidR="008A67BD">
        <w:rPr>
          <w:rFonts w:ascii="Times New Roman" w:hAnsi="Times New Roman" w:cs="Times New Roman"/>
          <w:sz w:val="24"/>
          <w:szCs w:val="24"/>
          <w:shd w:val="clear" w:color="auto" w:fill="FFFFFF"/>
          <w:lang w:val="en-US"/>
        </w:rPr>
        <w:t>, 2010;</w:t>
      </w:r>
      <w:r w:rsidR="008A36B7" w:rsidRPr="0096418C">
        <w:rPr>
          <w:rFonts w:ascii="Times New Roman" w:hAnsi="Times New Roman" w:cs="Times New Roman"/>
          <w:sz w:val="24"/>
          <w:szCs w:val="24"/>
          <w:shd w:val="clear" w:color="auto" w:fill="FFFFFF"/>
          <w:lang w:val="en-US"/>
        </w:rPr>
        <w:t xml:space="preserve"> </w:t>
      </w:r>
      <w:r w:rsidR="00EC3149">
        <w:rPr>
          <w:rFonts w:ascii="Times New Roman" w:hAnsi="Times New Roman" w:cs="Times New Roman"/>
          <w:sz w:val="24"/>
          <w:szCs w:val="24"/>
          <w:shd w:val="clear" w:color="auto" w:fill="FFFFFF"/>
          <w:lang w:val="en-US"/>
        </w:rPr>
        <w:t>Angelone &amp; Shreve</w:t>
      </w:r>
      <w:r w:rsidR="008A67BD">
        <w:rPr>
          <w:rFonts w:ascii="Times New Roman" w:hAnsi="Times New Roman" w:cs="Times New Roman"/>
          <w:sz w:val="24"/>
          <w:szCs w:val="24"/>
          <w:shd w:val="clear" w:color="auto" w:fill="FFFFFF"/>
          <w:lang w:val="en-US"/>
        </w:rPr>
        <w:t>, 2011;</w:t>
      </w:r>
      <w:r w:rsidR="00EC3149">
        <w:rPr>
          <w:rFonts w:ascii="Times New Roman" w:hAnsi="Times New Roman" w:cs="Times New Roman"/>
          <w:sz w:val="24"/>
          <w:szCs w:val="24"/>
          <w:shd w:val="clear" w:color="auto" w:fill="FFFFFF"/>
          <w:lang w:val="en-US"/>
        </w:rPr>
        <w:t xml:space="preserve"> </w:t>
      </w:r>
      <w:r w:rsidR="008A36B7" w:rsidRPr="0096418C">
        <w:rPr>
          <w:rFonts w:ascii="Times New Roman" w:hAnsi="Times New Roman" w:cs="Times New Roman"/>
          <w:sz w:val="24"/>
          <w:szCs w:val="24"/>
          <w:shd w:val="clear" w:color="auto" w:fill="FFFFFF"/>
          <w:lang w:val="en-US"/>
        </w:rPr>
        <w:t>Amirian &amp;</w:t>
      </w:r>
      <w:r w:rsidR="00140AF6">
        <w:rPr>
          <w:rFonts w:ascii="Times New Roman" w:hAnsi="Times New Roman" w:cs="Times New Roman"/>
          <w:sz w:val="24"/>
          <w:szCs w:val="24"/>
          <w:shd w:val="clear" w:color="auto" w:fill="FFFFFF"/>
          <w:lang w:val="en-US"/>
        </w:rPr>
        <w:t xml:space="preserve"> </w:t>
      </w:r>
      <w:proofErr w:type="spellStart"/>
      <w:r w:rsidR="008A36B7" w:rsidRPr="0096418C">
        <w:rPr>
          <w:rFonts w:ascii="Times New Roman" w:hAnsi="Times New Roman" w:cs="Times New Roman"/>
          <w:sz w:val="24"/>
          <w:szCs w:val="24"/>
          <w:shd w:val="clear" w:color="auto" w:fill="FFFFFF"/>
          <w:lang w:val="en-US"/>
        </w:rPr>
        <w:t>Baghiat</w:t>
      </w:r>
      <w:proofErr w:type="spellEnd"/>
      <w:r w:rsidR="008A67BD">
        <w:rPr>
          <w:rFonts w:ascii="Times New Roman" w:hAnsi="Times New Roman" w:cs="Times New Roman"/>
          <w:sz w:val="24"/>
          <w:szCs w:val="24"/>
          <w:shd w:val="clear" w:color="auto" w:fill="FFFFFF"/>
          <w:lang w:val="en-US"/>
        </w:rPr>
        <w:t>,</w:t>
      </w:r>
      <w:r w:rsidR="008A36B7" w:rsidRPr="0096418C">
        <w:rPr>
          <w:rFonts w:ascii="Times New Roman" w:hAnsi="Times New Roman" w:cs="Times New Roman"/>
          <w:sz w:val="24"/>
          <w:szCs w:val="24"/>
          <w:shd w:val="clear" w:color="auto" w:fill="FFFFFF"/>
          <w:lang w:val="en-US"/>
        </w:rPr>
        <w:t xml:space="preserve"> 2013)</w:t>
      </w:r>
      <w:r w:rsidR="000D5DAD" w:rsidRPr="0096418C">
        <w:rPr>
          <w:rFonts w:ascii="Times New Roman" w:hAnsi="Times New Roman" w:cs="Times New Roman"/>
          <w:sz w:val="24"/>
          <w:szCs w:val="24"/>
          <w:shd w:val="clear" w:color="auto" w:fill="FFFFFF"/>
          <w:lang w:val="en-US"/>
        </w:rPr>
        <w:t xml:space="preserve">. </w:t>
      </w:r>
      <w:r w:rsidR="00F0441E">
        <w:rPr>
          <w:rFonts w:ascii="Times New Roman" w:hAnsi="Times New Roman" w:cs="Times New Roman"/>
          <w:sz w:val="24"/>
          <w:szCs w:val="24"/>
          <w:shd w:val="clear" w:color="auto" w:fill="FFFFFF"/>
          <w:lang w:val="en-US"/>
        </w:rPr>
        <w:t xml:space="preserve">Furthermore, </w:t>
      </w:r>
      <w:r w:rsidR="000D5DAD" w:rsidRPr="0096418C">
        <w:rPr>
          <w:rFonts w:ascii="Times New Roman" w:hAnsi="Times New Roman" w:cs="Times New Roman"/>
          <w:sz w:val="24"/>
          <w:szCs w:val="24"/>
          <w:shd w:val="clear" w:color="auto" w:fill="FFFFFF"/>
          <w:lang w:val="en-US"/>
        </w:rPr>
        <w:t xml:space="preserve">Angelone (2010) </w:t>
      </w:r>
      <w:r w:rsidR="00415A5E" w:rsidRPr="0096418C">
        <w:rPr>
          <w:rFonts w:ascii="Times New Roman" w:hAnsi="Times New Roman" w:cs="Times New Roman"/>
          <w:sz w:val="24"/>
          <w:szCs w:val="24"/>
          <w:shd w:val="clear" w:color="auto" w:fill="FFFFFF"/>
          <w:lang w:val="en-US"/>
        </w:rPr>
        <w:t>also</w:t>
      </w:r>
      <w:r w:rsidR="00191C12" w:rsidRPr="0096418C">
        <w:rPr>
          <w:rFonts w:ascii="Times New Roman" w:hAnsi="Times New Roman" w:cs="Times New Roman"/>
          <w:sz w:val="24"/>
          <w:szCs w:val="24"/>
          <w:shd w:val="clear" w:color="auto" w:fill="FFFFFF"/>
          <w:lang w:val="en-US"/>
        </w:rPr>
        <w:t xml:space="preserve"> proposed the u</w:t>
      </w:r>
      <w:r w:rsidR="00415A5E" w:rsidRPr="0096418C">
        <w:rPr>
          <w:rFonts w:ascii="Times New Roman" w:hAnsi="Times New Roman" w:cs="Times New Roman"/>
          <w:sz w:val="24"/>
          <w:szCs w:val="24"/>
          <w:shd w:val="clear" w:color="auto" w:fill="FFFFFF"/>
          <w:lang w:val="en-US"/>
        </w:rPr>
        <w:t xml:space="preserve">se of physiological indicators </w:t>
      </w:r>
      <w:r w:rsidR="00191C12" w:rsidRPr="0096418C">
        <w:rPr>
          <w:rFonts w:ascii="Times New Roman" w:hAnsi="Times New Roman" w:cs="Times New Roman"/>
          <w:sz w:val="24"/>
          <w:szCs w:val="24"/>
          <w:shd w:val="clear" w:color="auto" w:fill="FFFFFF"/>
          <w:lang w:val="en-US"/>
        </w:rPr>
        <w:t xml:space="preserve">such as </w:t>
      </w:r>
      <w:r w:rsidR="00BB1BB1" w:rsidRPr="0096418C">
        <w:rPr>
          <w:rFonts w:ascii="Times New Roman" w:hAnsi="Times New Roman" w:cs="Times New Roman"/>
          <w:sz w:val="24"/>
          <w:szCs w:val="24"/>
          <w:shd w:val="clear" w:color="auto" w:fill="FFFFFF"/>
          <w:lang w:val="en-US"/>
        </w:rPr>
        <w:t>eye movements, pupil size changes, changes in brain activity and galvanic skin response.</w:t>
      </w:r>
    </w:p>
    <w:p w14:paraId="34C5F8DE" w14:textId="3CC0C496" w:rsidR="00893DC6" w:rsidRPr="00285F23" w:rsidRDefault="00893DC6" w:rsidP="001725EA">
      <w:pPr>
        <w:spacing w:after="120"/>
        <w:jc w:val="both"/>
        <w:rPr>
          <w:rFonts w:ascii="Times New Roman" w:hAnsi="Times New Roman" w:cs="Times New Roman"/>
          <w:sz w:val="24"/>
          <w:szCs w:val="24"/>
          <w:shd w:val="clear" w:color="auto" w:fill="FFFFFF"/>
          <w:lang w:val="en-US"/>
        </w:rPr>
      </w:pPr>
      <w:r w:rsidRPr="005432B2">
        <w:rPr>
          <w:rFonts w:ascii="Times New Roman" w:hAnsi="Times New Roman" w:cs="Times New Roman"/>
          <w:sz w:val="24"/>
          <w:szCs w:val="24"/>
          <w:shd w:val="clear" w:color="auto" w:fill="FFFFFF"/>
          <w:lang w:val="en-US"/>
        </w:rPr>
        <w:t>In this study</w:t>
      </w:r>
      <w:r w:rsidR="00B6072C" w:rsidRPr="005432B2">
        <w:rPr>
          <w:rFonts w:ascii="Times New Roman" w:hAnsi="Times New Roman" w:cs="Times New Roman"/>
          <w:sz w:val="24"/>
          <w:szCs w:val="24"/>
          <w:shd w:val="clear" w:color="auto" w:fill="FFFFFF"/>
          <w:lang w:val="en-US"/>
        </w:rPr>
        <w:t xml:space="preserve">, </w:t>
      </w:r>
      <w:r w:rsidR="00B6072C" w:rsidRPr="00797565">
        <w:rPr>
          <w:rFonts w:ascii="Times New Roman" w:hAnsi="Times New Roman" w:cs="Times New Roman"/>
          <w:sz w:val="24"/>
          <w:szCs w:val="24"/>
          <w:shd w:val="clear" w:color="auto" w:fill="FFFFFF"/>
          <w:lang w:val="en-US"/>
        </w:rPr>
        <w:t xml:space="preserve">we </w:t>
      </w:r>
      <w:r w:rsidR="00F57F5A" w:rsidRPr="00797565">
        <w:rPr>
          <w:rFonts w:ascii="Times New Roman" w:hAnsi="Times New Roman" w:cs="Times New Roman"/>
          <w:sz w:val="24"/>
          <w:szCs w:val="24"/>
          <w:shd w:val="clear" w:color="auto" w:fill="FFFFFF"/>
          <w:lang w:val="en-US"/>
        </w:rPr>
        <w:t xml:space="preserve">propose to distinguish </w:t>
      </w:r>
      <w:r w:rsidR="005C7D02" w:rsidRPr="00797565">
        <w:rPr>
          <w:rFonts w:ascii="Times New Roman" w:hAnsi="Times New Roman" w:cs="Times New Roman"/>
          <w:sz w:val="24"/>
          <w:szCs w:val="24"/>
          <w:shd w:val="clear" w:color="auto" w:fill="FFFFFF"/>
          <w:lang w:val="en-US"/>
        </w:rPr>
        <w:t>between</w:t>
      </w:r>
      <w:r w:rsidR="00F57F5A" w:rsidRPr="00797565">
        <w:rPr>
          <w:rFonts w:ascii="Times New Roman" w:hAnsi="Times New Roman" w:cs="Times New Roman"/>
          <w:sz w:val="24"/>
          <w:szCs w:val="24"/>
          <w:shd w:val="clear" w:color="auto" w:fill="FFFFFF"/>
          <w:lang w:val="en-US"/>
        </w:rPr>
        <w:t xml:space="preserve"> </w:t>
      </w:r>
      <w:r w:rsidR="00781764" w:rsidRPr="00797565">
        <w:rPr>
          <w:rFonts w:ascii="Times New Roman" w:hAnsi="Times New Roman" w:cs="Times New Roman"/>
          <w:i/>
          <w:sz w:val="24"/>
          <w:szCs w:val="24"/>
          <w:shd w:val="clear" w:color="auto" w:fill="FFFFFF"/>
          <w:lang w:val="en-US"/>
        </w:rPr>
        <w:t xml:space="preserve">indeterminacy </w:t>
      </w:r>
      <w:r w:rsidR="00275245" w:rsidRPr="00EA1CC8">
        <w:rPr>
          <w:rFonts w:ascii="Times New Roman" w:hAnsi="Times New Roman" w:cs="Times New Roman"/>
          <w:sz w:val="24"/>
          <w:szCs w:val="24"/>
          <w:shd w:val="clear" w:color="auto" w:fill="FFFFFF"/>
          <w:lang w:val="en-US"/>
        </w:rPr>
        <w:t xml:space="preserve">as </w:t>
      </w:r>
      <w:r w:rsidR="00EA1CC8">
        <w:rPr>
          <w:rFonts w:ascii="Times New Roman" w:hAnsi="Times New Roman" w:cs="Times New Roman"/>
          <w:sz w:val="24"/>
          <w:szCs w:val="24"/>
          <w:shd w:val="clear" w:color="auto" w:fill="FFFFFF"/>
          <w:lang w:val="en-US"/>
        </w:rPr>
        <w:t xml:space="preserve">a </w:t>
      </w:r>
      <w:r w:rsidR="00011A2E" w:rsidRPr="00EA1CC8">
        <w:rPr>
          <w:rFonts w:ascii="Times New Roman" w:hAnsi="Times New Roman" w:cs="Times New Roman"/>
          <w:sz w:val="24"/>
          <w:szCs w:val="24"/>
          <w:shd w:val="clear" w:color="auto" w:fill="FFFFFF"/>
          <w:lang w:val="en-US"/>
        </w:rPr>
        <w:t>characteristic</w:t>
      </w:r>
      <w:r w:rsidR="00011A2E">
        <w:rPr>
          <w:rFonts w:ascii="Times New Roman" w:hAnsi="Times New Roman" w:cs="Times New Roman"/>
          <w:sz w:val="24"/>
          <w:szCs w:val="24"/>
          <w:shd w:val="clear" w:color="auto" w:fill="FFFFFF"/>
          <w:lang w:val="en-US"/>
        </w:rPr>
        <w:t xml:space="preserve"> </w:t>
      </w:r>
      <w:r w:rsidR="00275245" w:rsidRPr="005432B2">
        <w:rPr>
          <w:rFonts w:ascii="Times New Roman" w:hAnsi="Times New Roman" w:cs="Times New Roman"/>
          <w:sz w:val="24"/>
          <w:szCs w:val="24"/>
          <w:shd w:val="clear" w:color="auto" w:fill="FFFFFF"/>
          <w:lang w:val="en-US"/>
        </w:rPr>
        <w:t>of a situation with incomplete information,</w:t>
      </w:r>
      <w:r w:rsidR="00F57F5A">
        <w:rPr>
          <w:rFonts w:ascii="Times New Roman" w:hAnsi="Times New Roman" w:cs="Times New Roman"/>
          <w:sz w:val="24"/>
          <w:szCs w:val="24"/>
          <w:shd w:val="clear" w:color="auto" w:fill="FFFFFF"/>
          <w:lang w:val="en-US"/>
        </w:rPr>
        <w:t xml:space="preserve"> </w:t>
      </w:r>
      <w:r w:rsidR="00275245" w:rsidRPr="00520515">
        <w:rPr>
          <w:rFonts w:ascii="Times New Roman" w:hAnsi="Times New Roman" w:cs="Times New Roman"/>
          <w:i/>
          <w:sz w:val="24"/>
          <w:szCs w:val="24"/>
          <w:shd w:val="clear" w:color="auto" w:fill="FFFFFF"/>
          <w:lang w:val="en-US"/>
        </w:rPr>
        <w:t>uncertainty</w:t>
      </w:r>
      <w:r w:rsidR="00F57F5A">
        <w:rPr>
          <w:rFonts w:ascii="Times New Roman" w:hAnsi="Times New Roman" w:cs="Times New Roman"/>
          <w:i/>
          <w:sz w:val="24"/>
          <w:szCs w:val="24"/>
          <w:shd w:val="clear" w:color="auto" w:fill="FFFFFF"/>
          <w:lang w:val="en-US"/>
        </w:rPr>
        <w:t xml:space="preserve"> </w:t>
      </w:r>
      <w:r w:rsidR="00275245" w:rsidRPr="005432B2">
        <w:rPr>
          <w:rFonts w:ascii="Times New Roman" w:hAnsi="Times New Roman" w:cs="Times New Roman"/>
          <w:sz w:val="24"/>
          <w:szCs w:val="24"/>
          <w:shd w:val="clear" w:color="auto" w:fill="FFFFFF"/>
          <w:lang w:val="en-US"/>
        </w:rPr>
        <w:t xml:space="preserve">as a feeling of insecurity or indecision related to </w:t>
      </w:r>
      <w:r w:rsidR="005C7D02" w:rsidRPr="005432B2">
        <w:rPr>
          <w:rFonts w:ascii="Times New Roman" w:hAnsi="Times New Roman" w:cs="Times New Roman"/>
          <w:sz w:val="24"/>
          <w:szCs w:val="24"/>
          <w:shd w:val="clear" w:color="auto" w:fill="FFFFFF"/>
          <w:lang w:val="en-US"/>
        </w:rPr>
        <w:t xml:space="preserve">such </w:t>
      </w:r>
      <w:r w:rsidR="00275245" w:rsidRPr="005432B2">
        <w:rPr>
          <w:rFonts w:ascii="Times New Roman" w:hAnsi="Times New Roman" w:cs="Times New Roman"/>
          <w:sz w:val="24"/>
          <w:szCs w:val="24"/>
          <w:shd w:val="clear" w:color="auto" w:fill="FFFFFF"/>
          <w:lang w:val="en-US"/>
        </w:rPr>
        <w:t>lack of information</w:t>
      </w:r>
      <w:r w:rsidR="005432B2">
        <w:rPr>
          <w:rFonts w:ascii="Times New Roman" w:hAnsi="Times New Roman" w:cs="Times New Roman"/>
          <w:sz w:val="24"/>
          <w:szCs w:val="24"/>
          <w:shd w:val="clear" w:color="auto" w:fill="FFFFFF"/>
          <w:lang w:val="en-US"/>
        </w:rPr>
        <w:t>—</w:t>
      </w:r>
      <w:r w:rsidR="00085630" w:rsidRPr="005432B2">
        <w:rPr>
          <w:rFonts w:ascii="Times New Roman" w:hAnsi="Times New Roman" w:cs="Times New Roman"/>
          <w:sz w:val="24"/>
          <w:szCs w:val="24"/>
          <w:shd w:val="clear" w:color="auto" w:fill="FFFFFF"/>
          <w:lang w:val="en-US"/>
        </w:rPr>
        <w:t>which could probably be detected through physiological indicators—</w:t>
      </w:r>
      <w:r w:rsidR="00275245" w:rsidRPr="005432B2">
        <w:rPr>
          <w:rFonts w:ascii="Times New Roman" w:hAnsi="Times New Roman" w:cs="Times New Roman"/>
          <w:sz w:val="24"/>
          <w:szCs w:val="24"/>
          <w:shd w:val="clear" w:color="auto" w:fill="FFFFFF"/>
          <w:lang w:val="en-US"/>
        </w:rPr>
        <w:t>, and</w:t>
      </w:r>
      <w:r w:rsidR="00F57F5A">
        <w:rPr>
          <w:rFonts w:ascii="Times New Roman" w:hAnsi="Times New Roman" w:cs="Times New Roman"/>
          <w:sz w:val="24"/>
          <w:szCs w:val="24"/>
          <w:shd w:val="clear" w:color="auto" w:fill="FFFFFF"/>
          <w:lang w:val="en-US"/>
        </w:rPr>
        <w:t xml:space="preserve"> </w:t>
      </w:r>
      <w:r w:rsidR="00275245" w:rsidRPr="005432B2">
        <w:rPr>
          <w:rFonts w:ascii="Times New Roman" w:hAnsi="Times New Roman" w:cs="Times New Roman"/>
          <w:i/>
          <w:sz w:val="24"/>
          <w:szCs w:val="24"/>
          <w:shd w:val="clear" w:color="auto" w:fill="FFFFFF"/>
          <w:lang w:val="en-US"/>
        </w:rPr>
        <w:t xml:space="preserve">hesitation </w:t>
      </w:r>
      <w:r w:rsidR="00275245" w:rsidRPr="005432B2">
        <w:rPr>
          <w:rFonts w:ascii="Times New Roman" w:hAnsi="Times New Roman" w:cs="Times New Roman"/>
          <w:sz w:val="24"/>
          <w:szCs w:val="24"/>
          <w:shd w:val="clear" w:color="auto" w:fill="FFFFFF"/>
          <w:lang w:val="en-US"/>
        </w:rPr>
        <w:t xml:space="preserve">as a behavior </w:t>
      </w:r>
      <w:r w:rsidR="005C7D02" w:rsidRPr="005432B2">
        <w:rPr>
          <w:rFonts w:ascii="Times New Roman" w:hAnsi="Times New Roman" w:cs="Times New Roman"/>
          <w:sz w:val="24"/>
          <w:szCs w:val="24"/>
          <w:shd w:val="clear" w:color="auto" w:fill="FFFFFF"/>
          <w:lang w:val="en-US"/>
        </w:rPr>
        <w:t>related to uncertainty</w:t>
      </w:r>
      <w:r w:rsidR="005432B2">
        <w:rPr>
          <w:rFonts w:ascii="Times New Roman" w:hAnsi="Times New Roman" w:cs="Times New Roman"/>
          <w:sz w:val="24"/>
          <w:szCs w:val="24"/>
          <w:shd w:val="clear" w:color="auto" w:fill="FFFFFF"/>
          <w:lang w:val="en-US"/>
        </w:rPr>
        <w:t>—</w:t>
      </w:r>
      <w:r w:rsidR="00085630" w:rsidRPr="005432B2">
        <w:rPr>
          <w:rFonts w:ascii="Times New Roman" w:hAnsi="Times New Roman" w:cs="Times New Roman"/>
          <w:sz w:val="24"/>
          <w:szCs w:val="24"/>
          <w:shd w:val="clear" w:color="auto" w:fill="FFFFFF"/>
          <w:lang w:val="en-US"/>
        </w:rPr>
        <w:t xml:space="preserve">which </w:t>
      </w:r>
      <w:r w:rsidR="00275245" w:rsidRPr="005432B2">
        <w:rPr>
          <w:rFonts w:ascii="Times New Roman" w:hAnsi="Times New Roman" w:cs="Times New Roman"/>
          <w:sz w:val="24"/>
          <w:szCs w:val="24"/>
          <w:shd w:val="clear" w:color="auto" w:fill="FFFFFF"/>
          <w:lang w:val="en-US"/>
        </w:rPr>
        <w:t xml:space="preserve">can be </w:t>
      </w:r>
      <w:r w:rsidR="004A1DF1" w:rsidRPr="005432B2">
        <w:rPr>
          <w:rFonts w:ascii="Times New Roman" w:hAnsi="Times New Roman" w:cs="Times New Roman"/>
          <w:sz w:val="24"/>
          <w:szCs w:val="24"/>
          <w:shd w:val="clear" w:color="auto" w:fill="FFFFFF"/>
          <w:lang w:val="en-US"/>
        </w:rPr>
        <w:t xml:space="preserve">particularly </w:t>
      </w:r>
      <w:r w:rsidR="00FA35C4">
        <w:rPr>
          <w:rFonts w:ascii="Times New Roman" w:hAnsi="Times New Roman" w:cs="Times New Roman"/>
          <w:sz w:val="24"/>
          <w:szCs w:val="24"/>
          <w:shd w:val="clear" w:color="auto" w:fill="FFFFFF"/>
          <w:lang w:val="en-US"/>
        </w:rPr>
        <w:t>well</w:t>
      </w:r>
      <w:r w:rsidR="00F57F5A">
        <w:rPr>
          <w:rFonts w:ascii="Times New Roman" w:hAnsi="Times New Roman" w:cs="Times New Roman"/>
          <w:sz w:val="24"/>
          <w:szCs w:val="24"/>
          <w:shd w:val="clear" w:color="auto" w:fill="FFFFFF"/>
          <w:lang w:val="en-US"/>
        </w:rPr>
        <w:t xml:space="preserve"> </w:t>
      </w:r>
      <w:r w:rsidR="00FA35C4">
        <w:rPr>
          <w:rFonts w:ascii="Times New Roman" w:hAnsi="Times New Roman" w:cs="Times New Roman"/>
          <w:sz w:val="24"/>
          <w:szCs w:val="24"/>
          <w:shd w:val="clear" w:color="auto" w:fill="FFFFFF"/>
          <w:lang w:val="en-US"/>
        </w:rPr>
        <w:t>operationalized</w:t>
      </w:r>
      <w:r w:rsidR="00275245" w:rsidRPr="005432B2">
        <w:rPr>
          <w:rFonts w:ascii="Times New Roman" w:hAnsi="Times New Roman" w:cs="Times New Roman"/>
          <w:sz w:val="24"/>
          <w:szCs w:val="24"/>
          <w:shd w:val="clear" w:color="auto" w:fill="FFFFFF"/>
          <w:lang w:val="en-US"/>
        </w:rPr>
        <w:t xml:space="preserve"> in</w:t>
      </w:r>
      <w:r w:rsidR="00085630" w:rsidRPr="005432B2">
        <w:rPr>
          <w:rFonts w:ascii="Times New Roman" w:hAnsi="Times New Roman" w:cs="Times New Roman"/>
          <w:sz w:val="24"/>
          <w:szCs w:val="24"/>
          <w:shd w:val="clear" w:color="auto" w:fill="FFFFFF"/>
          <w:lang w:val="en-US"/>
        </w:rPr>
        <w:t xml:space="preserve"> </w:t>
      </w:r>
      <w:proofErr w:type="spellStart"/>
      <w:r w:rsidR="00085630" w:rsidRPr="005432B2">
        <w:rPr>
          <w:rFonts w:ascii="Times New Roman" w:hAnsi="Times New Roman" w:cs="Times New Roman"/>
          <w:sz w:val="24"/>
          <w:szCs w:val="24"/>
          <w:shd w:val="clear" w:color="auto" w:fill="FFFFFF"/>
          <w:lang w:val="en-US"/>
        </w:rPr>
        <w:t>keylogged</w:t>
      </w:r>
      <w:proofErr w:type="spellEnd"/>
      <w:r w:rsidR="00275245" w:rsidRPr="005432B2">
        <w:rPr>
          <w:rFonts w:ascii="Times New Roman" w:hAnsi="Times New Roman" w:cs="Times New Roman"/>
          <w:sz w:val="24"/>
          <w:szCs w:val="24"/>
          <w:shd w:val="clear" w:color="auto" w:fill="FFFFFF"/>
          <w:lang w:val="en-US"/>
        </w:rPr>
        <w:t xml:space="preserve"> translation processes. </w:t>
      </w:r>
      <w:r w:rsidR="005A77DD" w:rsidRPr="00AE53D3">
        <w:rPr>
          <w:rFonts w:ascii="Times New Roman" w:hAnsi="Times New Roman" w:cs="Times New Roman"/>
          <w:sz w:val="24"/>
          <w:szCs w:val="24"/>
          <w:highlight w:val="yellow"/>
          <w:shd w:val="clear" w:color="auto" w:fill="FFFFFF"/>
          <w:lang w:val="en-US"/>
        </w:rPr>
        <w:t>For example, a situation may be characterized by indeterminacy when there are several possible options for translating a segment and not enough information is available to decide among them.</w:t>
      </w:r>
      <w:r w:rsidR="00AE53D3">
        <w:rPr>
          <w:rFonts w:ascii="Times New Roman" w:hAnsi="Times New Roman" w:cs="Times New Roman"/>
          <w:sz w:val="24"/>
          <w:szCs w:val="24"/>
          <w:shd w:val="clear" w:color="auto" w:fill="FFFFFF"/>
          <w:lang w:val="en-US"/>
        </w:rPr>
        <w:t xml:space="preserve"> </w:t>
      </w:r>
      <w:r w:rsidR="00D160BA" w:rsidRPr="00D160BA">
        <w:rPr>
          <w:rFonts w:ascii="Times New Roman" w:hAnsi="Times New Roman" w:cs="Times New Roman"/>
          <w:sz w:val="24"/>
          <w:szCs w:val="24"/>
          <w:highlight w:val="yellow"/>
          <w:shd w:val="clear" w:color="auto" w:fill="FFFFFF"/>
          <w:lang w:val="en-US"/>
        </w:rPr>
        <w:t>A translator in this situation may feel uncertainty—which in turn may perhaps influence</w:t>
      </w:r>
      <w:r w:rsidR="00597FF0">
        <w:rPr>
          <w:rFonts w:ascii="Times New Roman" w:hAnsi="Times New Roman" w:cs="Times New Roman"/>
          <w:sz w:val="24"/>
          <w:szCs w:val="24"/>
          <w:highlight w:val="yellow"/>
          <w:shd w:val="clear" w:color="auto" w:fill="FFFFFF"/>
          <w:lang w:val="en-US"/>
        </w:rPr>
        <w:t>, for instance</w:t>
      </w:r>
      <w:r w:rsidR="00D160BA" w:rsidRPr="00D160BA">
        <w:rPr>
          <w:rFonts w:ascii="Times New Roman" w:hAnsi="Times New Roman" w:cs="Times New Roman"/>
          <w:sz w:val="24"/>
          <w:szCs w:val="24"/>
          <w:highlight w:val="yellow"/>
          <w:shd w:val="clear" w:color="auto" w:fill="FFFFFF"/>
          <w:lang w:val="en-US"/>
        </w:rPr>
        <w:t xml:space="preserve">, her heat rate or </w:t>
      </w:r>
      <w:proofErr w:type="spellStart"/>
      <w:r w:rsidR="00D160BA" w:rsidRPr="00D160BA">
        <w:rPr>
          <w:rFonts w:ascii="Times New Roman" w:hAnsi="Times New Roman" w:cs="Times New Roman"/>
          <w:sz w:val="24"/>
          <w:szCs w:val="24"/>
          <w:highlight w:val="yellow"/>
          <w:shd w:val="clear" w:color="auto" w:fill="FFFFFF"/>
          <w:lang w:val="en-US"/>
        </w:rPr>
        <w:t>electrodermal</w:t>
      </w:r>
      <w:proofErr w:type="spellEnd"/>
      <w:r w:rsidR="00D160BA" w:rsidRPr="00D160BA">
        <w:rPr>
          <w:rFonts w:ascii="Times New Roman" w:hAnsi="Times New Roman" w:cs="Times New Roman"/>
          <w:sz w:val="24"/>
          <w:szCs w:val="24"/>
          <w:highlight w:val="yellow"/>
          <w:shd w:val="clear" w:color="auto" w:fill="FFFFFF"/>
          <w:lang w:val="en-US"/>
        </w:rPr>
        <w:t xml:space="preserve"> activity—, and act hesitantly, for example, by typing a word and deleting it or switching options.</w:t>
      </w:r>
      <w:r w:rsidR="00D160BA">
        <w:rPr>
          <w:rFonts w:ascii="Times New Roman" w:hAnsi="Times New Roman" w:cs="Times New Roman"/>
          <w:sz w:val="24"/>
          <w:szCs w:val="24"/>
          <w:shd w:val="clear" w:color="auto" w:fill="FFFFFF"/>
          <w:lang w:val="en-US"/>
        </w:rPr>
        <w:t xml:space="preserve"> </w:t>
      </w:r>
      <w:r w:rsidR="00FA35C4">
        <w:rPr>
          <w:rFonts w:ascii="Times New Roman" w:hAnsi="Times New Roman" w:cs="Times New Roman"/>
          <w:sz w:val="24"/>
          <w:szCs w:val="24"/>
          <w:shd w:val="clear" w:color="auto" w:fill="FFFFFF"/>
          <w:lang w:val="en-US"/>
        </w:rPr>
        <w:t>I</w:t>
      </w:r>
      <w:r w:rsidR="004A1DF1" w:rsidRPr="005432B2">
        <w:rPr>
          <w:rFonts w:ascii="Times New Roman" w:hAnsi="Times New Roman" w:cs="Times New Roman"/>
          <w:sz w:val="24"/>
          <w:szCs w:val="24"/>
          <w:shd w:val="clear" w:color="auto" w:fill="FFFFFF"/>
          <w:lang w:val="en-US"/>
        </w:rPr>
        <w:t xml:space="preserve">n our analysis of </w:t>
      </w:r>
      <w:r w:rsidRPr="005432B2">
        <w:rPr>
          <w:rFonts w:ascii="Times New Roman" w:hAnsi="Times New Roman" w:cs="Times New Roman"/>
          <w:sz w:val="24"/>
          <w:szCs w:val="24"/>
          <w:shd w:val="clear" w:color="auto" w:fill="FFFFFF"/>
          <w:lang w:val="en-US"/>
        </w:rPr>
        <w:t xml:space="preserve">the </w:t>
      </w:r>
      <w:proofErr w:type="spellStart"/>
      <w:r w:rsidRPr="005432B2">
        <w:rPr>
          <w:rFonts w:ascii="Times New Roman" w:hAnsi="Times New Roman" w:cs="Times New Roman"/>
          <w:sz w:val="24"/>
          <w:szCs w:val="24"/>
          <w:shd w:val="clear" w:color="auto" w:fill="FFFFFF"/>
          <w:lang w:val="en-US"/>
        </w:rPr>
        <w:t>keylogged</w:t>
      </w:r>
      <w:proofErr w:type="spellEnd"/>
      <w:r w:rsidRPr="005432B2">
        <w:rPr>
          <w:rFonts w:ascii="Times New Roman" w:hAnsi="Times New Roman" w:cs="Times New Roman"/>
          <w:sz w:val="24"/>
          <w:szCs w:val="24"/>
          <w:shd w:val="clear" w:color="auto" w:fill="FFFFFF"/>
          <w:lang w:val="en-US"/>
        </w:rPr>
        <w:t xml:space="preserve"> translation proce</w:t>
      </w:r>
      <w:r w:rsidR="00B6072C" w:rsidRPr="005432B2">
        <w:rPr>
          <w:rFonts w:ascii="Times New Roman" w:hAnsi="Times New Roman" w:cs="Times New Roman"/>
          <w:sz w:val="24"/>
          <w:szCs w:val="24"/>
          <w:shd w:val="clear" w:color="auto" w:fill="FFFFFF"/>
          <w:lang w:val="en-US"/>
        </w:rPr>
        <w:t xml:space="preserve">sses of 19 students </w:t>
      </w:r>
      <w:r w:rsidR="004A1DF1" w:rsidRPr="005432B2">
        <w:rPr>
          <w:rFonts w:ascii="Times New Roman" w:hAnsi="Times New Roman" w:cs="Times New Roman"/>
          <w:sz w:val="24"/>
          <w:szCs w:val="24"/>
          <w:shd w:val="clear" w:color="auto" w:fill="FFFFFF"/>
          <w:lang w:val="en-US"/>
        </w:rPr>
        <w:t xml:space="preserve">we </w:t>
      </w:r>
      <w:r w:rsidR="00B6072C" w:rsidRPr="005432B2">
        <w:rPr>
          <w:rFonts w:ascii="Times New Roman" w:hAnsi="Times New Roman" w:cs="Times New Roman"/>
          <w:sz w:val="24"/>
          <w:szCs w:val="24"/>
          <w:shd w:val="clear" w:color="auto" w:fill="FFFFFF"/>
          <w:lang w:val="en-US"/>
        </w:rPr>
        <w:t>identified</w:t>
      </w:r>
      <w:r w:rsidR="00B020D1" w:rsidRPr="005432B2">
        <w:rPr>
          <w:rFonts w:ascii="Times New Roman" w:hAnsi="Times New Roman" w:cs="Times New Roman"/>
          <w:sz w:val="24"/>
          <w:szCs w:val="24"/>
          <w:shd w:val="clear" w:color="auto" w:fill="FFFFFF"/>
          <w:lang w:val="en-US"/>
        </w:rPr>
        <w:t xml:space="preserve"> 10</w:t>
      </w:r>
      <w:r w:rsidRPr="005432B2">
        <w:rPr>
          <w:rFonts w:ascii="Times New Roman" w:hAnsi="Times New Roman" w:cs="Times New Roman"/>
          <w:sz w:val="24"/>
          <w:szCs w:val="24"/>
          <w:shd w:val="clear" w:color="auto" w:fill="FFFFFF"/>
          <w:lang w:val="en-US"/>
        </w:rPr>
        <w:t xml:space="preserve"> non-verbal (keyboard and mouse) </w:t>
      </w:r>
      <w:r w:rsidR="00F51910" w:rsidRPr="00F51910">
        <w:rPr>
          <w:rFonts w:ascii="Times New Roman" w:hAnsi="Times New Roman" w:cs="Times New Roman"/>
          <w:sz w:val="24"/>
          <w:szCs w:val="24"/>
          <w:highlight w:val="yellow"/>
          <w:shd w:val="clear" w:color="auto" w:fill="FFFFFF"/>
          <w:lang w:val="en-US"/>
        </w:rPr>
        <w:t>hesitation indicator types</w:t>
      </w:r>
      <w:r w:rsidR="005C7D02" w:rsidRPr="005432B2">
        <w:rPr>
          <w:rFonts w:ascii="Times New Roman" w:hAnsi="Times New Roman" w:cs="Times New Roman"/>
          <w:sz w:val="24"/>
          <w:szCs w:val="24"/>
          <w:shd w:val="clear" w:color="auto" w:fill="FFFFFF"/>
          <w:lang w:val="en-US"/>
        </w:rPr>
        <w:t xml:space="preserve"> </w:t>
      </w:r>
      <w:r w:rsidR="000D6C91" w:rsidRPr="005432B2">
        <w:rPr>
          <w:rFonts w:ascii="Times New Roman" w:hAnsi="Times New Roman" w:cs="Times New Roman"/>
          <w:sz w:val="24"/>
          <w:szCs w:val="24"/>
          <w:shd w:val="clear" w:color="auto" w:fill="FFFFFF"/>
          <w:lang w:val="en-US"/>
        </w:rPr>
        <w:t>(see 4</w:t>
      </w:r>
      <w:r w:rsidR="00EC3149" w:rsidRPr="005432B2">
        <w:rPr>
          <w:rFonts w:ascii="Times New Roman" w:hAnsi="Times New Roman" w:cs="Times New Roman"/>
          <w:sz w:val="24"/>
          <w:szCs w:val="24"/>
          <w:shd w:val="clear" w:color="auto" w:fill="FFFFFF"/>
          <w:lang w:val="en-US"/>
        </w:rPr>
        <w:t>.5</w:t>
      </w:r>
      <w:r w:rsidR="005B7C70" w:rsidRPr="005432B2">
        <w:rPr>
          <w:rFonts w:ascii="Times New Roman" w:hAnsi="Times New Roman" w:cs="Times New Roman"/>
          <w:sz w:val="24"/>
          <w:szCs w:val="24"/>
          <w:shd w:val="clear" w:color="auto" w:fill="FFFFFF"/>
          <w:lang w:val="en-US"/>
        </w:rPr>
        <w:t>)</w:t>
      </w:r>
      <w:r w:rsidRPr="005432B2">
        <w:rPr>
          <w:rFonts w:ascii="Times New Roman" w:hAnsi="Times New Roman" w:cs="Times New Roman"/>
          <w:sz w:val="24"/>
          <w:szCs w:val="24"/>
          <w:shd w:val="clear" w:color="auto" w:fill="FFFFFF"/>
          <w:lang w:val="en-US"/>
        </w:rPr>
        <w:t>.</w:t>
      </w:r>
    </w:p>
    <w:p w14:paraId="29E92B1A" w14:textId="77777777" w:rsidR="00E97D38" w:rsidRPr="0096418C" w:rsidRDefault="00E97D38" w:rsidP="001725EA">
      <w:pPr>
        <w:spacing w:after="120"/>
        <w:jc w:val="both"/>
        <w:rPr>
          <w:rFonts w:ascii="Times New Roman" w:hAnsi="Times New Roman" w:cs="Times New Roman"/>
          <w:sz w:val="24"/>
          <w:szCs w:val="24"/>
          <w:shd w:val="clear" w:color="auto" w:fill="FFFFFF"/>
          <w:lang w:val="en-US"/>
        </w:rPr>
      </w:pPr>
    </w:p>
    <w:p w14:paraId="71273EBD" w14:textId="77777777" w:rsidR="00925F79" w:rsidRPr="0096418C" w:rsidRDefault="00925F79" w:rsidP="001725EA">
      <w:pPr>
        <w:spacing w:after="120"/>
        <w:rPr>
          <w:rFonts w:ascii="Times New Roman" w:hAnsi="Times New Roman" w:cs="Times New Roman"/>
          <w:b/>
          <w:sz w:val="24"/>
          <w:szCs w:val="24"/>
          <w:shd w:val="clear" w:color="auto" w:fill="FFFFFF"/>
          <w:lang w:val="en-US"/>
        </w:rPr>
      </w:pPr>
      <w:r w:rsidRPr="0096418C">
        <w:rPr>
          <w:rFonts w:ascii="Times New Roman" w:hAnsi="Times New Roman" w:cs="Times New Roman"/>
          <w:b/>
          <w:sz w:val="24"/>
          <w:szCs w:val="24"/>
          <w:shd w:val="clear" w:color="auto" w:fill="FFFFFF"/>
          <w:lang w:val="en-US"/>
        </w:rPr>
        <w:t xml:space="preserve">3. </w:t>
      </w:r>
      <w:r w:rsidR="001E52AB" w:rsidRPr="0096418C">
        <w:rPr>
          <w:rFonts w:ascii="Times New Roman" w:hAnsi="Times New Roman" w:cs="Times New Roman"/>
          <w:b/>
          <w:sz w:val="24"/>
          <w:szCs w:val="24"/>
          <w:shd w:val="clear" w:color="auto" w:fill="FFFFFF"/>
          <w:lang w:val="en-US"/>
        </w:rPr>
        <w:t>Identifying options</w:t>
      </w:r>
    </w:p>
    <w:p w14:paraId="099EBEA4" w14:textId="77777777" w:rsidR="006435E5" w:rsidRPr="0096418C" w:rsidRDefault="0058237B" w:rsidP="001725EA">
      <w:pPr>
        <w:spacing w:after="120"/>
        <w:jc w:val="both"/>
        <w:rPr>
          <w:rFonts w:ascii="Times New Roman" w:hAnsi="Times New Roman" w:cs="Times New Roman"/>
          <w:sz w:val="24"/>
          <w:szCs w:val="24"/>
          <w:shd w:val="clear" w:color="auto" w:fill="FFFFFF"/>
          <w:lang w:val="en-US"/>
        </w:rPr>
      </w:pPr>
      <w:r w:rsidRPr="0096418C">
        <w:rPr>
          <w:rFonts w:ascii="Times New Roman" w:hAnsi="Times New Roman" w:cs="Times New Roman"/>
          <w:sz w:val="24"/>
          <w:szCs w:val="24"/>
          <w:shd w:val="clear" w:color="auto" w:fill="FFFFFF"/>
          <w:lang w:val="en-US"/>
        </w:rPr>
        <w:t>Campbell (2000) designed c</w:t>
      </w:r>
      <w:r w:rsidR="00B247E9" w:rsidRPr="0096418C">
        <w:rPr>
          <w:rFonts w:ascii="Times New Roman" w:hAnsi="Times New Roman" w:cs="Times New Roman"/>
          <w:sz w:val="24"/>
          <w:szCs w:val="24"/>
          <w:shd w:val="clear" w:color="auto" w:fill="FFFFFF"/>
          <w:lang w:val="en-US"/>
        </w:rPr>
        <w:t xml:space="preserve">hoice network analysis </w:t>
      </w:r>
      <w:r w:rsidR="00191C12" w:rsidRPr="0096418C">
        <w:rPr>
          <w:rFonts w:ascii="Times New Roman" w:hAnsi="Times New Roman" w:cs="Times New Roman"/>
          <w:sz w:val="24"/>
          <w:szCs w:val="24"/>
          <w:shd w:val="clear" w:color="auto" w:fill="FFFFFF"/>
          <w:lang w:val="en-US"/>
        </w:rPr>
        <w:t xml:space="preserve">(CNA) </w:t>
      </w:r>
      <w:r w:rsidR="00B247E9" w:rsidRPr="0096418C">
        <w:rPr>
          <w:rFonts w:ascii="Times New Roman" w:hAnsi="Times New Roman" w:cs="Times New Roman"/>
          <w:sz w:val="24"/>
          <w:szCs w:val="24"/>
          <w:shd w:val="clear" w:color="auto" w:fill="FFFFFF"/>
          <w:lang w:val="en-US"/>
        </w:rPr>
        <w:t xml:space="preserve">as a method for inferring models of the mental processes involved in </w:t>
      </w:r>
      <w:r w:rsidRPr="0096418C">
        <w:rPr>
          <w:rFonts w:ascii="Times New Roman" w:hAnsi="Times New Roman" w:cs="Times New Roman"/>
          <w:sz w:val="24"/>
          <w:szCs w:val="24"/>
          <w:shd w:val="clear" w:color="auto" w:fill="FFFFFF"/>
          <w:lang w:val="en-US"/>
        </w:rPr>
        <w:t xml:space="preserve">the </w:t>
      </w:r>
      <w:r w:rsidR="00B247E9" w:rsidRPr="0096418C">
        <w:rPr>
          <w:rFonts w:ascii="Times New Roman" w:hAnsi="Times New Roman" w:cs="Times New Roman"/>
          <w:sz w:val="24"/>
          <w:szCs w:val="24"/>
          <w:shd w:val="clear" w:color="auto" w:fill="FFFFFF"/>
          <w:lang w:val="en-US"/>
        </w:rPr>
        <w:t>translation</w:t>
      </w:r>
      <w:r w:rsidRPr="0096418C">
        <w:rPr>
          <w:rFonts w:ascii="Times New Roman" w:hAnsi="Times New Roman" w:cs="Times New Roman"/>
          <w:sz w:val="24"/>
          <w:szCs w:val="24"/>
          <w:shd w:val="clear" w:color="auto" w:fill="FFFFFF"/>
          <w:lang w:val="en-US"/>
        </w:rPr>
        <w:t xml:space="preserve"> of a text by multiple subjects</w:t>
      </w:r>
      <w:r w:rsidR="00B247E9" w:rsidRPr="0096418C">
        <w:rPr>
          <w:rFonts w:ascii="Times New Roman" w:hAnsi="Times New Roman" w:cs="Times New Roman"/>
          <w:sz w:val="24"/>
          <w:szCs w:val="24"/>
          <w:shd w:val="clear" w:color="auto" w:fill="FFFFFF"/>
          <w:lang w:val="en-US"/>
        </w:rPr>
        <w:t xml:space="preserve">. </w:t>
      </w:r>
      <w:r w:rsidR="000D7DA8" w:rsidRPr="0096418C">
        <w:rPr>
          <w:rFonts w:ascii="Times New Roman" w:hAnsi="Times New Roman" w:cs="Times New Roman"/>
          <w:sz w:val="24"/>
          <w:szCs w:val="24"/>
          <w:shd w:val="clear" w:color="auto" w:fill="FFFFFF"/>
          <w:lang w:val="en-US"/>
        </w:rPr>
        <w:t>C</w:t>
      </w:r>
      <w:r w:rsidR="007D3432" w:rsidRPr="0096418C">
        <w:rPr>
          <w:rFonts w:ascii="Times New Roman" w:hAnsi="Times New Roman" w:cs="Times New Roman"/>
          <w:sz w:val="24"/>
          <w:szCs w:val="24"/>
          <w:shd w:val="clear" w:color="auto" w:fill="FFFFFF"/>
          <w:lang w:val="en-US"/>
        </w:rPr>
        <w:t>NA</w:t>
      </w:r>
      <w:r w:rsidR="000D7DA8" w:rsidRPr="0096418C">
        <w:rPr>
          <w:rFonts w:ascii="Times New Roman" w:hAnsi="Times New Roman" w:cs="Times New Roman"/>
          <w:sz w:val="24"/>
          <w:szCs w:val="24"/>
          <w:shd w:val="clear" w:color="auto" w:fill="FFFFFF"/>
          <w:lang w:val="en-US"/>
        </w:rPr>
        <w:t xml:space="preserve"> </w:t>
      </w:r>
      <w:r w:rsidR="00094E36">
        <w:rPr>
          <w:rFonts w:ascii="Times New Roman" w:hAnsi="Times New Roman" w:cs="Times New Roman"/>
          <w:sz w:val="24"/>
          <w:szCs w:val="24"/>
          <w:shd w:val="clear" w:color="auto" w:fill="FFFFFF"/>
          <w:lang w:val="en-US"/>
        </w:rPr>
        <w:t xml:space="preserve">compares </w:t>
      </w:r>
      <w:r w:rsidR="0087483D" w:rsidRPr="0096418C">
        <w:rPr>
          <w:rFonts w:ascii="Times New Roman" w:hAnsi="Times New Roman" w:cs="Times New Roman"/>
          <w:sz w:val="24"/>
          <w:szCs w:val="24"/>
          <w:shd w:val="clear" w:color="auto" w:fill="FFFFFF"/>
          <w:lang w:val="en-US"/>
        </w:rPr>
        <w:t>and classif</w:t>
      </w:r>
      <w:r w:rsidR="00094E36">
        <w:rPr>
          <w:rFonts w:ascii="Times New Roman" w:hAnsi="Times New Roman" w:cs="Times New Roman"/>
          <w:sz w:val="24"/>
          <w:szCs w:val="24"/>
          <w:shd w:val="clear" w:color="auto" w:fill="FFFFFF"/>
          <w:lang w:val="en-US"/>
        </w:rPr>
        <w:t xml:space="preserve">ies </w:t>
      </w:r>
      <w:r w:rsidR="0087483D" w:rsidRPr="0096418C">
        <w:rPr>
          <w:rFonts w:ascii="Times New Roman" w:hAnsi="Times New Roman" w:cs="Times New Roman"/>
          <w:sz w:val="24"/>
          <w:szCs w:val="24"/>
          <w:shd w:val="clear" w:color="auto" w:fill="FFFFFF"/>
          <w:lang w:val="en-US"/>
        </w:rPr>
        <w:t xml:space="preserve">the </w:t>
      </w:r>
      <w:r w:rsidR="0014042E" w:rsidRPr="0096418C">
        <w:rPr>
          <w:rFonts w:ascii="Times New Roman" w:hAnsi="Times New Roman" w:cs="Times New Roman"/>
          <w:sz w:val="24"/>
          <w:szCs w:val="24"/>
          <w:shd w:val="clear" w:color="auto" w:fill="FFFFFF"/>
          <w:lang w:val="en-US"/>
        </w:rPr>
        <w:t xml:space="preserve">choices </w:t>
      </w:r>
      <w:r w:rsidR="00094E36">
        <w:rPr>
          <w:rFonts w:ascii="Times New Roman" w:hAnsi="Times New Roman" w:cs="Times New Roman"/>
          <w:sz w:val="24"/>
          <w:szCs w:val="24"/>
          <w:shd w:val="clear" w:color="auto" w:fill="FFFFFF"/>
          <w:lang w:val="en-US"/>
        </w:rPr>
        <w:t xml:space="preserve">made by </w:t>
      </w:r>
      <w:r w:rsidR="0087483D" w:rsidRPr="0096418C">
        <w:rPr>
          <w:rFonts w:ascii="Times New Roman" w:hAnsi="Times New Roman" w:cs="Times New Roman"/>
          <w:sz w:val="24"/>
          <w:szCs w:val="24"/>
          <w:shd w:val="clear" w:color="auto" w:fill="FFFFFF"/>
          <w:lang w:val="en-US"/>
        </w:rPr>
        <w:t xml:space="preserve">translators in order to obtain a model </w:t>
      </w:r>
      <w:r w:rsidR="0087483D" w:rsidRPr="0096418C">
        <w:rPr>
          <w:rFonts w:ascii="Times New Roman" w:hAnsi="Times New Roman" w:cs="Times New Roman"/>
          <w:sz w:val="24"/>
          <w:szCs w:val="24"/>
          <w:shd w:val="clear" w:color="auto" w:fill="FFFFFF"/>
          <w:lang w:val="en-US"/>
        </w:rPr>
        <w:lastRenderedPageBreak/>
        <w:t xml:space="preserve">of the </w:t>
      </w:r>
      <w:r w:rsidR="0014042E" w:rsidRPr="0096418C">
        <w:rPr>
          <w:rFonts w:ascii="Times New Roman" w:hAnsi="Times New Roman" w:cs="Times New Roman"/>
          <w:sz w:val="24"/>
          <w:szCs w:val="24"/>
          <w:shd w:val="clear" w:color="auto" w:fill="FFFFFF"/>
          <w:lang w:val="en-US"/>
        </w:rPr>
        <w:t xml:space="preserve">alternatives </w:t>
      </w:r>
      <w:r w:rsidR="0087483D" w:rsidRPr="0096418C">
        <w:rPr>
          <w:rFonts w:ascii="Times New Roman" w:hAnsi="Times New Roman" w:cs="Times New Roman"/>
          <w:sz w:val="24"/>
          <w:szCs w:val="24"/>
          <w:shd w:val="clear" w:color="auto" w:fill="FFFFFF"/>
          <w:lang w:val="en-US"/>
        </w:rPr>
        <w:t>available for the</w:t>
      </w:r>
      <w:r w:rsidR="00526C81" w:rsidRPr="0096418C">
        <w:rPr>
          <w:rFonts w:ascii="Times New Roman" w:hAnsi="Times New Roman" w:cs="Times New Roman"/>
          <w:sz w:val="24"/>
          <w:szCs w:val="24"/>
          <w:shd w:val="clear" w:color="auto" w:fill="FFFFFF"/>
          <w:lang w:val="en-US"/>
        </w:rPr>
        <w:t>m</w:t>
      </w:r>
      <w:r w:rsidR="0087483D" w:rsidRPr="0096418C">
        <w:rPr>
          <w:rFonts w:ascii="Times New Roman" w:hAnsi="Times New Roman" w:cs="Times New Roman"/>
          <w:sz w:val="24"/>
          <w:szCs w:val="24"/>
          <w:shd w:val="clear" w:color="auto" w:fill="FFFFFF"/>
          <w:lang w:val="en-US"/>
        </w:rPr>
        <w:t>. The larger the sample of translators is, the nearer we are to</w:t>
      </w:r>
      <w:r w:rsidR="007C1C90">
        <w:rPr>
          <w:rFonts w:ascii="Times New Roman" w:hAnsi="Times New Roman" w:cs="Times New Roman"/>
          <w:sz w:val="24"/>
          <w:szCs w:val="24"/>
          <w:shd w:val="clear" w:color="auto" w:fill="FFFFFF"/>
          <w:lang w:val="en-US"/>
        </w:rPr>
        <w:t xml:space="preserve"> </w:t>
      </w:r>
      <w:r w:rsidR="00C2047E">
        <w:rPr>
          <w:rFonts w:ascii="Times New Roman" w:hAnsi="Times New Roman" w:cs="Times New Roman"/>
          <w:sz w:val="24"/>
          <w:szCs w:val="24"/>
          <w:shd w:val="clear" w:color="auto" w:fill="FFFFFF"/>
          <w:lang w:val="en-US"/>
        </w:rPr>
        <w:t>"</w:t>
      </w:r>
      <w:r w:rsidR="0087483D" w:rsidRPr="0096418C">
        <w:rPr>
          <w:rFonts w:ascii="Times New Roman" w:hAnsi="Times New Roman" w:cs="Times New Roman"/>
          <w:sz w:val="24"/>
          <w:szCs w:val="24"/>
          <w:shd w:val="clear" w:color="auto" w:fill="FFFFFF"/>
          <w:lang w:val="en-US"/>
        </w:rPr>
        <w:t>the complete range of behaviors of translators of that text</w:t>
      </w:r>
      <w:r w:rsidR="007C1C90">
        <w:rPr>
          <w:rFonts w:ascii="Times New Roman" w:hAnsi="Times New Roman" w:cs="Times New Roman"/>
          <w:sz w:val="24"/>
          <w:szCs w:val="24"/>
          <w:shd w:val="clear" w:color="auto" w:fill="FFFFFF"/>
          <w:lang w:val="en-US"/>
        </w:rPr>
        <w:t>”</w:t>
      </w:r>
      <w:r w:rsidR="00E7466A">
        <w:rPr>
          <w:rFonts w:ascii="Times New Roman" w:hAnsi="Times New Roman" w:cs="Times New Roman"/>
          <w:sz w:val="24"/>
          <w:szCs w:val="24"/>
          <w:shd w:val="clear" w:color="auto" w:fill="FFFFFF"/>
          <w:lang w:val="en-US"/>
        </w:rPr>
        <w:t xml:space="preserve"> </w:t>
      </w:r>
      <w:r w:rsidR="0087483D" w:rsidRPr="0096418C">
        <w:rPr>
          <w:rFonts w:ascii="Times New Roman" w:hAnsi="Times New Roman" w:cs="Times New Roman"/>
          <w:sz w:val="24"/>
          <w:szCs w:val="24"/>
          <w:shd w:val="clear" w:color="auto" w:fill="FFFFFF"/>
          <w:lang w:val="en-US"/>
        </w:rPr>
        <w:t>(Campbell</w:t>
      </w:r>
      <w:r w:rsidR="008A67BD">
        <w:rPr>
          <w:rFonts w:ascii="Times New Roman" w:hAnsi="Times New Roman" w:cs="Times New Roman"/>
          <w:sz w:val="24"/>
          <w:szCs w:val="24"/>
          <w:shd w:val="clear" w:color="auto" w:fill="FFFFFF"/>
          <w:lang w:val="en-US"/>
        </w:rPr>
        <w:t>,</w:t>
      </w:r>
      <w:r w:rsidR="0087483D" w:rsidRPr="0096418C">
        <w:rPr>
          <w:rFonts w:ascii="Times New Roman" w:hAnsi="Times New Roman" w:cs="Times New Roman"/>
          <w:sz w:val="24"/>
          <w:szCs w:val="24"/>
          <w:shd w:val="clear" w:color="auto" w:fill="FFFFFF"/>
          <w:lang w:val="en-US"/>
        </w:rPr>
        <w:t xml:space="preserve"> 2000</w:t>
      </w:r>
      <w:r w:rsidR="00BE7FDD">
        <w:rPr>
          <w:rFonts w:ascii="Times New Roman" w:hAnsi="Times New Roman" w:cs="Times New Roman"/>
          <w:sz w:val="24"/>
          <w:szCs w:val="24"/>
          <w:shd w:val="clear" w:color="auto" w:fill="FFFFFF"/>
          <w:lang w:val="en-US"/>
        </w:rPr>
        <w:t>,</w:t>
      </w:r>
      <w:r w:rsidR="009235A9">
        <w:rPr>
          <w:rFonts w:ascii="Times New Roman" w:hAnsi="Times New Roman" w:cs="Times New Roman"/>
          <w:sz w:val="24"/>
          <w:szCs w:val="24"/>
          <w:shd w:val="clear" w:color="auto" w:fill="FFFFFF"/>
          <w:lang w:val="en-US"/>
        </w:rPr>
        <w:t xml:space="preserve"> </w:t>
      </w:r>
      <w:r w:rsidR="008A67BD">
        <w:rPr>
          <w:rFonts w:ascii="Times New Roman" w:hAnsi="Times New Roman" w:cs="Times New Roman"/>
          <w:sz w:val="24"/>
          <w:szCs w:val="24"/>
          <w:shd w:val="clear" w:color="auto" w:fill="FFFFFF"/>
          <w:lang w:val="en-US"/>
        </w:rPr>
        <w:t>p.</w:t>
      </w:r>
      <w:r w:rsidR="007E0305">
        <w:rPr>
          <w:rFonts w:ascii="Times New Roman" w:hAnsi="Times New Roman" w:cs="Times New Roman"/>
          <w:sz w:val="24"/>
          <w:szCs w:val="24"/>
          <w:shd w:val="clear" w:color="auto" w:fill="FFFFFF"/>
          <w:lang w:val="en-US"/>
        </w:rPr>
        <w:t xml:space="preserve"> </w:t>
      </w:r>
      <w:r w:rsidR="0087483D" w:rsidRPr="0096418C">
        <w:rPr>
          <w:rFonts w:ascii="Times New Roman" w:hAnsi="Times New Roman" w:cs="Times New Roman"/>
          <w:sz w:val="24"/>
          <w:szCs w:val="24"/>
          <w:shd w:val="clear" w:color="auto" w:fill="FFFFFF"/>
          <w:lang w:val="en-US"/>
        </w:rPr>
        <w:t>32).</w:t>
      </w:r>
      <w:r w:rsidR="0014042E" w:rsidRPr="0096418C">
        <w:rPr>
          <w:rFonts w:ascii="Times New Roman" w:hAnsi="Times New Roman" w:cs="Times New Roman"/>
          <w:sz w:val="24"/>
          <w:szCs w:val="24"/>
          <w:shd w:val="clear" w:color="auto" w:fill="FFFFFF"/>
          <w:lang w:val="en-US"/>
        </w:rPr>
        <w:t xml:space="preserve"> The underlying idea of </w:t>
      </w:r>
      <w:r w:rsidR="007D3432" w:rsidRPr="0096418C">
        <w:rPr>
          <w:rFonts w:ascii="Times New Roman" w:hAnsi="Times New Roman" w:cs="Times New Roman"/>
          <w:sz w:val="24"/>
          <w:szCs w:val="24"/>
          <w:shd w:val="clear" w:color="auto" w:fill="FFFFFF"/>
          <w:lang w:val="en-US"/>
        </w:rPr>
        <w:t xml:space="preserve">CNA </w:t>
      </w:r>
      <w:r w:rsidR="0014042E" w:rsidRPr="0096418C">
        <w:rPr>
          <w:rFonts w:ascii="Times New Roman" w:hAnsi="Times New Roman" w:cs="Times New Roman"/>
          <w:sz w:val="24"/>
          <w:szCs w:val="24"/>
          <w:shd w:val="clear" w:color="auto" w:fill="FFFFFF"/>
          <w:lang w:val="en-US"/>
        </w:rPr>
        <w:t>is that</w:t>
      </w:r>
      <w:r w:rsidR="001978C9">
        <w:rPr>
          <w:rFonts w:ascii="Times New Roman" w:hAnsi="Times New Roman" w:cs="Times New Roman"/>
          <w:sz w:val="24"/>
          <w:szCs w:val="24"/>
          <w:shd w:val="clear" w:color="auto" w:fill="FFFFFF"/>
          <w:lang w:val="en-US"/>
        </w:rPr>
        <w:t xml:space="preserve"> by</w:t>
      </w:r>
      <w:r w:rsidR="0014042E" w:rsidRPr="0096418C">
        <w:rPr>
          <w:rFonts w:ascii="Times New Roman" w:hAnsi="Times New Roman" w:cs="Times New Roman"/>
          <w:sz w:val="24"/>
          <w:szCs w:val="24"/>
          <w:shd w:val="clear" w:color="auto" w:fill="FFFFFF"/>
          <w:lang w:val="en-US"/>
        </w:rPr>
        <w:t xml:space="preserve"> analyzing the choices made by different translators of the same text, the potential forks in their processing pathways can be inferred. Campbell (1999) </w:t>
      </w:r>
      <w:r w:rsidR="00640171" w:rsidRPr="0096418C">
        <w:rPr>
          <w:rFonts w:ascii="Times New Roman" w:hAnsi="Times New Roman" w:cs="Times New Roman"/>
          <w:sz w:val="24"/>
          <w:szCs w:val="24"/>
          <w:shd w:val="clear" w:color="auto" w:fill="FFFFFF"/>
          <w:lang w:val="en-US"/>
        </w:rPr>
        <w:t>suggested that the complexity of the choices available to the translators can be a measure of the relative difficulty of</w:t>
      </w:r>
      <w:r w:rsidR="00E70EB0" w:rsidRPr="0096418C">
        <w:rPr>
          <w:rFonts w:ascii="Times New Roman" w:hAnsi="Times New Roman" w:cs="Times New Roman"/>
          <w:sz w:val="24"/>
          <w:szCs w:val="24"/>
          <w:shd w:val="clear" w:color="auto" w:fill="FFFFFF"/>
          <w:lang w:val="en-US"/>
        </w:rPr>
        <w:t xml:space="preserve"> segments</w:t>
      </w:r>
      <w:r w:rsidR="00640171" w:rsidRPr="0096418C">
        <w:rPr>
          <w:rFonts w:ascii="Times New Roman" w:hAnsi="Times New Roman" w:cs="Times New Roman"/>
          <w:sz w:val="24"/>
          <w:szCs w:val="24"/>
          <w:shd w:val="clear" w:color="auto" w:fill="FFFFFF"/>
          <w:lang w:val="en-US"/>
        </w:rPr>
        <w:t xml:space="preserve"> of source texts</w:t>
      </w:r>
      <w:r w:rsidR="00893DC6">
        <w:rPr>
          <w:rFonts w:ascii="Times New Roman" w:hAnsi="Times New Roman" w:cs="Times New Roman"/>
          <w:sz w:val="24"/>
          <w:szCs w:val="24"/>
          <w:shd w:val="clear" w:color="auto" w:fill="FFFFFF"/>
          <w:lang w:val="en-US"/>
        </w:rPr>
        <w:t>.</w:t>
      </w:r>
      <w:r w:rsidR="006556B7">
        <w:rPr>
          <w:rFonts w:ascii="Times New Roman" w:hAnsi="Times New Roman" w:cs="Times New Roman"/>
          <w:sz w:val="24"/>
          <w:szCs w:val="24"/>
          <w:shd w:val="clear" w:color="auto" w:fill="FFFFFF"/>
          <w:lang w:val="en-US"/>
        </w:rPr>
        <w:t xml:space="preserve"> Here</w:t>
      </w:r>
      <w:r w:rsidR="00893DC6">
        <w:rPr>
          <w:rFonts w:ascii="Times New Roman" w:hAnsi="Times New Roman" w:cs="Times New Roman"/>
          <w:sz w:val="24"/>
          <w:szCs w:val="24"/>
          <w:shd w:val="clear" w:color="auto" w:fill="FFFFFF"/>
          <w:lang w:val="en-US"/>
        </w:rPr>
        <w:t xml:space="preserve">, </w:t>
      </w:r>
      <w:r w:rsidR="008A36B7" w:rsidRPr="0096418C">
        <w:rPr>
          <w:rFonts w:ascii="Times New Roman" w:hAnsi="Times New Roman" w:cs="Times New Roman"/>
          <w:sz w:val="24"/>
          <w:szCs w:val="24"/>
          <w:shd w:val="clear" w:color="auto" w:fill="FFFFFF"/>
          <w:lang w:val="en-US"/>
        </w:rPr>
        <w:t xml:space="preserve">we </w:t>
      </w:r>
      <w:r w:rsidR="006556B7">
        <w:rPr>
          <w:rFonts w:ascii="Times New Roman" w:hAnsi="Times New Roman" w:cs="Times New Roman"/>
          <w:sz w:val="24"/>
          <w:szCs w:val="24"/>
          <w:shd w:val="clear" w:color="auto" w:fill="FFFFFF"/>
          <w:lang w:val="en-US"/>
        </w:rPr>
        <w:t>investigate</w:t>
      </w:r>
      <w:r w:rsidR="008A36B7" w:rsidRPr="0096418C">
        <w:rPr>
          <w:rFonts w:ascii="Times New Roman" w:hAnsi="Times New Roman" w:cs="Times New Roman"/>
          <w:sz w:val="24"/>
          <w:szCs w:val="24"/>
          <w:shd w:val="clear" w:color="auto" w:fill="FFFFFF"/>
          <w:lang w:val="en-US"/>
        </w:rPr>
        <w:t xml:space="preserve"> if </w:t>
      </w:r>
      <w:r w:rsidR="00EC3149">
        <w:rPr>
          <w:rFonts w:ascii="Times New Roman" w:hAnsi="Times New Roman" w:cs="Times New Roman"/>
          <w:sz w:val="24"/>
          <w:szCs w:val="24"/>
          <w:shd w:val="clear" w:color="auto" w:fill="FFFFFF"/>
          <w:lang w:val="en-US"/>
        </w:rPr>
        <w:t xml:space="preserve">the number of options available </w:t>
      </w:r>
      <w:r w:rsidR="008A36B7" w:rsidRPr="0096418C">
        <w:rPr>
          <w:rFonts w:ascii="Times New Roman" w:hAnsi="Times New Roman" w:cs="Times New Roman"/>
          <w:sz w:val="24"/>
          <w:szCs w:val="24"/>
          <w:shd w:val="clear" w:color="auto" w:fill="FFFFFF"/>
          <w:lang w:val="en-US"/>
        </w:rPr>
        <w:t xml:space="preserve">can </w:t>
      </w:r>
      <w:r w:rsidR="00EE0D96">
        <w:rPr>
          <w:rFonts w:ascii="Times New Roman" w:hAnsi="Times New Roman" w:cs="Times New Roman"/>
          <w:sz w:val="24"/>
          <w:szCs w:val="24"/>
          <w:shd w:val="clear" w:color="auto" w:fill="FFFFFF"/>
          <w:lang w:val="en-US"/>
        </w:rPr>
        <w:t>also work</w:t>
      </w:r>
      <w:r w:rsidR="00FD3406">
        <w:rPr>
          <w:rFonts w:ascii="Times New Roman" w:hAnsi="Times New Roman" w:cs="Times New Roman"/>
          <w:sz w:val="24"/>
          <w:szCs w:val="24"/>
          <w:shd w:val="clear" w:color="auto" w:fill="FFFFFF"/>
          <w:lang w:val="en-US"/>
        </w:rPr>
        <w:t xml:space="preserve"> </w:t>
      </w:r>
      <w:r w:rsidR="00E70EB0" w:rsidRPr="0096418C">
        <w:rPr>
          <w:rFonts w:ascii="Times New Roman" w:hAnsi="Times New Roman" w:cs="Times New Roman"/>
          <w:sz w:val="24"/>
          <w:szCs w:val="24"/>
          <w:shd w:val="clear" w:color="auto" w:fill="FFFFFF"/>
          <w:lang w:val="en-US"/>
        </w:rPr>
        <w:t>a</w:t>
      </w:r>
      <w:r w:rsidR="00EE0D96">
        <w:rPr>
          <w:rFonts w:ascii="Times New Roman" w:hAnsi="Times New Roman" w:cs="Times New Roman"/>
          <w:sz w:val="24"/>
          <w:szCs w:val="24"/>
          <w:shd w:val="clear" w:color="auto" w:fill="FFFFFF"/>
          <w:lang w:val="en-US"/>
        </w:rPr>
        <w:t>s</w:t>
      </w:r>
      <w:r w:rsidR="00E70EB0" w:rsidRPr="0096418C">
        <w:rPr>
          <w:rFonts w:ascii="Times New Roman" w:hAnsi="Times New Roman" w:cs="Times New Roman"/>
          <w:sz w:val="24"/>
          <w:szCs w:val="24"/>
          <w:shd w:val="clear" w:color="auto" w:fill="FFFFFF"/>
          <w:lang w:val="en-US"/>
        </w:rPr>
        <w:t xml:space="preserve"> indicator</w:t>
      </w:r>
      <w:r w:rsidR="00EE0D96">
        <w:rPr>
          <w:rFonts w:ascii="Times New Roman" w:hAnsi="Times New Roman" w:cs="Times New Roman"/>
          <w:sz w:val="24"/>
          <w:szCs w:val="24"/>
          <w:shd w:val="clear" w:color="auto" w:fill="FFFFFF"/>
          <w:lang w:val="en-US"/>
        </w:rPr>
        <w:t>s</w:t>
      </w:r>
      <w:r w:rsidR="00FD3406">
        <w:rPr>
          <w:rFonts w:ascii="Times New Roman" w:hAnsi="Times New Roman" w:cs="Times New Roman"/>
          <w:sz w:val="24"/>
          <w:szCs w:val="24"/>
          <w:shd w:val="clear" w:color="auto" w:fill="FFFFFF"/>
          <w:lang w:val="en-US"/>
        </w:rPr>
        <w:t xml:space="preserve"> </w:t>
      </w:r>
      <w:r w:rsidR="002905FB" w:rsidRPr="0096418C">
        <w:rPr>
          <w:rFonts w:ascii="Times New Roman" w:hAnsi="Times New Roman" w:cs="Times New Roman"/>
          <w:sz w:val="24"/>
          <w:szCs w:val="24"/>
          <w:shd w:val="clear" w:color="auto" w:fill="FFFFFF"/>
          <w:lang w:val="en-US"/>
        </w:rPr>
        <w:t xml:space="preserve">of </w:t>
      </w:r>
      <w:r w:rsidR="00E70EB0" w:rsidRPr="0096418C">
        <w:rPr>
          <w:rFonts w:ascii="Times New Roman" w:hAnsi="Times New Roman" w:cs="Times New Roman"/>
          <w:sz w:val="24"/>
          <w:szCs w:val="24"/>
          <w:shd w:val="clear" w:color="auto" w:fill="FFFFFF"/>
          <w:lang w:val="en-US"/>
        </w:rPr>
        <w:t xml:space="preserve">the </w:t>
      </w:r>
      <w:r w:rsidR="002905FB" w:rsidRPr="0096418C">
        <w:rPr>
          <w:rFonts w:ascii="Times New Roman" w:hAnsi="Times New Roman" w:cs="Times New Roman"/>
          <w:sz w:val="24"/>
          <w:szCs w:val="24"/>
          <w:shd w:val="clear" w:color="auto" w:fill="FFFFFF"/>
          <w:lang w:val="en-US"/>
        </w:rPr>
        <w:t>potential uncertainty</w:t>
      </w:r>
      <w:r w:rsidR="00E70EB0" w:rsidRPr="0096418C">
        <w:rPr>
          <w:rFonts w:ascii="Times New Roman" w:hAnsi="Times New Roman" w:cs="Times New Roman"/>
          <w:sz w:val="24"/>
          <w:szCs w:val="24"/>
          <w:shd w:val="clear" w:color="auto" w:fill="FFFFFF"/>
          <w:lang w:val="en-US"/>
        </w:rPr>
        <w:t xml:space="preserve"> associated with </w:t>
      </w:r>
      <w:r w:rsidR="006556B7">
        <w:rPr>
          <w:rFonts w:ascii="Times New Roman" w:hAnsi="Times New Roman" w:cs="Times New Roman"/>
          <w:sz w:val="24"/>
          <w:szCs w:val="24"/>
          <w:shd w:val="clear" w:color="auto" w:fill="FFFFFF"/>
          <w:lang w:val="en-US"/>
        </w:rPr>
        <w:t xml:space="preserve">the </w:t>
      </w:r>
      <w:r w:rsidR="00E70EB0" w:rsidRPr="0096418C">
        <w:rPr>
          <w:rFonts w:ascii="Times New Roman" w:hAnsi="Times New Roman" w:cs="Times New Roman"/>
          <w:sz w:val="24"/>
          <w:szCs w:val="24"/>
          <w:shd w:val="clear" w:color="auto" w:fill="FFFFFF"/>
          <w:lang w:val="en-US"/>
        </w:rPr>
        <w:t>translation</w:t>
      </w:r>
      <w:r w:rsidR="006556B7">
        <w:rPr>
          <w:rFonts w:ascii="Times New Roman" w:hAnsi="Times New Roman" w:cs="Times New Roman"/>
          <w:sz w:val="24"/>
          <w:szCs w:val="24"/>
          <w:shd w:val="clear" w:color="auto" w:fill="FFFFFF"/>
          <w:lang w:val="en-US"/>
        </w:rPr>
        <w:t xml:space="preserve"> of each segment</w:t>
      </w:r>
      <w:r w:rsidR="002905FB" w:rsidRPr="0096418C">
        <w:rPr>
          <w:rFonts w:ascii="Times New Roman" w:hAnsi="Times New Roman" w:cs="Times New Roman"/>
          <w:sz w:val="24"/>
          <w:szCs w:val="24"/>
          <w:shd w:val="clear" w:color="auto" w:fill="FFFFFF"/>
          <w:lang w:val="en-US"/>
        </w:rPr>
        <w:t xml:space="preserve">. </w:t>
      </w:r>
    </w:p>
    <w:p w14:paraId="2A04554C" w14:textId="77777777" w:rsidR="00925F79" w:rsidRPr="0096418C" w:rsidRDefault="007D3432" w:rsidP="001725EA">
      <w:pPr>
        <w:spacing w:after="120"/>
        <w:jc w:val="both"/>
        <w:rPr>
          <w:rFonts w:ascii="Times New Roman" w:hAnsi="Times New Roman" w:cs="Times New Roman"/>
          <w:sz w:val="24"/>
          <w:szCs w:val="24"/>
          <w:shd w:val="clear" w:color="auto" w:fill="FFFFFF"/>
          <w:lang w:val="en-US"/>
        </w:rPr>
      </w:pPr>
      <w:r w:rsidRPr="0096418C">
        <w:rPr>
          <w:rFonts w:ascii="Times New Roman" w:hAnsi="Times New Roman" w:cs="Times New Roman"/>
          <w:sz w:val="24"/>
          <w:szCs w:val="24"/>
          <w:shd w:val="clear" w:color="auto" w:fill="FFFFFF"/>
          <w:lang w:val="en-US"/>
        </w:rPr>
        <w:t>Campbell (2000</w:t>
      </w:r>
      <w:r w:rsidR="00BE7FDD">
        <w:rPr>
          <w:rFonts w:ascii="Times New Roman" w:hAnsi="Times New Roman" w:cs="Times New Roman"/>
          <w:sz w:val="24"/>
          <w:szCs w:val="24"/>
          <w:shd w:val="clear" w:color="auto" w:fill="FFFFFF"/>
          <w:lang w:val="en-US"/>
        </w:rPr>
        <w:t>,</w:t>
      </w:r>
      <w:r w:rsidR="009235A9">
        <w:rPr>
          <w:rFonts w:ascii="Times New Roman" w:hAnsi="Times New Roman" w:cs="Times New Roman"/>
          <w:sz w:val="24"/>
          <w:szCs w:val="24"/>
          <w:shd w:val="clear" w:color="auto" w:fill="FFFFFF"/>
          <w:lang w:val="en-US"/>
        </w:rPr>
        <w:t xml:space="preserve"> </w:t>
      </w:r>
      <w:r w:rsidR="008A67BD">
        <w:rPr>
          <w:rFonts w:ascii="Times New Roman" w:hAnsi="Times New Roman" w:cs="Times New Roman"/>
          <w:sz w:val="24"/>
          <w:szCs w:val="24"/>
          <w:shd w:val="clear" w:color="auto" w:fill="FFFFFF"/>
          <w:lang w:val="en-US"/>
        </w:rPr>
        <w:t>p.</w:t>
      </w:r>
      <w:r w:rsidR="007E0305">
        <w:rPr>
          <w:rFonts w:ascii="Times New Roman" w:hAnsi="Times New Roman" w:cs="Times New Roman"/>
          <w:sz w:val="24"/>
          <w:szCs w:val="24"/>
          <w:shd w:val="clear" w:color="auto" w:fill="FFFFFF"/>
          <w:lang w:val="en-US"/>
        </w:rPr>
        <w:t xml:space="preserve"> </w:t>
      </w:r>
      <w:r w:rsidRPr="0096418C">
        <w:rPr>
          <w:rFonts w:ascii="Times New Roman" w:hAnsi="Times New Roman" w:cs="Times New Roman"/>
          <w:sz w:val="24"/>
          <w:szCs w:val="24"/>
          <w:shd w:val="clear" w:color="auto" w:fill="FFFFFF"/>
          <w:lang w:val="en-US"/>
        </w:rPr>
        <w:t>39) established three principles</w:t>
      </w:r>
      <w:r w:rsidR="005F1127" w:rsidRPr="0096418C">
        <w:rPr>
          <w:rFonts w:ascii="Times New Roman" w:hAnsi="Times New Roman" w:cs="Times New Roman"/>
          <w:sz w:val="24"/>
          <w:szCs w:val="24"/>
          <w:shd w:val="clear" w:color="auto" w:fill="FFFFFF"/>
          <w:lang w:val="en-US"/>
        </w:rPr>
        <w:t xml:space="preserve"> for</w:t>
      </w:r>
      <w:r w:rsidRPr="0096418C">
        <w:rPr>
          <w:rFonts w:ascii="Times New Roman" w:hAnsi="Times New Roman" w:cs="Times New Roman"/>
          <w:sz w:val="24"/>
          <w:szCs w:val="24"/>
          <w:shd w:val="clear" w:color="auto" w:fill="FFFFFF"/>
          <w:lang w:val="en-US"/>
        </w:rPr>
        <w:t xml:space="preserve"> building a choice network:</w:t>
      </w:r>
    </w:p>
    <w:p w14:paraId="03491589" w14:textId="77777777" w:rsidR="007D3432" w:rsidRPr="007C1C90" w:rsidRDefault="00575BD7" w:rsidP="001725EA">
      <w:pPr>
        <w:pStyle w:val="Prrafodelista"/>
        <w:numPr>
          <w:ilvl w:val="0"/>
          <w:numId w:val="16"/>
        </w:numPr>
        <w:spacing w:after="120"/>
        <w:ind w:left="426"/>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It </w:t>
      </w:r>
      <w:r w:rsidR="007D3432" w:rsidRPr="007C1C90">
        <w:rPr>
          <w:rFonts w:ascii="Times New Roman" w:hAnsi="Times New Roman" w:cs="Times New Roman"/>
          <w:sz w:val="24"/>
          <w:szCs w:val="24"/>
          <w:shd w:val="clear" w:color="auto" w:fill="FFFFFF"/>
          <w:lang w:val="en-US"/>
        </w:rPr>
        <w:t>must gather all the translators</w:t>
      </w:r>
      <w:r w:rsidR="00EE0D96" w:rsidRPr="007C1C90">
        <w:rPr>
          <w:rFonts w:ascii="Times New Roman" w:hAnsi="Times New Roman" w:cs="Times New Roman"/>
          <w:sz w:val="24"/>
          <w:szCs w:val="24"/>
          <w:shd w:val="clear" w:color="auto" w:fill="FFFFFF"/>
          <w:lang w:val="en-US"/>
        </w:rPr>
        <w:t>’</w:t>
      </w:r>
      <w:r w:rsidR="00FD3406">
        <w:rPr>
          <w:rFonts w:ascii="Times New Roman" w:hAnsi="Times New Roman" w:cs="Times New Roman"/>
          <w:sz w:val="24"/>
          <w:szCs w:val="24"/>
          <w:shd w:val="clear" w:color="auto" w:fill="FFFFFF"/>
          <w:lang w:val="en-US"/>
        </w:rPr>
        <w:t xml:space="preserve"> </w:t>
      </w:r>
      <w:r w:rsidR="006E21C5" w:rsidRPr="007C1C90">
        <w:rPr>
          <w:rFonts w:ascii="Times New Roman" w:hAnsi="Times New Roman" w:cs="Times New Roman"/>
          <w:sz w:val="24"/>
          <w:szCs w:val="24"/>
          <w:shd w:val="clear" w:color="auto" w:fill="FFFFFF"/>
          <w:lang w:val="en-US"/>
        </w:rPr>
        <w:t xml:space="preserve">choices </w:t>
      </w:r>
      <w:r w:rsidR="007D3432" w:rsidRPr="007C1C90">
        <w:rPr>
          <w:rFonts w:ascii="Times New Roman" w:hAnsi="Times New Roman" w:cs="Times New Roman"/>
          <w:sz w:val="24"/>
          <w:szCs w:val="24"/>
          <w:shd w:val="clear" w:color="auto" w:fill="FFFFFF"/>
          <w:lang w:val="en-US"/>
        </w:rPr>
        <w:t xml:space="preserve">that are relevant to the theoretical framework. This means that translations that are not </w:t>
      </w:r>
      <w:r w:rsidR="001978C9" w:rsidRPr="007C1C90">
        <w:rPr>
          <w:rFonts w:ascii="Times New Roman" w:hAnsi="Times New Roman" w:cs="Times New Roman"/>
          <w:sz w:val="24"/>
          <w:szCs w:val="24"/>
          <w:shd w:val="clear" w:color="auto" w:fill="FFFFFF"/>
          <w:lang w:val="en-US"/>
        </w:rPr>
        <w:t xml:space="preserve">clear renditions </w:t>
      </w:r>
      <w:r w:rsidR="007D3432" w:rsidRPr="007C1C90">
        <w:rPr>
          <w:rFonts w:ascii="Times New Roman" w:hAnsi="Times New Roman" w:cs="Times New Roman"/>
          <w:sz w:val="24"/>
          <w:szCs w:val="24"/>
          <w:shd w:val="clear" w:color="auto" w:fill="FFFFFF"/>
          <w:lang w:val="en-US"/>
        </w:rPr>
        <w:t>of the ST segment should also be accounted for</w:t>
      </w:r>
      <w:r w:rsidR="004B4D31" w:rsidRPr="007C1C90">
        <w:rPr>
          <w:rFonts w:ascii="Times New Roman" w:hAnsi="Times New Roman" w:cs="Times New Roman"/>
          <w:sz w:val="24"/>
          <w:szCs w:val="24"/>
          <w:shd w:val="clear" w:color="auto" w:fill="FFFFFF"/>
          <w:lang w:val="en-US"/>
        </w:rPr>
        <w:t xml:space="preserve"> (</w:t>
      </w:r>
      <w:r w:rsidR="00526C81" w:rsidRPr="007C1C90">
        <w:rPr>
          <w:rFonts w:ascii="Times New Roman" w:hAnsi="Times New Roman" w:cs="Times New Roman"/>
          <w:sz w:val="24"/>
          <w:szCs w:val="24"/>
          <w:shd w:val="clear" w:color="auto" w:fill="FFFFFF"/>
          <w:lang w:val="en-US"/>
        </w:rPr>
        <w:t>as in the case of</w:t>
      </w:r>
      <w:r w:rsidR="004B4D31" w:rsidRPr="007C1C90">
        <w:rPr>
          <w:rFonts w:ascii="Times New Roman" w:hAnsi="Times New Roman" w:cs="Times New Roman"/>
          <w:sz w:val="24"/>
          <w:szCs w:val="24"/>
          <w:shd w:val="clear" w:color="auto" w:fill="FFFFFF"/>
          <w:lang w:val="en-US"/>
        </w:rPr>
        <w:t xml:space="preserve"> paraphrases</w:t>
      </w:r>
      <w:r w:rsidR="00526C81" w:rsidRPr="007C1C90">
        <w:rPr>
          <w:rFonts w:ascii="Times New Roman" w:hAnsi="Times New Roman" w:cs="Times New Roman"/>
          <w:sz w:val="24"/>
          <w:szCs w:val="24"/>
          <w:shd w:val="clear" w:color="auto" w:fill="FFFFFF"/>
          <w:lang w:val="en-US"/>
        </w:rPr>
        <w:t>, for instance</w:t>
      </w:r>
      <w:r w:rsidR="004B4D31" w:rsidRPr="007C1C90">
        <w:rPr>
          <w:rFonts w:ascii="Times New Roman" w:hAnsi="Times New Roman" w:cs="Times New Roman"/>
          <w:sz w:val="24"/>
          <w:szCs w:val="24"/>
          <w:shd w:val="clear" w:color="auto" w:fill="FFFFFF"/>
          <w:lang w:val="en-US"/>
        </w:rPr>
        <w:t>)</w:t>
      </w:r>
      <w:r w:rsidR="007D3432" w:rsidRPr="007C1C90">
        <w:rPr>
          <w:rFonts w:ascii="Times New Roman" w:hAnsi="Times New Roman" w:cs="Times New Roman"/>
          <w:sz w:val="24"/>
          <w:szCs w:val="24"/>
          <w:shd w:val="clear" w:color="auto" w:fill="FFFFFF"/>
          <w:lang w:val="en-US"/>
        </w:rPr>
        <w:t>.</w:t>
      </w:r>
    </w:p>
    <w:p w14:paraId="25CBE2D7" w14:textId="77777777" w:rsidR="007D3432" w:rsidRPr="007C1C90" w:rsidRDefault="00575BD7" w:rsidP="001725EA">
      <w:pPr>
        <w:pStyle w:val="Prrafodelista"/>
        <w:numPr>
          <w:ilvl w:val="0"/>
          <w:numId w:val="16"/>
        </w:numPr>
        <w:spacing w:after="120"/>
        <w:ind w:left="426"/>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It </w:t>
      </w:r>
      <w:r w:rsidR="007D3432" w:rsidRPr="007C1C90">
        <w:rPr>
          <w:rFonts w:ascii="Times New Roman" w:hAnsi="Times New Roman" w:cs="Times New Roman"/>
          <w:sz w:val="24"/>
          <w:szCs w:val="24"/>
          <w:shd w:val="clear" w:color="auto" w:fill="FFFFFF"/>
          <w:lang w:val="en-US"/>
        </w:rPr>
        <w:t xml:space="preserve">must be </w:t>
      </w:r>
      <w:r w:rsidR="00EE0D96" w:rsidRPr="007C1C90">
        <w:rPr>
          <w:rFonts w:ascii="Times New Roman" w:hAnsi="Times New Roman" w:cs="Times New Roman"/>
          <w:sz w:val="24"/>
          <w:szCs w:val="24"/>
          <w:shd w:val="clear" w:color="auto" w:fill="FFFFFF"/>
          <w:lang w:val="en-US"/>
        </w:rPr>
        <w:t>linguistically</w:t>
      </w:r>
      <w:r w:rsidR="00FD3406">
        <w:rPr>
          <w:rFonts w:ascii="Times New Roman" w:hAnsi="Times New Roman" w:cs="Times New Roman"/>
          <w:sz w:val="24"/>
          <w:szCs w:val="24"/>
          <w:shd w:val="clear" w:color="auto" w:fill="FFFFFF"/>
          <w:lang w:val="en-US"/>
        </w:rPr>
        <w:t xml:space="preserve"> </w:t>
      </w:r>
      <w:r w:rsidR="007D3432" w:rsidRPr="007C1C90">
        <w:rPr>
          <w:rFonts w:ascii="Times New Roman" w:hAnsi="Times New Roman" w:cs="Times New Roman"/>
          <w:sz w:val="24"/>
          <w:szCs w:val="24"/>
          <w:shd w:val="clear" w:color="auto" w:fill="FFFFFF"/>
          <w:lang w:val="en-US"/>
        </w:rPr>
        <w:t xml:space="preserve">plausible </w:t>
      </w:r>
      <w:r w:rsidR="00526C81" w:rsidRPr="007C1C90">
        <w:rPr>
          <w:rFonts w:ascii="Times New Roman" w:hAnsi="Times New Roman" w:cs="Times New Roman"/>
          <w:sz w:val="24"/>
          <w:szCs w:val="24"/>
          <w:shd w:val="clear" w:color="auto" w:fill="FFFFFF"/>
          <w:lang w:val="en-US"/>
        </w:rPr>
        <w:t>(</w:t>
      </w:r>
      <w:r w:rsidR="007D3432" w:rsidRPr="007C1C90">
        <w:rPr>
          <w:rFonts w:ascii="Times New Roman" w:hAnsi="Times New Roman" w:cs="Times New Roman"/>
          <w:sz w:val="24"/>
          <w:szCs w:val="24"/>
          <w:shd w:val="clear" w:color="auto" w:fill="FFFFFF"/>
          <w:lang w:val="en-US"/>
        </w:rPr>
        <w:t>it should not ignore grammatical relations</w:t>
      </w:r>
      <w:r w:rsidR="00526C81" w:rsidRPr="007C1C90">
        <w:rPr>
          <w:rFonts w:ascii="Times New Roman" w:hAnsi="Times New Roman" w:cs="Times New Roman"/>
          <w:sz w:val="24"/>
          <w:szCs w:val="24"/>
          <w:shd w:val="clear" w:color="auto" w:fill="FFFFFF"/>
          <w:lang w:val="en-US"/>
        </w:rPr>
        <w:t>)</w:t>
      </w:r>
      <w:r w:rsidR="007D3432" w:rsidRPr="007C1C90">
        <w:rPr>
          <w:rFonts w:ascii="Times New Roman" w:hAnsi="Times New Roman" w:cs="Times New Roman"/>
          <w:sz w:val="24"/>
          <w:szCs w:val="24"/>
          <w:shd w:val="clear" w:color="auto" w:fill="FFFFFF"/>
          <w:lang w:val="en-US"/>
        </w:rPr>
        <w:t>.</w:t>
      </w:r>
    </w:p>
    <w:p w14:paraId="19CA232F" w14:textId="77777777" w:rsidR="00BB6EAE" w:rsidRPr="00A82DE9" w:rsidRDefault="00575BD7" w:rsidP="001725EA">
      <w:pPr>
        <w:pStyle w:val="Prrafodelista"/>
        <w:numPr>
          <w:ilvl w:val="0"/>
          <w:numId w:val="16"/>
        </w:numPr>
        <w:spacing w:after="120"/>
        <w:ind w:left="426"/>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It </w:t>
      </w:r>
      <w:r w:rsidR="006E21C5" w:rsidRPr="007C1C90">
        <w:rPr>
          <w:rFonts w:ascii="Times New Roman" w:hAnsi="Times New Roman" w:cs="Times New Roman"/>
          <w:sz w:val="24"/>
          <w:szCs w:val="24"/>
          <w:shd w:val="clear" w:color="auto" w:fill="FFFFFF"/>
          <w:lang w:val="en-US"/>
        </w:rPr>
        <w:t xml:space="preserve">must follow the parsimony principle: it should account for all the choices with the least possible </w:t>
      </w:r>
      <w:r w:rsidR="00C2047E">
        <w:rPr>
          <w:rFonts w:ascii="Times New Roman" w:hAnsi="Times New Roman" w:cs="Times New Roman"/>
          <w:sz w:val="24"/>
          <w:szCs w:val="24"/>
          <w:shd w:val="clear" w:color="auto" w:fill="FFFFFF"/>
          <w:lang w:val="en-US"/>
        </w:rPr>
        <w:t xml:space="preserve">number </w:t>
      </w:r>
      <w:r w:rsidR="006E21C5" w:rsidRPr="007C1C90">
        <w:rPr>
          <w:rFonts w:ascii="Times New Roman" w:hAnsi="Times New Roman" w:cs="Times New Roman"/>
          <w:sz w:val="24"/>
          <w:szCs w:val="24"/>
          <w:shd w:val="clear" w:color="auto" w:fill="FFFFFF"/>
          <w:lang w:val="en-US"/>
        </w:rPr>
        <w:t>of nodes (alternatives) and branches (options).</w:t>
      </w:r>
    </w:p>
    <w:p w14:paraId="7AB47AB7" w14:textId="77777777" w:rsidR="001D4B73" w:rsidRPr="001725EA" w:rsidRDefault="00893DC6" w:rsidP="001725EA">
      <w:pPr>
        <w:spacing w:after="1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Here </w:t>
      </w:r>
      <w:r w:rsidR="007F07CE" w:rsidRPr="0096418C">
        <w:rPr>
          <w:rFonts w:ascii="Times New Roman" w:hAnsi="Times New Roman" w:cs="Times New Roman"/>
          <w:sz w:val="24"/>
          <w:szCs w:val="24"/>
          <w:shd w:val="clear" w:color="auto" w:fill="FFFFFF"/>
          <w:lang w:val="en-US"/>
        </w:rPr>
        <w:t>we follow these principles, as well as the assumption that the choices made by the translators at any point in the process may constrain the subsequent options available to th</w:t>
      </w:r>
      <w:r>
        <w:rPr>
          <w:rFonts w:ascii="Times New Roman" w:hAnsi="Times New Roman" w:cs="Times New Roman"/>
          <w:sz w:val="24"/>
          <w:szCs w:val="24"/>
          <w:shd w:val="clear" w:color="auto" w:fill="FFFFFF"/>
          <w:lang w:val="en-US"/>
        </w:rPr>
        <w:t>em (Campbell</w:t>
      </w:r>
      <w:r w:rsidR="008A67BD">
        <w:rPr>
          <w:rFonts w:ascii="Times New Roman" w:hAnsi="Times New Roman" w:cs="Times New Roman"/>
          <w:sz w:val="24"/>
          <w:szCs w:val="24"/>
          <w:shd w:val="clear" w:color="auto" w:fill="FFFFFF"/>
          <w:lang w:val="en-US"/>
        </w:rPr>
        <w:t>,</w:t>
      </w:r>
      <w:r w:rsidR="000D6C91">
        <w:rPr>
          <w:rFonts w:ascii="Times New Roman" w:hAnsi="Times New Roman" w:cs="Times New Roman"/>
          <w:sz w:val="24"/>
          <w:szCs w:val="24"/>
          <w:shd w:val="clear" w:color="auto" w:fill="FFFFFF"/>
          <w:lang w:val="en-US"/>
        </w:rPr>
        <w:t xml:space="preserve"> 2000</w:t>
      </w:r>
      <w:r w:rsidR="00BE7FDD">
        <w:rPr>
          <w:rFonts w:ascii="Times New Roman" w:hAnsi="Times New Roman" w:cs="Times New Roman"/>
          <w:sz w:val="24"/>
          <w:szCs w:val="24"/>
          <w:shd w:val="clear" w:color="auto" w:fill="FFFFFF"/>
          <w:lang w:val="en-US"/>
        </w:rPr>
        <w:t>,</w:t>
      </w:r>
      <w:r w:rsidR="000D6C91">
        <w:rPr>
          <w:rFonts w:ascii="Times New Roman" w:hAnsi="Times New Roman" w:cs="Times New Roman"/>
          <w:sz w:val="24"/>
          <w:szCs w:val="24"/>
          <w:shd w:val="clear" w:color="auto" w:fill="FFFFFF"/>
          <w:lang w:val="en-US"/>
        </w:rPr>
        <w:t xml:space="preserve"> </w:t>
      </w:r>
      <w:r w:rsidR="008A67BD">
        <w:rPr>
          <w:rFonts w:ascii="Times New Roman" w:hAnsi="Times New Roman" w:cs="Times New Roman"/>
          <w:sz w:val="24"/>
          <w:szCs w:val="24"/>
          <w:shd w:val="clear" w:color="auto" w:fill="FFFFFF"/>
          <w:lang w:val="en-US"/>
        </w:rPr>
        <w:t>p.</w:t>
      </w:r>
      <w:r w:rsidR="007E0305">
        <w:rPr>
          <w:rFonts w:ascii="Times New Roman" w:hAnsi="Times New Roman" w:cs="Times New Roman"/>
          <w:sz w:val="24"/>
          <w:szCs w:val="24"/>
          <w:shd w:val="clear" w:color="auto" w:fill="FFFFFF"/>
          <w:lang w:val="en-US"/>
        </w:rPr>
        <w:t xml:space="preserve"> </w:t>
      </w:r>
      <w:r w:rsidR="000D6C91">
        <w:rPr>
          <w:rFonts w:ascii="Times New Roman" w:hAnsi="Times New Roman" w:cs="Times New Roman"/>
          <w:sz w:val="24"/>
          <w:szCs w:val="24"/>
          <w:shd w:val="clear" w:color="auto" w:fill="FFFFFF"/>
          <w:lang w:val="en-US"/>
        </w:rPr>
        <w:t xml:space="preserve">40). </w:t>
      </w:r>
      <w:r w:rsidR="00BB6EAE">
        <w:rPr>
          <w:rFonts w:ascii="Times New Roman" w:hAnsi="Times New Roman" w:cs="Times New Roman"/>
          <w:sz w:val="24"/>
          <w:szCs w:val="24"/>
          <w:shd w:val="clear" w:color="auto" w:fill="FFFFFF"/>
          <w:lang w:val="en-US"/>
        </w:rPr>
        <w:t>Section</w:t>
      </w:r>
      <w:r w:rsidR="000D6C91">
        <w:rPr>
          <w:rFonts w:ascii="Times New Roman" w:hAnsi="Times New Roman" w:cs="Times New Roman"/>
          <w:sz w:val="24"/>
          <w:szCs w:val="24"/>
          <w:shd w:val="clear" w:color="auto" w:fill="FFFFFF"/>
          <w:lang w:val="en-US"/>
        </w:rPr>
        <w:t xml:space="preserve"> 4</w:t>
      </w:r>
      <w:r w:rsidR="00D66CB2">
        <w:rPr>
          <w:rFonts w:ascii="Times New Roman" w:hAnsi="Times New Roman" w:cs="Times New Roman"/>
          <w:sz w:val="24"/>
          <w:szCs w:val="24"/>
          <w:shd w:val="clear" w:color="auto" w:fill="FFFFFF"/>
          <w:lang w:val="en-US"/>
        </w:rPr>
        <w:t>.6</w:t>
      </w:r>
      <w:r w:rsidR="007F07CE" w:rsidRPr="0096418C">
        <w:rPr>
          <w:rFonts w:ascii="Times New Roman" w:hAnsi="Times New Roman" w:cs="Times New Roman"/>
          <w:sz w:val="24"/>
          <w:szCs w:val="24"/>
          <w:shd w:val="clear" w:color="auto" w:fill="FFFFFF"/>
          <w:lang w:val="en-US"/>
        </w:rPr>
        <w:t xml:space="preserve"> explain</w:t>
      </w:r>
      <w:r w:rsidR="00BB6EAE">
        <w:rPr>
          <w:rFonts w:ascii="Times New Roman" w:hAnsi="Times New Roman" w:cs="Times New Roman"/>
          <w:sz w:val="24"/>
          <w:szCs w:val="24"/>
          <w:shd w:val="clear" w:color="auto" w:fill="FFFFFF"/>
          <w:lang w:val="en-US"/>
        </w:rPr>
        <w:t>s</w:t>
      </w:r>
      <w:r w:rsidR="007F07CE" w:rsidRPr="0096418C">
        <w:rPr>
          <w:rFonts w:ascii="Times New Roman" w:hAnsi="Times New Roman" w:cs="Times New Roman"/>
          <w:sz w:val="24"/>
          <w:szCs w:val="24"/>
          <w:shd w:val="clear" w:color="auto" w:fill="FFFFFF"/>
          <w:lang w:val="en-US"/>
        </w:rPr>
        <w:t xml:space="preserve"> the procedure </w:t>
      </w:r>
      <w:r w:rsidR="00C30A76">
        <w:rPr>
          <w:rFonts w:ascii="Times New Roman" w:hAnsi="Times New Roman" w:cs="Times New Roman"/>
          <w:sz w:val="24"/>
          <w:szCs w:val="24"/>
          <w:shd w:val="clear" w:color="auto" w:fill="FFFFFF"/>
          <w:lang w:val="en-US"/>
        </w:rPr>
        <w:t xml:space="preserve">followed </w:t>
      </w:r>
      <w:r w:rsidR="00BC02C6" w:rsidRPr="0096418C">
        <w:rPr>
          <w:rFonts w:ascii="Times New Roman" w:hAnsi="Times New Roman" w:cs="Times New Roman"/>
          <w:sz w:val="24"/>
          <w:szCs w:val="24"/>
          <w:shd w:val="clear" w:color="auto" w:fill="FFFFFF"/>
          <w:lang w:val="en-US"/>
        </w:rPr>
        <w:t>to build our choice networks.</w:t>
      </w:r>
    </w:p>
    <w:p w14:paraId="78D4CAF8" w14:textId="77777777" w:rsidR="001D4B73" w:rsidRDefault="001D4B73" w:rsidP="001725EA">
      <w:pPr>
        <w:spacing w:after="120"/>
        <w:rPr>
          <w:rFonts w:ascii="Times New Roman" w:hAnsi="Times New Roman" w:cs="Times New Roman"/>
          <w:b/>
          <w:sz w:val="24"/>
          <w:szCs w:val="24"/>
          <w:shd w:val="clear" w:color="auto" w:fill="FFFFFF"/>
          <w:lang w:val="en-US"/>
        </w:rPr>
      </w:pPr>
    </w:p>
    <w:p w14:paraId="167B7C1D" w14:textId="77777777" w:rsidR="00925F79" w:rsidRPr="0096418C" w:rsidRDefault="00B26AAB" w:rsidP="001725EA">
      <w:pPr>
        <w:spacing w:after="120"/>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t>4</w:t>
      </w:r>
      <w:r w:rsidR="00925F79" w:rsidRPr="0096418C">
        <w:rPr>
          <w:rFonts w:ascii="Times New Roman" w:hAnsi="Times New Roman" w:cs="Times New Roman"/>
          <w:b/>
          <w:sz w:val="24"/>
          <w:szCs w:val="24"/>
          <w:shd w:val="clear" w:color="auto" w:fill="FFFFFF"/>
          <w:lang w:val="en-US"/>
        </w:rPr>
        <w:t>. Research design and methods</w:t>
      </w:r>
    </w:p>
    <w:p w14:paraId="1A552D4B" w14:textId="77777777" w:rsidR="005F1127" w:rsidRPr="00BE7FDD" w:rsidRDefault="00B26AAB" w:rsidP="001725EA">
      <w:pPr>
        <w:spacing w:after="120"/>
        <w:rPr>
          <w:rFonts w:ascii="Times New Roman" w:hAnsi="Times New Roman" w:cs="Times New Roman"/>
          <w:sz w:val="24"/>
          <w:szCs w:val="24"/>
          <w:shd w:val="clear" w:color="auto" w:fill="FFFFFF"/>
          <w:lang w:val="en-US"/>
        </w:rPr>
      </w:pPr>
      <w:r w:rsidRPr="00BE7FDD">
        <w:rPr>
          <w:rFonts w:ascii="Times New Roman" w:hAnsi="Times New Roman" w:cs="Times New Roman"/>
          <w:sz w:val="24"/>
          <w:szCs w:val="24"/>
          <w:shd w:val="clear" w:color="auto" w:fill="FFFFFF"/>
          <w:lang w:val="en-US"/>
        </w:rPr>
        <w:t>4</w:t>
      </w:r>
      <w:r w:rsidR="00925F79" w:rsidRPr="00BE7FDD">
        <w:rPr>
          <w:rFonts w:ascii="Times New Roman" w:hAnsi="Times New Roman" w:cs="Times New Roman"/>
          <w:sz w:val="24"/>
          <w:szCs w:val="24"/>
          <w:shd w:val="clear" w:color="auto" w:fill="FFFFFF"/>
          <w:lang w:val="en-US"/>
        </w:rPr>
        <w:t xml:space="preserve">.1 Research </w:t>
      </w:r>
      <w:r w:rsidR="00911E48">
        <w:rPr>
          <w:rFonts w:ascii="Times New Roman" w:hAnsi="Times New Roman" w:cs="Times New Roman"/>
          <w:sz w:val="24"/>
          <w:szCs w:val="24"/>
          <w:shd w:val="clear" w:color="auto" w:fill="FFFFFF"/>
          <w:lang w:val="en-US"/>
        </w:rPr>
        <w:t>aim</w:t>
      </w:r>
      <w:r w:rsidR="00B6072C" w:rsidRPr="00BE7FDD">
        <w:rPr>
          <w:rFonts w:ascii="Times New Roman" w:hAnsi="Times New Roman" w:cs="Times New Roman"/>
          <w:sz w:val="24"/>
          <w:szCs w:val="24"/>
          <w:shd w:val="clear" w:color="auto" w:fill="FFFFFF"/>
          <w:lang w:val="en-US"/>
        </w:rPr>
        <w:t xml:space="preserve"> and </w:t>
      </w:r>
      <w:r w:rsidR="00F166C6" w:rsidRPr="00BE7FDD">
        <w:rPr>
          <w:rFonts w:ascii="Times New Roman" w:hAnsi="Times New Roman" w:cs="Times New Roman"/>
          <w:sz w:val="24"/>
          <w:szCs w:val="24"/>
          <w:shd w:val="clear" w:color="auto" w:fill="FFFFFF"/>
          <w:lang w:val="en-US"/>
        </w:rPr>
        <w:t>question</w:t>
      </w:r>
    </w:p>
    <w:p w14:paraId="50B75808" w14:textId="07418A23" w:rsidR="00BD319B" w:rsidRDefault="00F87B46" w:rsidP="001725EA">
      <w:pPr>
        <w:spacing w:after="1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The </w:t>
      </w:r>
      <w:r w:rsidR="00005A90">
        <w:rPr>
          <w:rFonts w:ascii="Times New Roman" w:hAnsi="Times New Roman" w:cs="Times New Roman"/>
          <w:sz w:val="24"/>
          <w:szCs w:val="24"/>
          <w:shd w:val="clear" w:color="auto" w:fill="FFFFFF"/>
          <w:lang w:val="en-US"/>
        </w:rPr>
        <w:t>aim</w:t>
      </w:r>
      <w:r w:rsidR="00FD3406">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of this study </w:t>
      </w:r>
      <w:r w:rsidR="00F75CBF">
        <w:rPr>
          <w:rFonts w:ascii="Times New Roman" w:hAnsi="Times New Roman" w:cs="Times New Roman"/>
          <w:sz w:val="24"/>
          <w:szCs w:val="24"/>
          <w:shd w:val="clear" w:color="auto" w:fill="FFFFFF"/>
          <w:lang w:val="en-US"/>
        </w:rPr>
        <w:t>i</w:t>
      </w:r>
      <w:r w:rsidR="00005A90">
        <w:rPr>
          <w:rFonts w:ascii="Times New Roman" w:hAnsi="Times New Roman" w:cs="Times New Roman"/>
          <w:sz w:val="24"/>
          <w:szCs w:val="24"/>
          <w:shd w:val="clear" w:color="auto" w:fill="FFFFFF"/>
          <w:lang w:val="en-US"/>
        </w:rPr>
        <w:t xml:space="preserve">s to </w:t>
      </w:r>
      <w:r w:rsidR="00F75CBF">
        <w:rPr>
          <w:rFonts w:ascii="Times New Roman" w:hAnsi="Times New Roman" w:cs="Times New Roman"/>
          <w:sz w:val="24"/>
          <w:szCs w:val="24"/>
          <w:shd w:val="clear" w:color="auto" w:fill="FFFFFF"/>
          <w:lang w:val="en-US"/>
        </w:rPr>
        <w:t xml:space="preserve">explore the relationship between </w:t>
      </w:r>
      <w:r w:rsidR="00F166C6" w:rsidRPr="0096418C">
        <w:rPr>
          <w:rFonts w:ascii="Times New Roman" w:hAnsi="Times New Roman" w:cs="Times New Roman"/>
          <w:sz w:val="24"/>
          <w:szCs w:val="24"/>
          <w:shd w:val="clear" w:color="auto" w:fill="FFFFFF"/>
          <w:lang w:val="en-US"/>
        </w:rPr>
        <w:t xml:space="preserve">the number of choices potentially available to a group of translators </w:t>
      </w:r>
      <w:r w:rsidR="00F75CBF">
        <w:rPr>
          <w:rFonts w:ascii="Times New Roman" w:hAnsi="Times New Roman" w:cs="Times New Roman"/>
          <w:sz w:val="24"/>
          <w:szCs w:val="24"/>
          <w:shd w:val="clear" w:color="auto" w:fill="FFFFFF"/>
          <w:lang w:val="en-US"/>
        </w:rPr>
        <w:t>translating the same source text</w:t>
      </w:r>
      <w:r w:rsidR="00BB6EAE">
        <w:rPr>
          <w:rFonts w:ascii="Times New Roman" w:hAnsi="Times New Roman" w:cs="Times New Roman"/>
          <w:sz w:val="24"/>
          <w:szCs w:val="24"/>
          <w:shd w:val="clear" w:color="auto" w:fill="FFFFFF"/>
          <w:lang w:val="en-US"/>
        </w:rPr>
        <w:t xml:space="preserve">, </w:t>
      </w:r>
      <w:r w:rsidR="00BB6EAE" w:rsidRPr="003B1E5C">
        <w:rPr>
          <w:rFonts w:ascii="Times New Roman" w:hAnsi="Times New Roman" w:cs="Times New Roman"/>
          <w:sz w:val="24"/>
          <w:szCs w:val="24"/>
          <w:highlight w:val="yellow"/>
          <w:shd w:val="clear" w:color="auto" w:fill="FFFFFF"/>
          <w:lang w:val="en-US"/>
        </w:rPr>
        <w:t xml:space="preserve">as evidenced in the number of </w:t>
      </w:r>
      <w:r w:rsidR="003B1E5C" w:rsidRPr="003B1E5C">
        <w:rPr>
          <w:rFonts w:ascii="Times New Roman" w:hAnsi="Times New Roman" w:cs="Times New Roman"/>
          <w:sz w:val="24"/>
          <w:szCs w:val="24"/>
          <w:highlight w:val="yellow"/>
          <w:shd w:val="clear" w:color="auto" w:fill="FFFFFF"/>
          <w:lang w:val="en-US"/>
        </w:rPr>
        <w:t xml:space="preserve">variants that actually appear in participants’ translations </w:t>
      </w:r>
      <w:r w:rsidR="00BB6EAE" w:rsidRPr="003B1E5C">
        <w:rPr>
          <w:rFonts w:ascii="Times New Roman" w:hAnsi="Times New Roman" w:cs="Times New Roman"/>
          <w:sz w:val="24"/>
          <w:szCs w:val="24"/>
          <w:highlight w:val="yellow"/>
          <w:shd w:val="clear" w:color="auto" w:fill="FFFFFF"/>
          <w:lang w:val="en-US"/>
        </w:rPr>
        <w:t>o</w:t>
      </w:r>
      <w:r w:rsidR="003B1E5C" w:rsidRPr="003B1E5C">
        <w:rPr>
          <w:rFonts w:ascii="Times New Roman" w:hAnsi="Times New Roman" w:cs="Times New Roman"/>
          <w:sz w:val="24"/>
          <w:szCs w:val="24"/>
          <w:highlight w:val="yellow"/>
          <w:shd w:val="clear" w:color="auto" w:fill="FFFFFF"/>
          <w:lang w:val="en-US"/>
        </w:rPr>
        <w:t>f</w:t>
      </w:r>
      <w:r w:rsidR="00BB6EAE" w:rsidRPr="003B1E5C">
        <w:rPr>
          <w:rFonts w:ascii="Times New Roman" w:hAnsi="Times New Roman" w:cs="Times New Roman"/>
          <w:sz w:val="24"/>
          <w:szCs w:val="24"/>
          <w:highlight w:val="yellow"/>
          <w:shd w:val="clear" w:color="auto" w:fill="FFFFFF"/>
          <w:lang w:val="en-US"/>
        </w:rPr>
        <w:t xml:space="preserve"> each </w:t>
      </w:r>
      <w:r w:rsidR="003B1E5C">
        <w:rPr>
          <w:rFonts w:ascii="Times New Roman" w:hAnsi="Times New Roman" w:cs="Times New Roman"/>
          <w:sz w:val="24"/>
          <w:szCs w:val="24"/>
          <w:highlight w:val="yellow"/>
          <w:shd w:val="clear" w:color="auto" w:fill="FFFFFF"/>
          <w:lang w:val="en-US"/>
        </w:rPr>
        <w:t xml:space="preserve">text </w:t>
      </w:r>
      <w:r w:rsidR="00BB6EAE" w:rsidRPr="003B1E5C">
        <w:rPr>
          <w:rFonts w:ascii="Times New Roman" w:hAnsi="Times New Roman" w:cs="Times New Roman"/>
          <w:sz w:val="24"/>
          <w:szCs w:val="24"/>
          <w:highlight w:val="yellow"/>
          <w:shd w:val="clear" w:color="auto" w:fill="FFFFFF"/>
          <w:lang w:val="en-US"/>
        </w:rPr>
        <w:t>chunk</w:t>
      </w:r>
      <w:r w:rsidR="00BB6EAE">
        <w:rPr>
          <w:rFonts w:ascii="Times New Roman" w:hAnsi="Times New Roman" w:cs="Times New Roman"/>
          <w:sz w:val="24"/>
          <w:szCs w:val="24"/>
          <w:shd w:val="clear" w:color="auto" w:fill="FFFFFF"/>
          <w:lang w:val="en-US"/>
        </w:rPr>
        <w:t>,</w:t>
      </w:r>
      <w:r w:rsidR="00FD3406">
        <w:rPr>
          <w:rFonts w:ascii="Times New Roman" w:hAnsi="Times New Roman" w:cs="Times New Roman"/>
          <w:sz w:val="24"/>
          <w:szCs w:val="24"/>
          <w:shd w:val="clear" w:color="auto" w:fill="FFFFFF"/>
          <w:lang w:val="en-US"/>
        </w:rPr>
        <w:t xml:space="preserve"> </w:t>
      </w:r>
      <w:r w:rsidR="00F166C6" w:rsidRPr="0096418C">
        <w:rPr>
          <w:rFonts w:ascii="Times New Roman" w:hAnsi="Times New Roman" w:cs="Times New Roman"/>
          <w:sz w:val="24"/>
          <w:szCs w:val="24"/>
          <w:shd w:val="clear" w:color="auto" w:fill="FFFFFF"/>
          <w:lang w:val="en-US"/>
        </w:rPr>
        <w:t xml:space="preserve">and the degree of </w:t>
      </w:r>
      <w:r w:rsidR="00FA126F">
        <w:rPr>
          <w:rFonts w:ascii="Times New Roman" w:hAnsi="Times New Roman" w:cs="Times New Roman"/>
          <w:sz w:val="24"/>
          <w:szCs w:val="24"/>
          <w:shd w:val="clear" w:color="auto" w:fill="FFFFFF"/>
          <w:lang w:val="en-US"/>
        </w:rPr>
        <w:t xml:space="preserve">hesitation </w:t>
      </w:r>
      <w:r w:rsidR="00F166C6" w:rsidRPr="0096418C">
        <w:rPr>
          <w:rFonts w:ascii="Times New Roman" w:hAnsi="Times New Roman" w:cs="Times New Roman"/>
          <w:sz w:val="24"/>
          <w:szCs w:val="24"/>
          <w:shd w:val="clear" w:color="auto" w:fill="FFFFFF"/>
          <w:lang w:val="en-US"/>
        </w:rPr>
        <w:t>identifiable in th</w:t>
      </w:r>
      <w:r w:rsidR="00F75CBF">
        <w:rPr>
          <w:rFonts w:ascii="Times New Roman" w:hAnsi="Times New Roman" w:cs="Times New Roman"/>
          <w:sz w:val="24"/>
          <w:szCs w:val="24"/>
          <w:shd w:val="clear" w:color="auto" w:fill="FFFFFF"/>
          <w:lang w:val="en-US"/>
        </w:rPr>
        <w:t>eir keyboard and mouse behaviors</w:t>
      </w:r>
      <w:r w:rsidR="00BB6EAE">
        <w:rPr>
          <w:rFonts w:ascii="Times New Roman" w:hAnsi="Times New Roman" w:cs="Times New Roman"/>
          <w:sz w:val="24"/>
          <w:szCs w:val="24"/>
          <w:shd w:val="clear" w:color="auto" w:fill="FFFFFF"/>
          <w:lang w:val="en-US"/>
        </w:rPr>
        <w:t xml:space="preserve"> when typing </w:t>
      </w:r>
      <w:r w:rsidR="00F51910">
        <w:rPr>
          <w:rFonts w:ascii="Times New Roman" w:hAnsi="Times New Roman" w:cs="Times New Roman"/>
          <w:sz w:val="24"/>
          <w:szCs w:val="24"/>
          <w:shd w:val="clear" w:color="auto" w:fill="FFFFFF"/>
          <w:lang w:val="en-US"/>
        </w:rPr>
        <w:t xml:space="preserve">these </w:t>
      </w:r>
      <w:r w:rsidR="00BB6EAE">
        <w:rPr>
          <w:rFonts w:ascii="Times New Roman" w:hAnsi="Times New Roman" w:cs="Times New Roman"/>
          <w:sz w:val="24"/>
          <w:szCs w:val="24"/>
          <w:shd w:val="clear" w:color="auto" w:fill="FFFFFF"/>
          <w:lang w:val="en-US"/>
        </w:rPr>
        <w:t>text chunks</w:t>
      </w:r>
      <w:r w:rsidR="00F75CBF">
        <w:rPr>
          <w:rFonts w:ascii="Times New Roman" w:hAnsi="Times New Roman" w:cs="Times New Roman"/>
          <w:sz w:val="24"/>
          <w:szCs w:val="24"/>
          <w:shd w:val="clear" w:color="auto" w:fill="FFFFFF"/>
          <w:lang w:val="en-US"/>
        </w:rPr>
        <w:t>.</w:t>
      </w:r>
      <w:r w:rsidR="00FD3406">
        <w:rPr>
          <w:rFonts w:ascii="Times New Roman" w:hAnsi="Times New Roman" w:cs="Times New Roman"/>
          <w:sz w:val="24"/>
          <w:szCs w:val="24"/>
          <w:shd w:val="clear" w:color="auto" w:fill="FFFFFF"/>
          <w:lang w:val="en-US"/>
        </w:rPr>
        <w:t xml:space="preserve"> </w:t>
      </w:r>
      <w:r w:rsidR="00E62D31">
        <w:rPr>
          <w:rFonts w:ascii="Times New Roman" w:hAnsi="Times New Roman" w:cs="Times New Roman"/>
          <w:sz w:val="24"/>
          <w:szCs w:val="24"/>
          <w:shd w:val="clear" w:color="auto" w:fill="FFFFFF"/>
          <w:lang w:val="en-US"/>
        </w:rPr>
        <w:t xml:space="preserve">We tried to answer </w:t>
      </w:r>
      <w:r w:rsidR="00B26AAB">
        <w:rPr>
          <w:rFonts w:ascii="Times New Roman" w:hAnsi="Times New Roman" w:cs="Times New Roman"/>
          <w:sz w:val="24"/>
          <w:szCs w:val="24"/>
          <w:shd w:val="clear" w:color="auto" w:fill="FFFFFF"/>
          <w:lang w:val="en-US"/>
        </w:rPr>
        <w:t>this question</w:t>
      </w:r>
      <w:r w:rsidR="00E62D31">
        <w:rPr>
          <w:rFonts w:ascii="Times New Roman" w:hAnsi="Times New Roman" w:cs="Times New Roman"/>
          <w:sz w:val="24"/>
          <w:szCs w:val="24"/>
          <w:shd w:val="clear" w:color="auto" w:fill="FFFFFF"/>
          <w:lang w:val="en-US"/>
        </w:rPr>
        <w:t>:</w:t>
      </w:r>
    </w:p>
    <w:p w14:paraId="5F3CC72C" w14:textId="46D4F39C" w:rsidR="00F17142" w:rsidRPr="004E562C" w:rsidRDefault="00437C97" w:rsidP="00F17142">
      <w:pPr>
        <w:pStyle w:val="Prrafodelista"/>
        <w:spacing w:after="120"/>
        <w:jc w:val="both"/>
        <w:rPr>
          <w:rFonts w:ascii="Times New Roman" w:hAnsi="Times New Roman" w:cs="Times New Roman"/>
          <w:i/>
          <w:sz w:val="24"/>
          <w:szCs w:val="24"/>
          <w:shd w:val="clear" w:color="auto" w:fill="FFFFFF"/>
          <w:lang w:val="en-US"/>
        </w:rPr>
      </w:pPr>
      <w:r w:rsidRPr="00437C97">
        <w:rPr>
          <w:rFonts w:ascii="Times New Roman" w:hAnsi="Times New Roman" w:cs="Times New Roman"/>
          <w:i/>
          <w:sz w:val="24"/>
          <w:szCs w:val="24"/>
          <w:highlight w:val="yellow"/>
          <w:shd w:val="clear" w:color="auto" w:fill="FFFFFF"/>
          <w:lang w:val="en-US"/>
        </w:rPr>
        <w:t>Is the number of choices made by the whole set of participants associated in any way with the degree of hesitation identified in each of the individual processes?</w:t>
      </w:r>
    </w:p>
    <w:p w14:paraId="00C50AF2" w14:textId="43427E1A" w:rsidR="001E52AB" w:rsidRPr="0096418C" w:rsidRDefault="00222C48" w:rsidP="00437C97">
      <w:pPr>
        <w:spacing w:after="120"/>
        <w:jc w:val="both"/>
        <w:rPr>
          <w:rFonts w:ascii="Times New Roman" w:hAnsi="Times New Roman" w:cs="Times New Roman"/>
          <w:sz w:val="24"/>
          <w:szCs w:val="24"/>
          <w:shd w:val="clear" w:color="auto" w:fill="FFFFFF"/>
          <w:lang w:val="en-US"/>
        </w:rPr>
      </w:pPr>
      <w:r w:rsidRPr="00437C97">
        <w:rPr>
          <w:rFonts w:ascii="Times New Roman" w:hAnsi="Times New Roman" w:cs="Times New Roman"/>
          <w:sz w:val="24"/>
          <w:szCs w:val="24"/>
          <w:highlight w:val="yellow"/>
          <w:shd w:val="clear" w:color="auto" w:fill="FFFFFF"/>
          <w:lang w:val="en-US"/>
        </w:rPr>
        <w:t>Since our aim is exploratory, n</w:t>
      </w:r>
      <w:r w:rsidR="005B7669" w:rsidRPr="00437C97">
        <w:rPr>
          <w:rFonts w:ascii="Times New Roman" w:hAnsi="Times New Roman" w:cs="Times New Roman"/>
          <w:sz w:val="24"/>
          <w:szCs w:val="24"/>
          <w:highlight w:val="yellow"/>
          <w:shd w:val="clear" w:color="auto" w:fill="FFFFFF"/>
          <w:lang w:val="en-US"/>
        </w:rPr>
        <w:t xml:space="preserve">o </w:t>
      </w:r>
      <w:r w:rsidR="00B26AAB" w:rsidRPr="00437C97">
        <w:rPr>
          <w:rFonts w:ascii="Times New Roman" w:hAnsi="Times New Roman" w:cs="Times New Roman"/>
          <w:sz w:val="24"/>
          <w:szCs w:val="24"/>
          <w:highlight w:val="yellow"/>
          <w:shd w:val="clear" w:color="auto" w:fill="FFFFFF"/>
          <w:lang w:val="en-US"/>
        </w:rPr>
        <w:t xml:space="preserve">hypotheses </w:t>
      </w:r>
      <w:r w:rsidR="005B7669" w:rsidRPr="00437C97">
        <w:rPr>
          <w:rFonts w:ascii="Times New Roman" w:hAnsi="Times New Roman" w:cs="Times New Roman"/>
          <w:sz w:val="24"/>
          <w:szCs w:val="24"/>
          <w:highlight w:val="yellow"/>
          <w:shd w:val="clear" w:color="auto" w:fill="FFFFFF"/>
          <w:lang w:val="en-US"/>
        </w:rPr>
        <w:t>were formulated</w:t>
      </w:r>
      <w:r w:rsidR="00E62D31" w:rsidRPr="00437C97">
        <w:rPr>
          <w:rFonts w:ascii="Times New Roman" w:hAnsi="Times New Roman" w:cs="Times New Roman"/>
          <w:sz w:val="24"/>
          <w:szCs w:val="24"/>
          <w:highlight w:val="yellow"/>
          <w:shd w:val="clear" w:color="auto" w:fill="FFFFFF"/>
          <w:lang w:val="en-US"/>
        </w:rPr>
        <w:t>.</w:t>
      </w:r>
      <w:r w:rsidRPr="00437C97">
        <w:rPr>
          <w:rFonts w:ascii="Times New Roman" w:hAnsi="Times New Roman" w:cs="Times New Roman"/>
          <w:sz w:val="24"/>
          <w:szCs w:val="24"/>
          <w:highlight w:val="yellow"/>
          <w:shd w:val="clear" w:color="auto" w:fill="FFFFFF"/>
          <w:lang w:val="en-US"/>
        </w:rPr>
        <w:t xml:space="preserve"> Although correlations have been found </w:t>
      </w:r>
      <w:r w:rsidR="00F17142" w:rsidRPr="00437C97">
        <w:rPr>
          <w:rFonts w:ascii="Times New Roman" w:hAnsi="Times New Roman" w:cs="Times New Roman"/>
          <w:sz w:val="24"/>
          <w:szCs w:val="24"/>
          <w:highlight w:val="yellow"/>
          <w:shd w:val="clear" w:color="auto" w:fill="FFFFFF"/>
          <w:lang w:val="en-US"/>
        </w:rPr>
        <w:t xml:space="preserve">between word translation entropy and cognitive effort as indicated by fixation duration (Schaeffer et al. 2016; Carl &amp; Schaeffer 2017; Carl, </w:t>
      </w:r>
      <w:proofErr w:type="spellStart"/>
      <w:r w:rsidR="00F17142" w:rsidRPr="00437C97">
        <w:rPr>
          <w:rFonts w:ascii="Times New Roman" w:hAnsi="Times New Roman" w:cs="Times New Roman"/>
          <w:sz w:val="24"/>
          <w:szCs w:val="24"/>
          <w:highlight w:val="yellow"/>
          <w:shd w:val="clear" w:color="auto" w:fill="FFFFFF"/>
          <w:lang w:val="en-US"/>
        </w:rPr>
        <w:t>Tonge</w:t>
      </w:r>
      <w:proofErr w:type="spellEnd"/>
      <w:r w:rsidR="00F17142" w:rsidRPr="00437C97">
        <w:rPr>
          <w:rFonts w:ascii="Times New Roman" w:hAnsi="Times New Roman" w:cs="Times New Roman"/>
          <w:sz w:val="24"/>
          <w:szCs w:val="24"/>
          <w:highlight w:val="yellow"/>
          <w:shd w:val="clear" w:color="auto" w:fill="FFFFFF"/>
          <w:lang w:val="en-US"/>
        </w:rPr>
        <w:t xml:space="preserve"> &amp; </w:t>
      </w:r>
      <w:proofErr w:type="spellStart"/>
      <w:r w:rsidR="00F17142" w:rsidRPr="00437C97">
        <w:rPr>
          <w:rFonts w:ascii="Times New Roman" w:hAnsi="Times New Roman" w:cs="Times New Roman"/>
          <w:sz w:val="24"/>
          <w:szCs w:val="24"/>
          <w:highlight w:val="yellow"/>
          <w:shd w:val="clear" w:color="auto" w:fill="FFFFFF"/>
          <w:lang w:val="en-US"/>
        </w:rPr>
        <w:t>Lacruz</w:t>
      </w:r>
      <w:proofErr w:type="spellEnd"/>
      <w:r w:rsidR="00F17142" w:rsidRPr="00437C97">
        <w:rPr>
          <w:rFonts w:ascii="Times New Roman" w:hAnsi="Times New Roman" w:cs="Times New Roman"/>
          <w:sz w:val="24"/>
          <w:szCs w:val="24"/>
          <w:highlight w:val="yellow"/>
          <w:shd w:val="clear" w:color="auto" w:fill="FFFFFF"/>
          <w:lang w:val="en-US"/>
        </w:rPr>
        <w:t xml:space="preserve"> 2019), </w:t>
      </w:r>
      <w:r w:rsidR="00437C97" w:rsidRPr="00437C97">
        <w:rPr>
          <w:rFonts w:ascii="Times New Roman" w:hAnsi="Times New Roman" w:cs="Times New Roman"/>
          <w:sz w:val="24"/>
          <w:szCs w:val="24"/>
          <w:highlight w:val="yellow"/>
          <w:shd w:val="clear" w:color="auto" w:fill="FFFFFF"/>
          <w:lang w:val="en-US"/>
        </w:rPr>
        <w:t xml:space="preserve">to the best of our knowledge, no studies have been conducted on the relationship between the number of options identified in the translations of a group of translators and the hesitation indicators of their </w:t>
      </w:r>
      <w:r w:rsidR="00437C97">
        <w:rPr>
          <w:rFonts w:ascii="Times New Roman" w:hAnsi="Times New Roman" w:cs="Times New Roman"/>
          <w:sz w:val="24"/>
          <w:szCs w:val="24"/>
          <w:highlight w:val="yellow"/>
          <w:shd w:val="clear" w:color="auto" w:fill="FFFFFF"/>
          <w:lang w:val="en-US"/>
        </w:rPr>
        <w:t xml:space="preserve">individual </w:t>
      </w:r>
      <w:r w:rsidR="00437C97" w:rsidRPr="00437C97">
        <w:rPr>
          <w:rFonts w:ascii="Times New Roman" w:hAnsi="Times New Roman" w:cs="Times New Roman"/>
          <w:sz w:val="24"/>
          <w:szCs w:val="24"/>
          <w:highlight w:val="yellow"/>
          <w:shd w:val="clear" w:color="auto" w:fill="FFFFFF"/>
          <w:lang w:val="en-US"/>
        </w:rPr>
        <w:t>translation processes.</w:t>
      </w:r>
    </w:p>
    <w:p w14:paraId="22419D4A" w14:textId="77777777" w:rsidR="00925F79" w:rsidRPr="00BE7FDD" w:rsidRDefault="00B26AAB" w:rsidP="001725EA">
      <w:pPr>
        <w:spacing w:after="120"/>
        <w:rPr>
          <w:rFonts w:ascii="Times New Roman" w:hAnsi="Times New Roman" w:cs="Times New Roman"/>
          <w:sz w:val="24"/>
          <w:szCs w:val="24"/>
          <w:shd w:val="clear" w:color="auto" w:fill="FFFFFF"/>
          <w:lang w:val="en-US"/>
        </w:rPr>
      </w:pPr>
      <w:r w:rsidRPr="00BE7FDD">
        <w:rPr>
          <w:rFonts w:ascii="Times New Roman" w:hAnsi="Times New Roman" w:cs="Times New Roman"/>
          <w:sz w:val="24"/>
          <w:szCs w:val="24"/>
          <w:shd w:val="clear" w:color="auto" w:fill="FFFFFF"/>
          <w:lang w:val="en-US"/>
        </w:rPr>
        <w:t>4</w:t>
      </w:r>
      <w:r w:rsidR="00BE7FDD" w:rsidRPr="00BE7FDD">
        <w:rPr>
          <w:rFonts w:ascii="Times New Roman" w:hAnsi="Times New Roman" w:cs="Times New Roman"/>
          <w:sz w:val="24"/>
          <w:szCs w:val="24"/>
          <w:shd w:val="clear" w:color="auto" w:fill="FFFFFF"/>
          <w:lang w:val="en-US"/>
        </w:rPr>
        <w:t>.2</w:t>
      </w:r>
      <w:r w:rsidR="00925F79" w:rsidRPr="00BE7FDD">
        <w:rPr>
          <w:rFonts w:ascii="Times New Roman" w:hAnsi="Times New Roman" w:cs="Times New Roman"/>
          <w:sz w:val="24"/>
          <w:szCs w:val="24"/>
          <w:shd w:val="clear" w:color="auto" w:fill="FFFFFF"/>
          <w:lang w:val="en-US"/>
        </w:rPr>
        <w:t xml:space="preserve"> Participants</w:t>
      </w:r>
    </w:p>
    <w:p w14:paraId="4A3BDC47" w14:textId="0C53129F" w:rsidR="00BE5DFF" w:rsidRDefault="00015B35" w:rsidP="001725EA">
      <w:pPr>
        <w:jc w:val="both"/>
        <w:rPr>
          <w:rFonts w:ascii="Times New Roman" w:hAnsi="Times New Roman" w:cs="Times New Roman"/>
          <w:sz w:val="24"/>
          <w:szCs w:val="24"/>
          <w:lang w:val="en-US"/>
        </w:rPr>
      </w:pPr>
      <w:r w:rsidRPr="0096418C">
        <w:rPr>
          <w:rFonts w:ascii="Times New Roman" w:hAnsi="Times New Roman" w:cs="Times New Roman"/>
          <w:sz w:val="24"/>
          <w:szCs w:val="24"/>
          <w:lang w:val="en-US"/>
        </w:rPr>
        <w:t xml:space="preserve">Among the total number of </w:t>
      </w:r>
      <w:r w:rsidR="00FF4CD6" w:rsidRPr="0096418C">
        <w:rPr>
          <w:rFonts w:ascii="Times New Roman" w:hAnsi="Times New Roman" w:cs="Times New Roman"/>
          <w:sz w:val="24"/>
          <w:szCs w:val="24"/>
          <w:lang w:val="en-US"/>
        </w:rPr>
        <w:t>BA students</w:t>
      </w:r>
      <w:r w:rsidR="00E62D31">
        <w:rPr>
          <w:rFonts w:ascii="Times New Roman" w:hAnsi="Times New Roman" w:cs="Times New Roman"/>
          <w:sz w:val="24"/>
          <w:szCs w:val="24"/>
          <w:lang w:val="en-US"/>
        </w:rPr>
        <w:t xml:space="preserve"> attending a</w:t>
      </w:r>
      <w:r w:rsidR="004F1D01">
        <w:rPr>
          <w:rFonts w:ascii="Times New Roman" w:hAnsi="Times New Roman" w:cs="Times New Roman"/>
          <w:sz w:val="24"/>
          <w:szCs w:val="24"/>
          <w:lang w:val="en-US"/>
        </w:rPr>
        <w:t>n intermediate</w:t>
      </w:r>
      <w:r w:rsidR="000D2C15">
        <w:rPr>
          <w:rFonts w:ascii="Times New Roman" w:hAnsi="Times New Roman" w:cs="Times New Roman"/>
          <w:sz w:val="24"/>
          <w:szCs w:val="24"/>
          <w:lang w:val="en-US"/>
        </w:rPr>
        <w:t xml:space="preserve"> </w:t>
      </w:r>
      <w:r w:rsidR="004F1D01">
        <w:rPr>
          <w:rFonts w:ascii="Times New Roman" w:hAnsi="Times New Roman" w:cs="Times New Roman"/>
          <w:sz w:val="24"/>
          <w:szCs w:val="24"/>
          <w:lang w:val="en-US"/>
        </w:rPr>
        <w:t xml:space="preserve">translation </w:t>
      </w:r>
      <w:r w:rsidR="00E62D31">
        <w:rPr>
          <w:rFonts w:ascii="Times New Roman" w:hAnsi="Times New Roman" w:cs="Times New Roman"/>
          <w:sz w:val="24"/>
          <w:szCs w:val="24"/>
          <w:lang w:val="en-US"/>
        </w:rPr>
        <w:t>course</w:t>
      </w:r>
      <w:r w:rsidR="00D66CB2">
        <w:rPr>
          <w:rFonts w:ascii="Times New Roman" w:hAnsi="Times New Roman" w:cs="Times New Roman"/>
          <w:sz w:val="24"/>
          <w:szCs w:val="24"/>
          <w:lang w:val="en-US"/>
        </w:rPr>
        <w:t xml:space="preserve"> at the </w:t>
      </w:r>
      <w:r w:rsidR="00C2047E">
        <w:rPr>
          <w:rFonts w:ascii="Times New Roman" w:hAnsi="Times New Roman" w:cs="Times New Roman"/>
          <w:sz w:val="24"/>
          <w:szCs w:val="24"/>
          <w:lang w:val="en-US"/>
        </w:rPr>
        <w:t xml:space="preserve">Universidad de </w:t>
      </w:r>
      <w:r w:rsidR="00D66CB2">
        <w:rPr>
          <w:rFonts w:ascii="Times New Roman" w:hAnsi="Times New Roman" w:cs="Times New Roman"/>
          <w:sz w:val="24"/>
          <w:szCs w:val="24"/>
          <w:lang w:val="en-US"/>
        </w:rPr>
        <w:t xml:space="preserve">Las Palmas de Gran </w:t>
      </w:r>
      <w:proofErr w:type="spellStart"/>
      <w:r w:rsidR="00D66CB2">
        <w:rPr>
          <w:rFonts w:ascii="Times New Roman" w:hAnsi="Times New Roman" w:cs="Times New Roman"/>
          <w:sz w:val="24"/>
          <w:szCs w:val="24"/>
          <w:lang w:val="en-US"/>
        </w:rPr>
        <w:t>Canaria</w:t>
      </w:r>
      <w:proofErr w:type="spellEnd"/>
      <w:r w:rsidR="00C95B73" w:rsidRPr="0096418C">
        <w:rPr>
          <w:rFonts w:ascii="Times New Roman" w:hAnsi="Times New Roman" w:cs="Times New Roman"/>
          <w:sz w:val="24"/>
          <w:szCs w:val="24"/>
          <w:lang w:val="en-US"/>
        </w:rPr>
        <w:t xml:space="preserve">, the </w:t>
      </w:r>
      <w:proofErr w:type="spellStart"/>
      <w:r w:rsidR="000D2C15">
        <w:rPr>
          <w:rFonts w:ascii="Times New Roman" w:hAnsi="Times New Roman" w:cs="Times New Roman"/>
          <w:sz w:val="24"/>
          <w:szCs w:val="24"/>
          <w:lang w:val="en-US"/>
        </w:rPr>
        <w:t>keylogged</w:t>
      </w:r>
      <w:proofErr w:type="spellEnd"/>
      <w:r w:rsidR="000D2C15">
        <w:rPr>
          <w:rFonts w:ascii="Times New Roman" w:hAnsi="Times New Roman" w:cs="Times New Roman"/>
          <w:sz w:val="24"/>
          <w:szCs w:val="24"/>
          <w:lang w:val="en-US"/>
        </w:rPr>
        <w:t xml:space="preserve"> data </w:t>
      </w:r>
      <w:r w:rsidR="00C95B73" w:rsidRPr="0096418C">
        <w:rPr>
          <w:rFonts w:ascii="Times New Roman" w:hAnsi="Times New Roman" w:cs="Times New Roman"/>
          <w:sz w:val="24"/>
          <w:szCs w:val="24"/>
          <w:lang w:val="en-US"/>
        </w:rPr>
        <w:t>of</w:t>
      </w:r>
      <w:r w:rsidRPr="0096418C">
        <w:rPr>
          <w:rFonts w:ascii="Times New Roman" w:hAnsi="Times New Roman" w:cs="Times New Roman"/>
          <w:sz w:val="24"/>
          <w:szCs w:val="24"/>
          <w:lang w:val="en-US"/>
        </w:rPr>
        <w:t xml:space="preserve"> 19 participants</w:t>
      </w:r>
      <w:r w:rsidR="000D2C15">
        <w:rPr>
          <w:rFonts w:ascii="Times New Roman" w:hAnsi="Times New Roman" w:cs="Times New Roman"/>
          <w:sz w:val="24"/>
          <w:szCs w:val="24"/>
          <w:lang w:val="en-US"/>
        </w:rPr>
        <w:t xml:space="preserve"> </w:t>
      </w:r>
      <w:r w:rsidR="00DE46BD" w:rsidRPr="0096418C">
        <w:rPr>
          <w:rFonts w:ascii="Times New Roman" w:hAnsi="Times New Roman" w:cs="Times New Roman"/>
          <w:sz w:val="24"/>
          <w:szCs w:val="24"/>
          <w:lang w:val="en-US"/>
        </w:rPr>
        <w:t xml:space="preserve">(13 </w:t>
      </w:r>
      <w:proofErr w:type="gramStart"/>
      <w:r w:rsidR="00DE46BD" w:rsidRPr="00457A82">
        <w:rPr>
          <w:rFonts w:ascii="Times New Roman" w:hAnsi="Times New Roman" w:cs="Times New Roman"/>
          <w:sz w:val="24"/>
          <w:szCs w:val="24"/>
          <w:lang w:val="en-US"/>
        </w:rPr>
        <w:t>female</w:t>
      </w:r>
      <w:proofErr w:type="gramEnd"/>
      <w:r w:rsidR="00DE46BD" w:rsidRPr="00457A82">
        <w:rPr>
          <w:rFonts w:ascii="Times New Roman" w:hAnsi="Times New Roman" w:cs="Times New Roman"/>
          <w:sz w:val="24"/>
          <w:szCs w:val="24"/>
          <w:lang w:val="en-US"/>
        </w:rPr>
        <w:t xml:space="preserve"> and 6 male</w:t>
      </w:r>
      <w:r w:rsidR="00643034" w:rsidRPr="00457A82">
        <w:rPr>
          <w:rFonts w:ascii="Times New Roman" w:hAnsi="Times New Roman" w:cs="Times New Roman"/>
          <w:sz w:val="24"/>
          <w:szCs w:val="24"/>
          <w:lang w:val="en-US"/>
        </w:rPr>
        <w:t xml:space="preserve">, see </w:t>
      </w:r>
      <w:r w:rsidR="003703B7" w:rsidRPr="00457A82">
        <w:rPr>
          <w:rFonts w:ascii="Times New Roman" w:hAnsi="Times New Roman" w:cs="Times New Roman"/>
          <w:sz w:val="24"/>
          <w:szCs w:val="24"/>
          <w:lang w:val="en-US"/>
        </w:rPr>
        <w:t>Table</w:t>
      </w:r>
      <w:r w:rsidR="00643034" w:rsidRPr="00457A82">
        <w:rPr>
          <w:rFonts w:ascii="Times New Roman" w:hAnsi="Times New Roman" w:cs="Times New Roman"/>
          <w:sz w:val="24"/>
          <w:szCs w:val="24"/>
          <w:lang w:val="en-US"/>
        </w:rPr>
        <w:t xml:space="preserve"> 1</w:t>
      </w:r>
      <w:r w:rsidR="00DE46BD" w:rsidRPr="00457A82">
        <w:rPr>
          <w:rFonts w:ascii="Times New Roman" w:hAnsi="Times New Roman" w:cs="Times New Roman"/>
          <w:sz w:val="24"/>
          <w:szCs w:val="24"/>
          <w:lang w:val="en-US"/>
        </w:rPr>
        <w:t>)</w:t>
      </w:r>
      <w:r w:rsidR="000D2C15" w:rsidRPr="00457A82">
        <w:rPr>
          <w:rFonts w:ascii="Times New Roman" w:hAnsi="Times New Roman" w:cs="Times New Roman"/>
          <w:sz w:val="24"/>
          <w:szCs w:val="24"/>
          <w:lang w:val="en-US"/>
        </w:rPr>
        <w:t xml:space="preserve"> </w:t>
      </w:r>
      <w:r w:rsidR="00BE5DFF" w:rsidRPr="00457A82">
        <w:rPr>
          <w:rFonts w:ascii="Times New Roman" w:hAnsi="Times New Roman" w:cs="Times New Roman"/>
          <w:sz w:val="24"/>
          <w:szCs w:val="24"/>
          <w:lang w:val="en-US"/>
        </w:rPr>
        <w:t>were selected as they were the ones who had completed most of the sess</w:t>
      </w:r>
      <w:r w:rsidR="00777EE8" w:rsidRPr="00457A82">
        <w:rPr>
          <w:rFonts w:ascii="Times New Roman" w:hAnsi="Times New Roman" w:cs="Times New Roman"/>
          <w:sz w:val="24"/>
          <w:szCs w:val="24"/>
          <w:lang w:val="en-US"/>
        </w:rPr>
        <w:t xml:space="preserve">ions. </w:t>
      </w:r>
      <w:r w:rsidR="00BE5DFF" w:rsidRPr="00457A82">
        <w:rPr>
          <w:rFonts w:ascii="Times New Roman" w:hAnsi="Times New Roman" w:cs="Times New Roman"/>
          <w:sz w:val="24"/>
          <w:szCs w:val="24"/>
          <w:lang w:val="en-US"/>
        </w:rPr>
        <w:t xml:space="preserve">Participants were trained to translate with </w:t>
      </w:r>
      <w:proofErr w:type="spellStart"/>
      <w:r w:rsidR="00BE5DFF" w:rsidRPr="00457A82">
        <w:rPr>
          <w:rFonts w:ascii="Times New Roman" w:hAnsi="Times New Roman" w:cs="Times New Roman"/>
          <w:sz w:val="24"/>
          <w:szCs w:val="24"/>
          <w:lang w:val="en-US"/>
        </w:rPr>
        <w:t>Inputlog</w:t>
      </w:r>
      <w:proofErr w:type="spellEnd"/>
      <w:r w:rsidR="00BE5DFF" w:rsidRPr="00457A82">
        <w:rPr>
          <w:rFonts w:ascii="Times New Roman" w:hAnsi="Times New Roman" w:cs="Times New Roman"/>
          <w:sz w:val="24"/>
          <w:szCs w:val="24"/>
          <w:lang w:val="en-US"/>
        </w:rPr>
        <w:t xml:space="preserve"> and they used it on a regular basis as </w:t>
      </w:r>
      <w:r w:rsidR="003F1568" w:rsidRPr="00457A82">
        <w:rPr>
          <w:rFonts w:ascii="Times New Roman" w:hAnsi="Times New Roman" w:cs="Times New Roman"/>
          <w:sz w:val="24"/>
          <w:szCs w:val="24"/>
          <w:lang w:val="en-US"/>
        </w:rPr>
        <w:t>a</w:t>
      </w:r>
      <w:r w:rsidR="00B105BE" w:rsidRPr="00457A82">
        <w:rPr>
          <w:rFonts w:ascii="Times New Roman" w:hAnsi="Times New Roman" w:cs="Times New Roman"/>
          <w:sz w:val="24"/>
          <w:szCs w:val="24"/>
          <w:lang w:val="en-US"/>
        </w:rPr>
        <w:t>n everyday</w:t>
      </w:r>
      <w:r w:rsidR="000D2C15" w:rsidRPr="00457A82">
        <w:rPr>
          <w:rFonts w:ascii="Times New Roman" w:hAnsi="Times New Roman" w:cs="Times New Roman"/>
          <w:sz w:val="24"/>
          <w:szCs w:val="24"/>
          <w:lang w:val="en-US"/>
        </w:rPr>
        <w:t xml:space="preserve"> </w:t>
      </w:r>
      <w:r w:rsidR="00777EE8" w:rsidRPr="00457A82">
        <w:rPr>
          <w:rFonts w:ascii="Times New Roman" w:hAnsi="Times New Roman" w:cs="Times New Roman"/>
          <w:sz w:val="24"/>
          <w:szCs w:val="24"/>
          <w:lang w:val="en-US"/>
        </w:rPr>
        <w:t xml:space="preserve">requirement in </w:t>
      </w:r>
      <w:r w:rsidR="00BE5DFF" w:rsidRPr="00457A82">
        <w:rPr>
          <w:rFonts w:ascii="Times New Roman" w:hAnsi="Times New Roman" w:cs="Times New Roman"/>
          <w:sz w:val="24"/>
          <w:szCs w:val="24"/>
          <w:lang w:val="en-US"/>
        </w:rPr>
        <w:t>their training program</w:t>
      </w:r>
      <w:r w:rsidR="009D1911">
        <w:rPr>
          <w:rFonts w:ascii="Times New Roman" w:hAnsi="Times New Roman" w:cs="Times New Roman"/>
          <w:sz w:val="24"/>
          <w:szCs w:val="24"/>
          <w:lang w:val="en-US"/>
        </w:rPr>
        <w:t xml:space="preserve">, </w:t>
      </w:r>
      <w:r w:rsidR="009D1911" w:rsidRPr="009D1911">
        <w:rPr>
          <w:rFonts w:ascii="Times New Roman" w:hAnsi="Times New Roman" w:cs="Times New Roman"/>
          <w:sz w:val="24"/>
          <w:szCs w:val="24"/>
          <w:highlight w:val="yellow"/>
          <w:lang w:val="en-US"/>
        </w:rPr>
        <w:t xml:space="preserve">with the </w:t>
      </w:r>
      <w:r w:rsidR="002A52C9">
        <w:rPr>
          <w:rFonts w:ascii="Times New Roman" w:hAnsi="Times New Roman" w:cs="Times New Roman"/>
          <w:sz w:val="24"/>
          <w:szCs w:val="24"/>
          <w:highlight w:val="yellow"/>
          <w:lang w:val="en-US"/>
        </w:rPr>
        <w:t xml:space="preserve">dual </w:t>
      </w:r>
      <w:r w:rsidR="00F51910">
        <w:rPr>
          <w:rFonts w:ascii="Times New Roman" w:hAnsi="Times New Roman" w:cs="Times New Roman"/>
          <w:sz w:val="24"/>
          <w:szCs w:val="24"/>
          <w:highlight w:val="yellow"/>
          <w:lang w:val="en-US"/>
        </w:rPr>
        <w:t xml:space="preserve">aim </w:t>
      </w:r>
      <w:bookmarkStart w:id="0" w:name="_GoBack"/>
      <w:bookmarkEnd w:id="0"/>
      <w:r w:rsidR="009D1911" w:rsidRPr="009D1911">
        <w:rPr>
          <w:rFonts w:ascii="Times New Roman" w:hAnsi="Times New Roman" w:cs="Times New Roman"/>
          <w:sz w:val="24"/>
          <w:szCs w:val="24"/>
          <w:highlight w:val="yellow"/>
          <w:lang w:val="en-US"/>
        </w:rPr>
        <w:t>of using the recordings for teaching purposes and facilitating data collection for research purposes</w:t>
      </w:r>
      <w:r w:rsidR="00BE5DFF" w:rsidRPr="009D1911">
        <w:rPr>
          <w:rFonts w:ascii="Times New Roman" w:hAnsi="Times New Roman" w:cs="Times New Roman"/>
          <w:sz w:val="24"/>
          <w:szCs w:val="24"/>
          <w:highlight w:val="yellow"/>
          <w:lang w:val="en-US"/>
        </w:rPr>
        <w:t>.</w:t>
      </w:r>
      <w:r w:rsidR="00BE5DFF" w:rsidRPr="00457A82">
        <w:rPr>
          <w:rFonts w:ascii="Times New Roman" w:hAnsi="Times New Roman" w:cs="Times New Roman"/>
          <w:sz w:val="24"/>
          <w:szCs w:val="24"/>
          <w:lang w:val="en-US"/>
        </w:rPr>
        <w:t xml:space="preserve"> They normally devoted one or two hours</w:t>
      </w:r>
      <w:r w:rsidR="00BE5DFF" w:rsidRPr="0096418C">
        <w:rPr>
          <w:rFonts w:ascii="Times New Roman" w:hAnsi="Times New Roman" w:cs="Times New Roman"/>
          <w:sz w:val="24"/>
          <w:szCs w:val="24"/>
          <w:lang w:val="en-US"/>
        </w:rPr>
        <w:t xml:space="preserve"> per week to translate</w:t>
      </w:r>
      <w:r w:rsidR="00F81A4C">
        <w:rPr>
          <w:rFonts w:ascii="Times New Roman" w:hAnsi="Times New Roman" w:cs="Times New Roman"/>
          <w:sz w:val="24"/>
          <w:szCs w:val="24"/>
          <w:lang w:val="en-US"/>
        </w:rPr>
        <w:t xml:space="preserve"> and record their processes with </w:t>
      </w:r>
      <w:proofErr w:type="spellStart"/>
      <w:r w:rsidR="00F81A4C">
        <w:rPr>
          <w:rFonts w:ascii="Times New Roman" w:hAnsi="Times New Roman" w:cs="Times New Roman"/>
          <w:sz w:val="24"/>
          <w:szCs w:val="24"/>
          <w:lang w:val="en-US"/>
        </w:rPr>
        <w:t>Inputlog</w:t>
      </w:r>
      <w:proofErr w:type="spellEnd"/>
      <w:r w:rsidR="00BE5DFF" w:rsidRPr="0096418C">
        <w:rPr>
          <w:rFonts w:ascii="Times New Roman" w:hAnsi="Times New Roman" w:cs="Times New Roman"/>
          <w:sz w:val="24"/>
          <w:szCs w:val="24"/>
          <w:lang w:val="en-US"/>
        </w:rPr>
        <w:t>.</w:t>
      </w:r>
      <w:r w:rsidR="00F81A4C">
        <w:rPr>
          <w:rFonts w:ascii="Times New Roman" w:hAnsi="Times New Roman" w:cs="Times New Roman"/>
          <w:sz w:val="24"/>
          <w:szCs w:val="24"/>
          <w:lang w:val="en-US"/>
        </w:rPr>
        <w:t xml:space="preserve"> </w:t>
      </w:r>
      <w:r w:rsidR="000D2C15" w:rsidRPr="00502822">
        <w:rPr>
          <w:rFonts w:ascii="Times New Roman" w:hAnsi="Times New Roman" w:cs="Times New Roman"/>
          <w:sz w:val="24"/>
          <w:szCs w:val="24"/>
          <w:lang w:val="en-US"/>
        </w:rPr>
        <w:t>Participants</w:t>
      </w:r>
      <w:r w:rsidR="000D2C15">
        <w:rPr>
          <w:rFonts w:ascii="Times New Roman" w:hAnsi="Times New Roman" w:cs="Times New Roman"/>
          <w:sz w:val="24"/>
          <w:szCs w:val="24"/>
          <w:lang w:val="en-US"/>
        </w:rPr>
        <w:t xml:space="preserve"> </w:t>
      </w:r>
      <w:r w:rsidR="00F81A4C">
        <w:rPr>
          <w:rFonts w:ascii="Times New Roman" w:hAnsi="Times New Roman" w:cs="Times New Roman"/>
          <w:sz w:val="24"/>
          <w:szCs w:val="24"/>
          <w:lang w:val="en-US"/>
        </w:rPr>
        <w:t>signed an informed consent.</w:t>
      </w:r>
      <w:r w:rsidR="009E0739">
        <w:rPr>
          <w:rFonts w:ascii="Times New Roman" w:hAnsi="Times New Roman" w:cs="Times New Roman"/>
          <w:sz w:val="24"/>
          <w:szCs w:val="24"/>
          <w:lang w:val="en-US"/>
        </w:rPr>
        <w:t xml:space="preserve"> C</w:t>
      </w:r>
      <w:r w:rsidR="00776E54" w:rsidRPr="009E0739">
        <w:rPr>
          <w:rFonts w:ascii="Times New Roman" w:hAnsi="Times New Roman" w:cs="Times New Roman"/>
          <w:sz w:val="24"/>
          <w:szCs w:val="24"/>
          <w:lang w:val="en-US"/>
        </w:rPr>
        <w:t>olor names</w:t>
      </w:r>
      <w:r w:rsidR="009E0739">
        <w:rPr>
          <w:rFonts w:ascii="Times New Roman" w:hAnsi="Times New Roman" w:cs="Times New Roman"/>
          <w:sz w:val="24"/>
          <w:szCs w:val="24"/>
          <w:lang w:val="en-US"/>
        </w:rPr>
        <w:t xml:space="preserve"> were assigned</w:t>
      </w:r>
      <w:r w:rsidR="00776E54" w:rsidRPr="009E0739">
        <w:rPr>
          <w:rFonts w:ascii="Times New Roman" w:hAnsi="Times New Roman" w:cs="Times New Roman"/>
          <w:sz w:val="24"/>
          <w:szCs w:val="24"/>
          <w:lang w:val="en-US"/>
        </w:rPr>
        <w:t xml:space="preserve"> to them</w:t>
      </w:r>
      <w:r w:rsidR="009E0739">
        <w:rPr>
          <w:rFonts w:ascii="Times New Roman" w:hAnsi="Times New Roman" w:cs="Times New Roman"/>
          <w:sz w:val="24"/>
          <w:szCs w:val="24"/>
          <w:lang w:val="en-US"/>
        </w:rPr>
        <w:t xml:space="preserve"> in order to conceal their identity</w:t>
      </w:r>
      <w:r w:rsidR="001160DE" w:rsidRPr="009E0739">
        <w:rPr>
          <w:rFonts w:ascii="Times New Roman" w:hAnsi="Times New Roman" w:cs="Times New Roman"/>
          <w:sz w:val="24"/>
          <w:szCs w:val="24"/>
          <w:lang w:val="en-US"/>
        </w:rPr>
        <w:t>.</w:t>
      </w:r>
    </w:p>
    <w:p w14:paraId="757E5E34" w14:textId="77777777" w:rsidR="00863966" w:rsidRDefault="00863966" w:rsidP="001725EA">
      <w:pPr>
        <w:jc w:val="both"/>
        <w:rPr>
          <w:rFonts w:ascii="Times New Roman" w:hAnsi="Times New Roman" w:cs="Times New Roman"/>
          <w:sz w:val="24"/>
          <w:szCs w:val="24"/>
          <w:lang w:val="en-US"/>
        </w:rPr>
      </w:pPr>
    </w:p>
    <w:p w14:paraId="0BF0E149" w14:textId="77777777" w:rsidR="00385128" w:rsidRPr="00643034" w:rsidRDefault="00385128" w:rsidP="00385128">
      <w:pPr>
        <w:spacing w:line="360" w:lineRule="auto"/>
        <w:jc w:val="center"/>
        <w:rPr>
          <w:rFonts w:ascii="Times New Roman" w:hAnsi="Times New Roman" w:cs="Times New Roman"/>
          <w:lang w:val="en-US"/>
        </w:rPr>
      </w:pPr>
      <w:r w:rsidRPr="00643034">
        <w:rPr>
          <w:rFonts w:ascii="Times New Roman" w:hAnsi="Times New Roman" w:cs="Times New Roman"/>
          <w:lang w:val="en-US"/>
        </w:rPr>
        <w:t>Table 1. Participants</w:t>
      </w:r>
    </w:p>
    <w:tbl>
      <w:tblPr>
        <w:tblW w:w="7207" w:type="dxa"/>
        <w:jc w:val="center"/>
        <w:tblBorders>
          <w:top w:val="single" w:sz="8" w:space="0" w:color="auto"/>
          <w:left w:val="single" w:sz="8" w:space="0" w:color="auto"/>
          <w:bottom w:val="single" w:sz="8" w:space="0" w:color="auto"/>
          <w:right w:val="single" w:sz="8" w:space="0" w:color="auto"/>
        </w:tblBorders>
        <w:tblCellMar>
          <w:left w:w="70" w:type="dxa"/>
          <w:right w:w="70" w:type="dxa"/>
        </w:tblCellMar>
        <w:tblLook w:val="04A0" w:firstRow="1" w:lastRow="0" w:firstColumn="1" w:lastColumn="0" w:noHBand="0" w:noVBand="1"/>
      </w:tblPr>
      <w:tblGrid>
        <w:gridCol w:w="1210"/>
        <w:gridCol w:w="898"/>
        <w:gridCol w:w="494"/>
        <w:gridCol w:w="567"/>
        <w:gridCol w:w="3320"/>
        <w:gridCol w:w="896"/>
      </w:tblGrid>
      <w:tr w:rsidR="00385128" w:rsidRPr="00BC685F" w14:paraId="352ED59A" w14:textId="77777777" w:rsidTr="007A4103">
        <w:trPr>
          <w:trHeight w:val="312"/>
          <w:jc w:val="center"/>
        </w:trPr>
        <w:tc>
          <w:tcPr>
            <w:tcW w:w="1210" w:type="dxa"/>
            <w:shd w:val="clear" w:color="auto" w:fill="auto"/>
            <w:noWrap/>
            <w:vAlign w:val="bottom"/>
            <w:hideMark/>
          </w:tcPr>
          <w:p w14:paraId="32FF72AE" w14:textId="77777777" w:rsidR="00385128" w:rsidRPr="006D48C0" w:rsidRDefault="00385128" w:rsidP="007A4103">
            <w:pPr>
              <w:jc w:val="center"/>
              <w:rPr>
                <w:rFonts w:ascii="Times New Roman" w:eastAsia="Times New Roman" w:hAnsi="Times New Roman" w:cs="Times New Roman"/>
                <w:bCs/>
                <w:color w:val="000000"/>
                <w:sz w:val="20"/>
                <w:szCs w:val="20"/>
                <w:lang w:eastAsia="es-ES"/>
              </w:rPr>
            </w:pPr>
            <w:proofErr w:type="spellStart"/>
            <w:r w:rsidRPr="006D48C0">
              <w:rPr>
                <w:rFonts w:ascii="Times New Roman" w:eastAsia="Times New Roman" w:hAnsi="Times New Roman" w:cs="Times New Roman"/>
                <w:bCs/>
                <w:color w:val="000000"/>
                <w:sz w:val="20"/>
                <w:szCs w:val="20"/>
                <w:lang w:eastAsia="es-ES"/>
              </w:rPr>
              <w:t>participant</w:t>
            </w:r>
            <w:proofErr w:type="spellEnd"/>
          </w:p>
        </w:tc>
        <w:tc>
          <w:tcPr>
            <w:tcW w:w="898" w:type="dxa"/>
            <w:shd w:val="clear" w:color="auto" w:fill="auto"/>
            <w:noWrap/>
            <w:vAlign w:val="center"/>
            <w:hideMark/>
          </w:tcPr>
          <w:p w14:paraId="0CDF49CB" w14:textId="77777777" w:rsidR="00385128" w:rsidRPr="006D48C0" w:rsidRDefault="00385128" w:rsidP="007A4103">
            <w:pPr>
              <w:jc w:val="right"/>
              <w:rPr>
                <w:rFonts w:ascii="Times New Roman" w:eastAsia="Times New Roman" w:hAnsi="Times New Roman" w:cs="Times New Roman"/>
                <w:bCs/>
                <w:color w:val="000000"/>
                <w:sz w:val="20"/>
                <w:szCs w:val="20"/>
                <w:lang w:eastAsia="es-ES"/>
              </w:rPr>
            </w:pPr>
            <w:r>
              <w:rPr>
                <w:rFonts w:ascii="Times New Roman" w:eastAsia="Times New Roman" w:hAnsi="Times New Roman" w:cs="Times New Roman"/>
                <w:bCs/>
                <w:color w:val="000000"/>
                <w:sz w:val="20"/>
                <w:szCs w:val="20"/>
                <w:lang w:eastAsia="es-ES"/>
              </w:rPr>
              <w:t>sex</w:t>
            </w:r>
          </w:p>
        </w:tc>
        <w:tc>
          <w:tcPr>
            <w:tcW w:w="494" w:type="dxa"/>
            <w:shd w:val="clear" w:color="auto" w:fill="auto"/>
            <w:noWrap/>
            <w:vAlign w:val="center"/>
            <w:hideMark/>
          </w:tcPr>
          <w:p w14:paraId="6D1E9648" w14:textId="77777777" w:rsidR="00385128" w:rsidRPr="006D48C0" w:rsidRDefault="00385128" w:rsidP="007A4103">
            <w:pPr>
              <w:jc w:val="right"/>
              <w:rPr>
                <w:rFonts w:ascii="Times New Roman" w:eastAsia="Times New Roman" w:hAnsi="Times New Roman" w:cs="Times New Roman"/>
                <w:bCs/>
                <w:color w:val="000000"/>
                <w:sz w:val="20"/>
                <w:szCs w:val="20"/>
                <w:lang w:eastAsia="es-ES"/>
              </w:rPr>
            </w:pPr>
            <w:proofErr w:type="spellStart"/>
            <w:r>
              <w:rPr>
                <w:rFonts w:ascii="Times New Roman" w:eastAsia="Times New Roman" w:hAnsi="Times New Roman" w:cs="Times New Roman"/>
                <w:bCs/>
                <w:color w:val="000000"/>
                <w:sz w:val="20"/>
                <w:szCs w:val="20"/>
                <w:lang w:eastAsia="es-ES"/>
              </w:rPr>
              <w:t>age</w:t>
            </w:r>
            <w:proofErr w:type="spellEnd"/>
          </w:p>
        </w:tc>
        <w:tc>
          <w:tcPr>
            <w:tcW w:w="567" w:type="dxa"/>
            <w:shd w:val="clear" w:color="auto" w:fill="auto"/>
            <w:noWrap/>
            <w:vAlign w:val="center"/>
            <w:hideMark/>
          </w:tcPr>
          <w:p w14:paraId="4978486F" w14:textId="77777777" w:rsidR="00385128" w:rsidRPr="006D48C0" w:rsidRDefault="00385128" w:rsidP="007A4103">
            <w:pPr>
              <w:jc w:val="right"/>
              <w:rPr>
                <w:rFonts w:ascii="Times New Roman" w:eastAsia="Times New Roman" w:hAnsi="Times New Roman" w:cs="Times New Roman"/>
                <w:bCs/>
                <w:color w:val="000000"/>
                <w:sz w:val="20"/>
                <w:szCs w:val="20"/>
                <w:lang w:eastAsia="es-ES"/>
              </w:rPr>
            </w:pPr>
            <w:proofErr w:type="spellStart"/>
            <w:r>
              <w:rPr>
                <w:rFonts w:ascii="Times New Roman" w:eastAsia="Times New Roman" w:hAnsi="Times New Roman" w:cs="Times New Roman"/>
                <w:bCs/>
                <w:color w:val="000000"/>
                <w:sz w:val="20"/>
                <w:szCs w:val="20"/>
                <w:lang w:eastAsia="es-ES"/>
              </w:rPr>
              <w:t>year</w:t>
            </w:r>
            <w:proofErr w:type="spellEnd"/>
          </w:p>
        </w:tc>
        <w:tc>
          <w:tcPr>
            <w:tcW w:w="3320" w:type="dxa"/>
            <w:shd w:val="clear" w:color="auto" w:fill="auto"/>
            <w:noWrap/>
            <w:vAlign w:val="center"/>
            <w:hideMark/>
          </w:tcPr>
          <w:p w14:paraId="267FA2F7" w14:textId="77777777" w:rsidR="00385128" w:rsidRPr="006D48C0" w:rsidRDefault="00385128" w:rsidP="007A4103">
            <w:pPr>
              <w:jc w:val="right"/>
              <w:rPr>
                <w:rFonts w:ascii="Times New Roman" w:eastAsia="Times New Roman" w:hAnsi="Times New Roman" w:cs="Times New Roman"/>
                <w:bCs/>
                <w:color w:val="000000"/>
                <w:sz w:val="20"/>
                <w:szCs w:val="20"/>
                <w:lang w:eastAsia="es-ES"/>
              </w:rPr>
            </w:pPr>
            <w:proofErr w:type="spellStart"/>
            <w:r>
              <w:rPr>
                <w:rFonts w:ascii="Times New Roman" w:eastAsia="Times New Roman" w:hAnsi="Times New Roman" w:cs="Times New Roman"/>
                <w:bCs/>
                <w:color w:val="000000"/>
                <w:sz w:val="20"/>
                <w:szCs w:val="20"/>
                <w:lang w:eastAsia="es-ES"/>
              </w:rPr>
              <w:t>birthplace</w:t>
            </w:r>
            <w:proofErr w:type="spellEnd"/>
          </w:p>
        </w:tc>
        <w:tc>
          <w:tcPr>
            <w:tcW w:w="718" w:type="dxa"/>
            <w:shd w:val="clear" w:color="auto" w:fill="auto"/>
            <w:noWrap/>
            <w:vAlign w:val="center"/>
            <w:hideMark/>
          </w:tcPr>
          <w:p w14:paraId="099BB301" w14:textId="77777777" w:rsidR="00385128" w:rsidRPr="000E0C54" w:rsidRDefault="00385128" w:rsidP="007A4103">
            <w:pPr>
              <w:jc w:val="right"/>
              <w:rPr>
                <w:rFonts w:ascii="Times New Roman" w:eastAsia="Times New Roman" w:hAnsi="Times New Roman" w:cs="Times New Roman"/>
                <w:bCs/>
                <w:sz w:val="20"/>
                <w:szCs w:val="20"/>
                <w:lang w:eastAsia="es-ES"/>
              </w:rPr>
            </w:pPr>
            <w:proofErr w:type="spellStart"/>
            <w:r>
              <w:rPr>
                <w:rFonts w:ascii="Times New Roman" w:eastAsia="Times New Roman" w:hAnsi="Times New Roman" w:cs="Times New Roman"/>
                <w:bCs/>
                <w:sz w:val="20"/>
                <w:szCs w:val="20"/>
                <w:lang w:eastAsia="es-ES"/>
              </w:rPr>
              <w:t>dominant</w:t>
            </w:r>
            <w:proofErr w:type="spellEnd"/>
            <w:r>
              <w:rPr>
                <w:rFonts w:ascii="Times New Roman" w:eastAsia="Times New Roman" w:hAnsi="Times New Roman" w:cs="Times New Roman"/>
                <w:bCs/>
                <w:sz w:val="20"/>
                <w:szCs w:val="20"/>
                <w:lang w:eastAsia="es-ES"/>
              </w:rPr>
              <w:t xml:space="preserve"> </w:t>
            </w:r>
            <w:proofErr w:type="spellStart"/>
            <w:r>
              <w:rPr>
                <w:rFonts w:ascii="Times New Roman" w:eastAsia="Times New Roman" w:hAnsi="Times New Roman" w:cs="Times New Roman"/>
                <w:bCs/>
                <w:sz w:val="20"/>
                <w:szCs w:val="20"/>
                <w:lang w:eastAsia="es-ES"/>
              </w:rPr>
              <w:t>hand</w:t>
            </w:r>
            <w:proofErr w:type="spellEnd"/>
          </w:p>
        </w:tc>
      </w:tr>
      <w:tr w:rsidR="00385128" w:rsidRPr="00BC685F" w14:paraId="7BC20F77" w14:textId="77777777" w:rsidTr="007A4103">
        <w:trPr>
          <w:trHeight w:val="312"/>
          <w:jc w:val="center"/>
        </w:trPr>
        <w:tc>
          <w:tcPr>
            <w:tcW w:w="1210" w:type="dxa"/>
            <w:shd w:val="clear" w:color="000000" w:fill="E7E6E6"/>
            <w:noWrap/>
            <w:vAlign w:val="bottom"/>
            <w:hideMark/>
          </w:tcPr>
          <w:p w14:paraId="60C53D2D" w14:textId="77777777" w:rsidR="00385128" w:rsidRPr="006D48C0" w:rsidRDefault="00385128" w:rsidP="007A4103">
            <w:pPr>
              <w:jc w:val="center"/>
              <w:rPr>
                <w:rFonts w:ascii="Times New Roman" w:eastAsia="Times New Roman" w:hAnsi="Times New Roman" w:cs="Times New Roman"/>
                <w:color w:val="000000"/>
                <w:sz w:val="20"/>
                <w:szCs w:val="20"/>
                <w:lang w:eastAsia="es-ES"/>
              </w:rPr>
            </w:pPr>
            <w:proofErr w:type="spellStart"/>
            <w:r w:rsidRPr="006D48C0">
              <w:rPr>
                <w:rFonts w:ascii="Times New Roman" w:eastAsia="Times New Roman" w:hAnsi="Times New Roman" w:cs="Times New Roman"/>
                <w:color w:val="000000"/>
                <w:sz w:val="20"/>
                <w:szCs w:val="20"/>
                <w:lang w:eastAsia="es-ES"/>
              </w:rPr>
              <w:t>white</w:t>
            </w:r>
            <w:proofErr w:type="spellEnd"/>
          </w:p>
        </w:tc>
        <w:tc>
          <w:tcPr>
            <w:tcW w:w="898" w:type="dxa"/>
            <w:shd w:val="clear" w:color="auto" w:fill="auto"/>
            <w:noWrap/>
            <w:vAlign w:val="center"/>
            <w:hideMark/>
          </w:tcPr>
          <w:p w14:paraId="09C8C516"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female</w:t>
            </w:r>
            <w:proofErr w:type="spellEnd"/>
          </w:p>
        </w:tc>
        <w:tc>
          <w:tcPr>
            <w:tcW w:w="494" w:type="dxa"/>
            <w:shd w:val="clear" w:color="auto" w:fill="auto"/>
            <w:noWrap/>
            <w:vAlign w:val="center"/>
            <w:hideMark/>
          </w:tcPr>
          <w:p w14:paraId="763D9962"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21</w:t>
            </w:r>
          </w:p>
        </w:tc>
        <w:tc>
          <w:tcPr>
            <w:tcW w:w="567" w:type="dxa"/>
            <w:shd w:val="clear" w:color="auto" w:fill="auto"/>
            <w:noWrap/>
            <w:vAlign w:val="center"/>
            <w:hideMark/>
          </w:tcPr>
          <w:p w14:paraId="34322DE0"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3rd</w:t>
            </w:r>
          </w:p>
        </w:tc>
        <w:tc>
          <w:tcPr>
            <w:tcW w:w="3320" w:type="dxa"/>
            <w:shd w:val="clear" w:color="auto" w:fill="auto"/>
            <w:noWrap/>
            <w:vAlign w:val="center"/>
            <w:hideMark/>
          </w:tcPr>
          <w:p w14:paraId="0416CC29" w14:textId="77777777" w:rsidR="00385128" w:rsidRPr="006D48C0" w:rsidRDefault="00385128" w:rsidP="007A4103">
            <w:pPr>
              <w:jc w:val="right"/>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Las Palmas de Gran Canaria</w:t>
            </w:r>
          </w:p>
        </w:tc>
        <w:tc>
          <w:tcPr>
            <w:tcW w:w="718" w:type="dxa"/>
            <w:shd w:val="clear" w:color="auto" w:fill="auto"/>
            <w:noWrap/>
            <w:vAlign w:val="center"/>
            <w:hideMark/>
          </w:tcPr>
          <w:p w14:paraId="79A2F5F1" w14:textId="77777777" w:rsidR="00385128" w:rsidRPr="000E0C54" w:rsidRDefault="00385128" w:rsidP="007A4103">
            <w:pPr>
              <w:jc w:val="right"/>
              <w:rPr>
                <w:rFonts w:ascii="Times New Roman" w:eastAsia="Times New Roman" w:hAnsi="Times New Roman" w:cs="Times New Roman"/>
                <w:sz w:val="20"/>
                <w:szCs w:val="20"/>
                <w:lang w:eastAsia="es-ES"/>
              </w:rPr>
            </w:pPr>
            <w:proofErr w:type="spellStart"/>
            <w:r>
              <w:rPr>
                <w:rFonts w:ascii="Times New Roman" w:eastAsia="Times New Roman" w:hAnsi="Times New Roman" w:cs="Times New Roman"/>
                <w:sz w:val="20"/>
                <w:szCs w:val="20"/>
                <w:lang w:eastAsia="es-ES"/>
              </w:rPr>
              <w:t>right</w:t>
            </w:r>
            <w:proofErr w:type="spellEnd"/>
          </w:p>
        </w:tc>
      </w:tr>
      <w:tr w:rsidR="00385128" w:rsidRPr="00BC685F" w14:paraId="24D778FD" w14:textId="77777777" w:rsidTr="007A4103">
        <w:trPr>
          <w:trHeight w:val="312"/>
          <w:jc w:val="center"/>
        </w:trPr>
        <w:tc>
          <w:tcPr>
            <w:tcW w:w="1210" w:type="dxa"/>
            <w:shd w:val="clear" w:color="000000" w:fill="BFBFBF"/>
            <w:noWrap/>
            <w:vAlign w:val="bottom"/>
            <w:hideMark/>
          </w:tcPr>
          <w:p w14:paraId="5ED83E3E" w14:textId="77777777" w:rsidR="00385128" w:rsidRPr="006D48C0" w:rsidRDefault="00385128" w:rsidP="007A4103">
            <w:pPr>
              <w:jc w:val="center"/>
              <w:rPr>
                <w:rFonts w:ascii="Times New Roman" w:eastAsia="Times New Roman" w:hAnsi="Times New Roman" w:cs="Times New Roman"/>
                <w:color w:val="000000"/>
                <w:sz w:val="20"/>
                <w:szCs w:val="20"/>
                <w:lang w:eastAsia="es-ES"/>
              </w:rPr>
            </w:pPr>
            <w:proofErr w:type="spellStart"/>
            <w:r w:rsidRPr="006D48C0">
              <w:rPr>
                <w:rFonts w:ascii="Times New Roman" w:eastAsia="Times New Roman" w:hAnsi="Times New Roman" w:cs="Times New Roman"/>
                <w:color w:val="000000"/>
                <w:sz w:val="20"/>
                <w:szCs w:val="20"/>
                <w:lang w:eastAsia="es-ES"/>
              </w:rPr>
              <w:t>silver</w:t>
            </w:r>
            <w:proofErr w:type="spellEnd"/>
          </w:p>
        </w:tc>
        <w:tc>
          <w:tcPr>
            <w:tcW w:w="898" w:type="dxa"/>
            <w:shd w:val="clear" w:color="auto" w:fill="auto"/>
            <w:noWrap/>
            <w:vAlign w:val="center"/>
            <w:hideMark/>
          </w:tcPr>
          <w:p w14:paraId="28D8ADA9"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male</w:t>
            </w:r>
            <w:proofErr w:type="spellEnd"/>
          </w:p>
        </w:tc>
        <w:tc>
          <w:tcPr>
            <w:tcW w:w="494" w:type="dxa"/>
            <w:shd w:val="clear" w:color="auto" w:fill="auto"/>
            <w:noWrap/>
            <w:vAlign w:val="center"/>
            <w:hideMark/>
          </w:tcPr>
          <w:p w14:paraId="1B8AFDC5"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28</w:t>
            </w:r>
          </w:p>
        </w:tc>
        <w:tc>
          <w:tcPr>
            <w:tcW w:w="567" w:type="dxa"/>
            <w:shd w:val="clear" w:color="auto" w:fill="auto"/>
            <w:noWrap/>
            <w:vAlign w:val="center"/>
            <w:hideMark/>
          </w:tcPr>
          <w:p w14:paraId="3E362C15"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3rd</w:t>
            </w:r>
          </w:p>
        </w:tc>
        <w:tc>
          <w:tcPr>
            <w:tcW w:w="3320" w:type="dxa"/>
            <w:shd w:val="clear" w:color="auto" w:fill="auto"/>
            <w:noWrap/>
            <w:vAlign w:val="center"/>
            <w:hideMark/>
          </w:tcPr>
          <w:p w14:paraId="3F460057" w14:textId="77777777" w:rsidR="00385128" w:rsidRPr="006D48C0" w:rsidRDefault="00385128" w:rsidP="007A4103">
            <w:pPr>
              <w:jc w:val="right"/>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Las Palmas de Gran Canaria</w:t>
            </w:r>
            <w:r w:rsidRPr="006D48C0">
              <w:rPr>
                <w:rFonts w:ascii="Times New Roman" w:eastAsia="Times New Roman" w:hAnsi="Times New Roman" w:cs="Times New Roman"/>
                <w:sz w:val="20"/>
                <w:szCs w:val="20"/>
                <w:lang w:eastAsia="es-ES"/>
              </w:rPr>
              <w:t xml:space="preserve"> </w:t>
            </w:r>
          </w:p>
        </w:tc>
        <w:tc>
          <w:tcPr>
            <w:tcW w:w="718" w:type="dxa"/>
            <w:shd w:val="clear" w:color="auto" w:fill="auto"/>
            <w:noWrap/>
            <w:vAlign w:val="center"/>
            <w:hideMark/>
          </w:tcPr>
          <w:p w14:paraId="7B87D3DB" w14:textId="77777777" w:rsidR="00385128" w:rsidRPr="000E0C54" w:rsidRDefault="00385128" w:rsidP="007A4103">
            <w:pPr>
              <w:jc w:val="right"/>
              <w:rPr>
                <w:rFonts w:ascii="Times New Roman" w:eastAsia="Times New Roman" w:hAnsi="Times New Roman" w:cs="Times New Roman"/>
                <w:sz w:val="20"/>
                <w:szCs w:val="20"/>
                <w:lang w:eastAsia="es-ES"/>
              </w:rPr>
            </w:pPr>
            <w:proofErr w:type="spellStart"/>
            <w:r>
              <w:rPr>
                <w:rFonts w:ascii="Times New Roman" w:eastAsia="Times New Roman" w:hAnsi="Times New Roman" w:cs="Times New Roman"/>
                <w:sz w:val="20"/>
                <w:szCs w:val="20"/>
                <w:lang w:eastAsia="es-ES"/>
              </w:rPr>
              <w:t>right</w:t>
            </w:r>
            <w:proofErr w:type="spellEnd"/>
          </w:p>
        </w:tc>
      </w:tr>
      <w:tr w:rsidR="00385128" w:rsidRPr="00BC685F" w14:paraId="3B884C00" w14:textId="77777777" w:rsidTr="007A4103">
        <w:trPr>
          <w:trHeight w:val="312"/>
          <w:jc w:val="center"/>
        </w:trPr>
        <w:tc>
          <w:tcPr>
            <w:tcW w:w="1210" w:type="dxa"/>
            <w:shd w:val="clear" w:color="000000" w:fill="D9D9D9"/>
            <w:noWrap/>
            <w:vAlign w:val="bottom"/>
            <w:hideMark/>
          </w:tcPr>
          <w:p w14:paraId="79494245" w14:textId="77777777" w:rsidR="00385128" w:rsidRPr="006D48C0" w:rsidRDefault="00385128" w:rsidP="007A4103">
            <w:pPr>
              <w:jc w:val="center"/>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grey</w:t>
            </w:r>
          </w:p>
        </w:tc>
        <w:tc>
          <w:tcPr>
            <w:tcW w:w="898" w:type="dxa"/>
            <w:shd w:val="clear" w:color="auto" w:fill="auto"/>
            <w:noWrap/>
            <w:vAlign w:val="center"/>
            <w:hideMark/>
          </w:tcPr>
          <w:p w14:paraId="0A805265"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female</w:t>
            </w:r>
            <w:proofErr w:type="spellEnd"/>
          </w:p>
        </w:tc>
        <w:tc>
          <w:tcPr>
            <w:tcW w:w="494" w:type="dxa"/>
            <w:shd w:val="clear" w:color="auto" w:fill="auto"/>
            <w:noWrap/>
            <w:vAlign w:val="center"/>
            <w:hideMark/>
          </w:tcPr>
          <w:p w14:paraId="77E5B3F2"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w:t>
            </w:r>
            <w:r w:rsidRPr="006D48C0">
              <w:rPr>
                <w:rFonts w:ascii="Times New Roman" w:eastAsia="Times New Roman" w:hAnsi="Times New Roman" w:cs="Times New Roman"/>
                <w:color w:val="000000"/>
                <w:sz w:val="20"/>
                <w:szCs w:val="20"/>
                <w:lang w:eastAsia="es-ES"/>
              </w:rPr>
              <w:t>0</w:t>
            </w:r>
          </w:p>
        </w:tc>
        <w:tc>
          <w:tcPr>
            <w:tcW w:w="567" w:type="dxa"/>
            <w:shd w:val="clear" w:color="auto" w:fill="auto"/>
            <w:noWrap/>
            <w:vAlign w:val="center"/>
            <w:hideMark/>
          </w:tcPr>
          <w:p w14:paraId="42354127"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3rd</w:t>
            </w:r>
          </w:p>
        </w:tc>
        <w:tc>
          <w:tcPr>
            <w:tcW w:w="3320" w:type="dxa"/>
            <w:shd w:val="clear" w:color="auto" w:fill="auto"/>
            <w:noWrap/>
            <w:vAlign w:val="center"/>
            <w:hideMark/>
          </w:tcPr>
          <w:p w14:paraId="101140EC" w14:textId="77777777" w:rsidR="00385128" w:rsidRPr="006D48C0" w:rsidRDefault="00385128" w:rsidP="007A4103">
            <w:pPr>
              <w:jc w:val="right"/>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Las Palmas de Gran Canaria</w:t>
            </w:r>
            <w:r w:rsidRPr="006D48C0">
              <w:rPr>
                <w:rFonts w:ascii="Times New Roman" w:eastAsia="Times New Roman" w:hAnsi="Times New Roman" w:cs="Times New Roman"/>
                <w:sz w:val="20"/>
                <w:szCs w:val="20"/>
                <w:lang w:eastAsia="es-ES"/>
              </w:rPr>
              <w:t xml:space="preserve"> </w:t>
            </w:r>
          </w:p>
        </w:tc>
        <w:tc>
          <w:tcPr>
            <w:tcW w:w="718" w:type="dxa"/>
            <w:shd w:val="clear" w:color="auto" w:fill="auto"/>
            <w:noWrap/>
            <w:vAlign w:val="center"/>
            <w:hideMark/>
          </w:tcPr>
          <w:p w14:paraId="00F469B7" w14:textId="77777777" w:rsidR="00385128" w:rsidRPr="000E0C54" w:rsidRDefault="00385128" w:rsidP="007A4103">
            <w:pPr>
              <w:jc w:val="right"/>
              <w:rPr>
                <w:rFonts w:ascii="Times New Roman" w:eastAsia="Times New Roman" w:hAnsi="Times New Roman" w:cs="Times New Roman"/>
                <w:sz w:val="20"/>
                <w:szCs w:val="20"/>
                <w:lang w:eastAsia="es-ES"/>
              </w:rPr>
            </w:pPr>
            <w:proofErr w:type="spellStart"/>
            <w:r>
              <w:rPr>
                <w:rFonts w:ascii="Times New Roman" w:eastAsia="Times New Roman" w:hAnsi="Times New Roman" w:cs="Times New Roman"/>
                <w:sz w:val="20"/>
                <w:szCs w:val="20"/>
                <w:lang w:eastAsia="es-ES"/>
              </w:rPr>
              <w:t>right</w:t>
            </w:r>
            <w:proofErr w:type="spellEnd"/>
          </w:p>
        </w:tc>
      </w:tr>
      <w:tr w:rsidR="00385128" w:rsidRPr="00BC685F" w14:paraId="32549F9D" w14:textId="77777777" w:rsidTr="007A4103">
        <w:trPr>
          <w:trHeight w:val="312"/>
          <w:jc w:val="center"/>
        </w:trPr>
        <w:tc>
          <w:tcPr>
            <w:tcW w:w="1210" w:type="dxa"/>
            <w:shd w:val="clear" w:color="000000" w:fill="8497B0"/>
            <w:noWrap/>
            <w:vAlign w:val="bottom"/>
            <w:hideMark/>
          </w:tcPr>
          <w:p w14:paraId="76D87084" w14:textId="77777777" w:rsidR="00385128" w:rsidRPr="006D48C0" w:rsidRDefault="00385128" w:rsidP="007A4103">
            <w:pPr>
              <w:jc w:val="center"/>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blue</w:t>
            </w:r>
          </w:p>
        </w:tc>
        <w:tc>
          <w:tcPr>
            <w:tcW w:w="898" w:type="dxa"/>
            <w:shd w:val="clear" w:color="auto" w:fill="auto"/>
            <w:noWrap/>
            <w:vAlign w:val="center"/>
            <w:hideMark/>
          </w:tcPr>
          <w:p w14:paraId="68617F6C"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male</w:t>
            </w:r>
            <w:proofErr w:type="spellEnd"/>
          </w:p>
        </w:tc>
        <w:tc>
          <w:tcPr>
            <w:tcW w:w="494" w:type="dxa"/>
            <w:shd w:val="clear" w:color="auto" w:fill="auto"/>
            <w:noWrap/>
            <w:vAlign w:val="center"/>
            <w:hideMark/>
          </w:tcPr>
          <w:p w14:paraId="7F623BA8"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w:t>
            </w:r>
            <w:r w:rsidRPr="006D48C0">
              <w:rPr>
                <w:rFonts w:ascii="Times New Roman" w:eastAsia="Times New Roman" w:hAnsi="Times New Roman" w:cs="Times New Roman"/>
                <w:color w:val="000000"/>
                <w:sz w:val="20"/>
                <w:szCs w:val="20"/>
                <w:lang w:eastAsia="es-ES"/>
              </w:rPr>
              <w:t>0</w:t>
            </w:r>
          </w:p>
        </w:tc>
        <w:tc>
          <w:tcPr>
            <w:tcW w:w="567" w:type="dxa"/>
            <w:shd w:val="clear" w:color="auto" w:fill="auto"/>
            <w:noWrap/>
            <w:vAlign w:val="center"/>
            <w:hideMark/>
          </w:tcPr>
          <w:p w14:paraId="76978BAC"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3rd</w:t>
            </w:r>
          </w:p>
        </w:tc>
        <w:tc>
          <w:tcPr>
            <w:tcW w:w="3320" w:type="dxa"/>
            <w:shd w:val="clear" w:color="auto" w:fill="auto"/>
            <w:noWrap/>
            <w:vAlign w:val="center"/>
            <w:hideMark/>
          </w:tcPr>
          <w:p w14:paraId="2ED63833" w14:textId="77777777" w:rsidR="00385128" w:rsidRPr="006D48C0" w:rsidRDefault="00385128" w:rsidP="007A4103">
            <w:pPr>
              <w:jc w:val="right"/>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Las Palmas de Gran Canaria</w:t>
            </w:r>
          </w:p>
        </w:tc>
        <w:tc>
          <w:tcPr>
            <w:tcW w:w="718" w:type="dxa"/>
            <w:shd w:val="clear" w:color="auto" w:fill="auto"/>
            <w:noWrap/>
            <w:vAlign w:val="center"/>
            <w:hideMark/>
          </w:tcPr>
          <w:p w14:paraId="6B36D9F6" w14:textId="77777777" w:rsidR="00385128" w:rsidRPr="000E0C54" w:rsidRDefault="00385128" w:rsidP="007A4103">
            <w:pPr>
              <w:jc w:val="right"/>
              <w:rPr>
                <w:rFonts w:ascii="Times New Roman" w:eastAsia="Times New Roman" w:hAnsi="Times New Roman" w:cs="Times New Roman"/>
                <w:sz w:val="20"/>
                <w:szCs w:val="20"/>
                <w:lang w:eastAsia="es-ES"/>
              </w:rPr>
            </w:pPr>
            <w:proofErr w:type="spellStart"/>
            <w:r>
              <w:rPr>
                <w:rFonts w:ascii="Times New Roman" w:eastAsia="Times New Roman" w:hAnsi="Times New Roman" w:cs="Times New Roman"/>
                <w:sz w:val="20"/>
                <w:szCs w:val="20"/>
                <w:lang w:eastAsia="es-ES"/>
              </w:rPr>
              <w:t>right</w:t>
            </w:r>
            <w:proofErr w:type="spellEnd"/>
          </w:p>
        </w:tc>
      </w:tr>
      <w:tr w:rsidR="00385128" w:rsidRPr="00BC685F" w14:paraId="21377B2A" w14:textId="77777777" w:rsidTr="007A4103">
        <w:trPr>
          <w:trHeight w:val="312"/>
          <w:jc w:val="center"/>
        </w:trPr>
        <w:tc>
          <w:tcPr>
            <w:tcW w:w="1210" w:type="dxa"/>
            <w:shd w:val="clear" w:color="000000" w:fill="8EA9DB"/>
            <w:noWrap/>
            <w:vAlign w:val="bottom"/>
            <w:hideMark/>
          </w:tcPr>
          <w:p w14:paraId="737C1D94" w14:textId="77777777" w:rsidR="00385128" w:rsidRPr="006D48C0" w:rsidRDefault="00385128" w:rsidP="007A4103">
            <w:pPr>
              <w:jc w:val="center"/>
              <w:rPr>
                <w:rFonts w:ascii="Times New Roman" w:eastAsia="Times New Roman" w:hAnsi="Times New Roman" w:cs="Times New Roman"/>
                <w:color w:val="000000"/>
                <w:sz w:val="20"/>
                <w:szCs w:val="20"/>
                <w:lang w:eastAsia="es-ES"/>
              </w:rPr>
            </w:pPr>
            <w:proofErr w:type="spellStart"/>
            <w:r w:rsidRPr="006D48C0">
              <w:rPr>
                <w:rFonts w:ascii="Times New Roman" w:eastAsia="Times New Roman" w:hAnsi="Times New Roman" w:cs="Times New Roman"/>
                <w:color w:val="000000"/>
                <w:sz w:val="20"/>
                <w:szCs w:val="20"/>
                <w:lang w:eastAsia="es-ES"/>
              </w:rPr>
              <w:t>turquoise</w:t>
            </w:r>
            <w:proofErr w:type="spellEnd"/>
          </w:p>
        </w:tc>
        <w:tc>
          <w:tcPr>
            <w:tcW w:w="898" w:type="dxa"/>
            <w:shd w:val="clear" w:color="auto" w:fill="auto"/>
            <w:noWrap/>
            <w:vAlign w:val="center"/>
            <w:hideMark/>
          </w:tcPr>
          <w:p w14:paraId="7B87A4E8"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female</w:t>
            </w:r>
            <w:proofErr w:type="spellEnd"/>
          </w:p>
        </w:tc>
        <w:tc>
          <w:tcPr>
            <w:tcW w:w="494" w:type="dxa"/>
            <w:shd w:val="clear" w:color="auto" w:fill="auto"/>
            <w:noWrap/>
            <w:vAlign w:val="center"/>
            <w:hideMark/>
          </w:tcPr>
          <w:p w14:paraId="1DCE5916"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25</w:t>
            </w:r>
          </w:p>
        </w:tc>
        <w:tc>
          <w:tcPr>
            <w:tcW w:w="567" w:type="dxa"/>
            <w:shd w:val="clear" w:color="auto" w:fill="auto"/>
            <w:noWrap/>
            <w:vAlign w:val="center"/>
            <w:hideMark/>
          </w:tcPr>
          <w:p w14:paraId="103C5DC3"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4th</w:t>
            </w:r>
          </w:p>
        </w:tc>
        <w:tc>
          <w:tcPr>
            <w:tcW w:w="3320" w:type="dxa"/>
            <w:shd w:val="clear" w:color="auto" w:fill="auto"/>
            <w:noWrap/>
            <w:vAlign w:val="center"/>
            <w:hideMark/>
          </w:tcPr>
          <w:p w14:paraId="76E5C13A" w14:textId="77777777" w:rsidR="00385128" w:rsidRPr="006D48C0" w:rsidRDefault="00385128" w:rsidP="007A4103">
            <w:pPr>
              <w:jc w:val="right"/>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México D.F. (México)</w:t>
            </w:r>
          </w:p>
        </w:tc>
        <w:tc>
          <w:tcPr>
            <w:tcW w:w="718" w:type="dxa"/>
            <w:shd w:val="clear" w:color="auto" w:fill="auto"/>
            <w:noWrap/>
            <w:vAlign w:val="center"/>
            <w:hideMark/>
          </w:tcPr>
          <w:p w14:paraId="6732C188" w14:textId="77777777" w:rsidR="00385128" w:rsidRPr="000E0C54" w:rsidRDefault="00385128" w:rsidP="007A4103">
            <w:pPr>
              <w:jc w:val="right"/>
              <w:rPr>
                <w:rFonts w:ascii="Times New Roman" w:eastAsia="Times New Roman" w:hAnsi="Times New Roman" w:cs="Times New Roman"/>
                <w:sz w:val="20"/>
                <w:szCs w:val="20"/>
                <w:lang w:eastAsia="es-ES"/>
              </w:rPr>
            </w:pPr>
            <w:proofErr w:type="spellStart"/>
            <w:r>
              <w:rPr>
                <w:rFonts w:ascii="Times New Roman" w:eastAsia="Times New Roman" w:hAnsi="Times New Roman" w:cs="Times New Roman"/>
                <w:sz w:val="20"/>
                <w:szCs w:val="20"/>
                <w:lang w:eastAsia="es-ES"/>
              </w:rPr>
              <w:t>right</w:t>
            </w:r>
            <w:proofErr w:type="spellEnd"/>
          </w:p>
        </w:tc>
      </w:tr>
      <w:tr w:rsidR="00385128" w:rsidRPr="00BC685F" w14:paraId="00BEA1BF" w14:textId="77777777" w:rsidTr="007A4103">
        <w:trPr>
          <w:trHeight w:val="312"/>
          <w:jc w:val="center"/>
        </w:trPr>
        <w:tc>
          <w:tcPr>
            <w:tcW w:w="1210" w:type="dxa"/>
            <w:shd w:val="clear" w:color="000000" w:fill="00B050"/>
            <w:noWrap/>
            <w:vAlign w:val="bottom"/>
            <w:hideMark/>
          </w:tcPr>
          <w:p w14:paraId="687CBE4A" w14:textId="77777777" w:rsidR="00385128" w:rsidRPr="006D48C0" w:rsidRDefault="00385128" w:rsidP="007A4103">
            <w:pPr>
              <w:jc w:val="center"/>
              <w:rPr>
                <w:rFonts w:ascii="Times New Roman" w:eastAsia="Times New Roman" w:hAnsi="Times New Roman" w:cs="Times New Roman"/>
                <w:color w:val="000000"/>
                <w:sz w:val="20"/>
                <w:szCs w:val="20"/>
                <w:lang w:eastAsia="es-ES"/>
              </w:rPr>
            </w:pPr>
            <w:proofErr w:type="spellStart"/>
            <w:r w:rsidRPr="006D48C0">
              <w:rPr>
                <w:rFonts w:ascii="Times New Roman" w:eastAsia="Times New Roman" w:hAnsi="Times New Roman" w:cs="Times New Roman"/>
                <w:color w:val="000000"/>
                <w:sz w:val="20"/>
                <w:szCs w:val="20"/>
                <w:lang w:eastAsia="es-ES"/>
              </w:rPr>
              <w:t>green</w:t>
            </w:r>
            <w:proofErr w:type="spellEnd"/>
          </w:p>
        </w:tc>
        <w:tc>
          <w:tcPr>
            <w:tcW w:w="898" w:type="dxa"/>
            <w:shd w:val="clear" w:color="auto" w:fill="auto"/>
            <w:noWrap/>
            <w:vAlign w:val="center"/>
            <w:hideMark/>
          </w:tcPr>
          <w:p w14:paraId="149D1A64"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female</w:t>
            </w:r>
            <w:proofErr w:type="spellEnd"/>
          </w:p>
        </w:tc>
        <w:tc>
          <w:tcPr>
            <w:tcW w:w="494" w:type="dxa"/>
            <w:shd w:val="clear" w:color="auto" w:fill="auto"/>
            <w:noWrap/>
            <w:vAlign w:val="center"/>
            <w:hideMark/>
          </w:tcPr>
          <w:p w14:paraId="6A0A2B51"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21</w:t>
            </w:r>
          </w:p>
        </w:tc>
        <w:tc>
          <w:tcPr>
            <w:tcW w:w="567" w:type="dxa"/>
            <w:shd w:val="clear" w:color="auto" w:fill="auto"/>
            <w:noWrap/>
            <w:vAlign w:val="center"/>
            <w:hideMark/>
          </w:tcPr>
          <w:p w14:paraId="232CBD16"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4th</w:t>
            </w:r>
          </w:p>
        </w:tc>
        <w:tc>
          <w:tcPr>
            <w:tcW w:w="3320" w:type="dxa"/>
            <w:shd w:val="clear" w:color="auto" w:fill="auto"/>
            <w:noWrap/>
            <w:vAlign w:val="center"/>
            <w:hideMark/>
          </w:tcPr>
          <w:p w14:paraId="065EB5BC" w14:textId="77777777" w:rsidR="00385128" w:rsidRPr="006D48C0" w:rsidRDefault="00385128" w:rsidP="007A4103">
            <w:pPr>
              <w:jc w:val="right"/>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Las Palmas de Gran Canaria</w:t>
            </w:r>
          </w:p>
        </w:tc>
        <w:tc>
          <w:tcPr>
            <w:tcW w:w="718" w:type="dxa"/>
            <w:shd w:val="clear" w:color="auto" w:fill="auto"/>
            <w:noWrap/>
            <w:vAlign w:val="center"/>
            <w:hideMark/>
          </w:tcPr>
          <w:p w14:paraId="7A6E9E5F" w14:textId="77777777" w:rsidR="00385128" w:rsidRPr="000E0C54" w:rsidRDefault="00385128" w:rsidP="007A4103">
            <w:pPr>
              <w:jc w:val="right"/>
              <w:rPr>
                <w:rFonts w:ascii="Times New Roman" w:eastAsia="Times New Roman" w:hAnsi="Times New Roman" w:cs="Times New Roman"/>
                <w:sz w:val="20"/>
                <w:szCs w:val="20"/>
                <w:lang w:eastAsia="es-ES"/>
              </w:rPr>
            </w:pPr>
            <w:proofErr w:type="spellStart"/>
            <w:r>
              <w:rPr>
                <w:rFonts w:ascii="Times New Roman" w:eastAsia="Times New Roman" w:hAnsi="Times New Roman" w:cs="Times New Roman"/>
                <w:sz w:val="20"/>
                <w:szCs w:val="20"/>
                <w:lang w:eastAsia="es-ES"/>
              </w:rPr>
              <w:t>right</w:t>
            </w:r>
            <w:proofErr w:type="spellEnd"/>
          </w:p>
        </w:tc>
      </w:tr>
      <w:tr w:rsidR="00385128" w:rsidRPr="00BC685F" w14:paraId="081D2AAD" w14:textId="77777777" w:rsidTr="007A4103">
        <w:trPr>
          <w:trHeight w:val="312"/>
          <w:jc w:val="center"/>
        </w:trPr>
        <w:tc>
          <w:tcPr>
            <w:tcW w:w="1210" w:type="dxa"/>
            <w:shd w:val="clear" w:color="000000" w:fill="FFFF00"/>
            <w:noWrap/>
            <w:vAlign w:val="bottom"/>
            <w:hideMark/>
          </w:tcPr>
          <w:p w14:paraId="2C4FB9FC" w14:textId="77777777" w:rsidR="00385128" w:rsidRPr="006D48C0" w:rsidRDefault="00385128" w:rsidP="007A4103">
            <w:pPr>
              <w:jc w:val="center"/>
              <w:rPr>
                <w:rFonts w:ascii="Times New Roman" w:eastAsia="Times New Roman" w:hAnsi="Times New Roman" w:cs="Times New Roman"/>
                <w:color w:val="000000"/>
                <w:sz w:val="20"/>
                <w:szCs w:val="20"/>
                <w:lang w:eastAsia="es-ES"/>
              </w:rPr>
            </w:pPr>
            <w:proofErr w:type="spellStart"/>
            <w:r w:rsidRPr="006D48C0">
              <w:rPr>
                <w:rFonts w:ascii="Times New Roman" w:eastAsia="Times New Roman" w:hAnsi="Times New Roman" w:cs="Times New Roman"/>
                <w:color w:val="000000"/>
                <w:sz w:val="20"/>
                <w:szCs w:val="20"/>
                <w:lang w:eastAsia="es-ES"/>
              </w:rPr>
              <w:t>yellow</w:t>
            </w:r>
            <w:proofErr w:type="spellEnd"/>
          </w:p>
        </w:tc>
        <w:tc>
          <w:tcPr>
            <w:tcW w:w="898" w:type="dxa"/>
            <w:shd w:val="clear" w:color="auto" w:fill="auto"/>
            <w:noWrap/>
            <w:vAlign w:val="center"/>
            <w:hideMark/>
          </w:tcPr>
          <w:p w14:paraId="099EC8BA"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female</w:t>
            </w:r>
            <w:proofErr w:type="spellEnd"/>
          </w:p>
        </w:tc>
        <w:tc>
          <w:tcPr>
            <w:tcW w:w="494" w:type="dxa"/>
            <w:shd w:val="clear" w:color="auto" w:fill="auto"/>
            <w:noWrap/>
            <w:vAlign w:val="center"/>
            <w:hideMark/>
          </w:tcPr>
          <w:p w14:paraId="2B872DD3"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w:t>
            </w:r>
            <w:r w:rsidRPr="006D48C0">
              <w:rPr>
                <w:rFonts w:ascii="Times New Roman" w:eastAsia="Times New Roman" w:hAnsi="Times New Roman" w:cs="Times New Roman"/>
                <w:color w:val="000000"/>
                <w:sz w:val="20"/>
                <w:szCs w:val="20"/>
                <w:lang w:eastAsia="es-ES"/>
              </w:rPr>
              <w:t>0</w:t>
            </w:r>
          </w:p>
        </w:tc>
        <w:tc>
          <w:tcPr>
            <w:tcW w:w="567" w:type="dxa"/>
            <w:shd w:val="clear" w:color="auto" w:fill="auto"/>
            <w:noWrap/>
            <w:vAlign w:val="center"/>
            <w:hideMark/>
          </w:tcPr>
          <w:p w14:paraId="7BF5B3DB"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3rd</w:t>
            </w:r>
          </w:p>
        </w:tc>
        <w:tc>
          <w:tcPr>
            <w:tcW w:w="3320" w:type="dxa"/>
            <w:shd w:val="clear" w:color="auto" w:fill="auto"/>
            <w:noWrap/>
            <w:vAlign w:val="center"/>
            <w:hideMark/>
          </w:tcPr>
          <w:p w14:paraId="1C01C399" w14:textId="77777777" w:rsidR="00385128" w:rsidRPr="006D48C0" w:rsidRDefault="00385128" w:rsidP="007A4103">
            <w:pPr>
              <w:jc w:val="right"/>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Los Llanos de </w:t>
            </w:r>
            <w:proofErr w:type="spellStart"/>
            <w:r>
              <w:rPr>
                <w:rFonts w:ascii="Times New Roman" w:eastAsia="Times New Roman" w:hAnsi="Times New Roman" w:cs="Times New Roman"/>
                <w:sz w:val="20"/>
                <w:szCs w:val="20"/>
                <w:lang w:eastAsia="es-ES"/>
              </w:rPr>
              <w:t>Aridane</w:t>
            </w:r>
            <w:proofErr w:type="spellEnd"/>
            <w:r>
              <w:rPr>
                <w:rFonts w:ascii="Times New Roman" w:eastAsia="Times New Roman" w:hAnsi="Times New Roman" w:cs="Times New Roman"/>
                <w:sz w:val="20"/>
                <w:szCs w:val="20"/>
                <w:lang w:eastAsia="es-ES"/>
              </w:rPr>
              <w:t xml:space="preserve"> (Gran Canaria)</w:t>
            </w:r>
          </w:p>
        </w:tc>
        <w:tc>
          <w:tcPr>
            <w:tcW w:w="718" w:type="dxa"/>
            <w:shd w:val="clear" w:color="auto" w:fill="auto"/>
            <w:noWrap/>
            <w:vAlign w:val="center"/>
            <w:hideMark/>
          </w:tcPr>
          <w:p w14:paraId="0AB9772A" w14:textId="77777777" w:rsidR="00385128" w:rsidRPr="000E0C54" w:rsidRDefault="00385128" w:rsidP="007A4103">
            <w:pPr>
              <w:jc w:val="right"/>
              <w:rPr>
                <w:rFonts w:ascii="Times New Roman" w:eastAsia="Times New Roman" w:hAnsi="Times New Roman" w:cs="Times New Roman"/>
                <w:sz w:val="20"/>
                <w:szCs w:val="20"/>
                <w:lang w:eastAsia="es-ES"/>
              </w:rPr>
            </w:pPr>
            <w:proofErr w:type="spellStart"/>
            <w:r>
              <w:rPr>
                <w:rFonts w:ascii="Times New Roman" w:eastAsia="Times New Roman" w:hAnsi="Times New Roman" w:cs="Times New Roman"/>
                <w:sz w:val="20"/>
                <w:szCs w:val="20"/>
                <w:lang w:eastAsia="es-ES"/>
              </w:rPr>
              <w:t>right</w:t>
            </w:r>
            <w:proofErr w:type="spellEnd"/>
          </w:p>
        </w:tc>
      </w:tr>
      <w:tr w:rsidR="00385128" w:rsidRPr="00BC685F" w14:paraId="17247890" w14:textId="77777777" w:rsidTr="007A4103">
        <w:trPr>
          <w:trHeight w:val="312"/>
          <w:jc w:val="center"/>
        </w:trPr>
        <w:tc>
          <w:tcPr>
            <w:tcW w:w="1210" w:type="dxa"/>
            <w:shd w:val="clear" w:color="000000" w:fill="FFC000"/>
            <w:noWrap/>
            <w:vAlign w:val="bottom"/>
            <w:hideMark/>
          </w:tcPr>
          <w:p w14:paraId="61FAECF6" w14:textId="77777777" w:rsidR="00385128" w:rsidRPr="006D48C0" w:rsidRDefault="00385128" w:rsidP="007A4103">
            <w:pPr>
              <w:jc w:val="center"/>
              <w:rPr>
                <w:rFonts w:ascii="Times New Roman" w:eastAsia="Times New Roman" w:hAnsi="Times New Roman" w:cs="Times New Roman"/>
                <w:color w:val="000000"/>
                <w:sz w:val="20"/>
                <w:szCs w:val="20"/>
                <w:lang w:eastAsia="es-ES"/>
              </w:rPr>
            </w:pPr>
            <w:proofErr w:type="spellStart"/>
            <w:r w:rsidRPr="006D48C0">
              <w:rPr>
                <w:rFonts w:ascii="Times New Roman" w:eastAsia="Times New Roman" w:hAnsi="Times New Roman" w:cs="Times New Roman"/>
                <w:color w:val="000000"/>
                <w:sz w:val="20"/>
                <w:szCs w:val="20"/>
                <w:lang w:eastAsia="es-ES"/>
              </w:rPr>
              <w:t>gold</w:t>
            </w:r>
            <w:proofErr w:type="spellEnd"/>
          </w:p>
        </w:tc>
        <w:tc>
          <w:tcPr>
            <w:tcW w:w="898" w:type="dxa"/>
            <w:shd w:val="clear" w:color="auto" w:fill="auto"/>
            <w:noWrap/>
            <w:vAlign w:val="center"/>
            <w:hideMark/>
          </w:tcPr>
          <w:p w14:paraId="72618975"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female</w:t>
            </w:r>
            <w:proofErr w:type="spellEnd"/>
          </w:p>
        </w:tc>
        <w:tc>
          <w:tcPr>
            <w:tcW w:w="494" w:type="dxa"/>
            <w:shd w:val="clear" w:color="auto" w:fill="auto"/>
            <w:noWrap/>
            <w:vAlign w:val="center"/>
            <w:hideMark/>
          </w:tcPr>
          <w:p w14:paraId="22E34385"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22</w:t>
            </w:r>
          </w:p>
        </w:tc>
        <w:tc>
          <w:tcPr>
            <w:tcW w:w="567" w:type="dxa"/>
            <w:shd w:val="clear" w:color="auto" w:fill="auto"/>
            <w:noWrap/>
            <w:vAlign w:val="center"/>
            <w:hideMark/>
          </w:tcPr>
          <w:p w14:paraId="03A1FC18"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3rd</w:t>
            </w:r>
          </w:p>
        </w:tc>
        <w:tc>
          <w:tcPr>
            <w:tcW w:w="3320" w:type="dxa"/>
            <w:shd w:val="clear" w:color="auto" w:fill="auto"/>
            <w:noWrap/>
            <w:vAlign w:val="center"/>
            <w:hideMark/>
          </w:tcPr>
          <w:p w14:paraId="7850CFB9" w14:textId="77777777" w:rsidR="00385128" w:rsidRPr="006D48C0" w:rsidRDefault="00385128" w:rsidP="007A4103">
            <w:pPr>
              <w:jc w:val="right"/>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Santa Cruz de Tenerife</w:t>
            </w:r>
          </w:p>
        </w:tc>
        <w:tc>
          <w:tcPr>
            <w:tcW w:w="718" w:type="dxa"/>
            <w:shd w:val="clear" w:color="auto" w:fill="auto"/>
            <w:noWrap/>
            <w:vAlign w:val="center"/>
            <w:hideMark/>
          </w:tcPr>
          <w:p w14:paraId="4F3DF673" w14:textId="77777777" w:rsidR="00385128" w:rsidRPr="000E0C54" w:rsidRDefault="00385128" w:rsidP="007A4103">
            <w:pPr>
              <w:jc w:val="right"/>
              <w:rPr>
                <w:rFonts w:ascii="Times New Roman" w:eastAsia="Times New Roman" w:hAnsi="Times New Roman" w:cs="Times New Roman"/>
                <w:sz w:val="20"/>
                <w:szCs w:val="20"/>
                <w:lang w:eastAsia="es-ES"/>
              </w:rPr>
            </w:pPr>
            <w:proofErr w:type="spellStart"/>
            <w:r>
              <w:rPr>
                <w:rFonts w:ascii="Times New Roman" w:eastAsia="Times New Roman" w:hAnsi="Times New Roman" w:cs="Times New Roman"/>
                <w:sz w:val="20"/>
                <w:szCs w:val="20"/>
                <w:lang w:eastAsia="es-ES"/>
              </w:rPr>
              <w:t>right</w:t>
            </w:r>
            <w:proofErr w:type="spellEnd"/>
          </w:p>
        </w:tc>
      </w:tr>
      <w:tr w:rsidR="00385128" w:rsidRPr="00BC685F" w14:paraId="7D49B787" w14:textId="77777777" w:rsidTr="007A4103">
        <w:trPr>
          <w:trHeight w:val="312"/>
          <w:jc w:val="center"/>
        </w:trPr>
        <w:tc>
          <w:tcPr>
            <w:tcW w:w="1210" w:type="dxa"/>
            <w:shd w:val="clear" w:color="000000" w:fill="FF6600"/>
            <w:noWrap/>
            <w:vAlign w:val="bottom"/>
            <w:hideMark/>
          </w:tcPr>
          <w:p w14:paraId="6D31FD88" w14:textId="77777777" w:rsidR="00385128" w:rsidRPr="006D48C0" w:rsidRDefault="00385128" w:rsidP="007A4103">
            <w:pPr>
              <w:jc w:val="center"/>
              <w:rPr>
                <w:rFonts w:ascii="Times New Roman" w:eastAsia="Times New Roman" w:hAnsi="Times New Roman" w:cs="Times New Roman"/>
                <w:color w:val="000000"/>
                <w:sz w:val="20"/>
                <w:szCs w:val="20"/>
                <w:lang w:eastAsia="es-ES"/>
              </w:rPr>
            </w:pPr>
            <w:proofErr w:type="spellStart"/>
            <w:r w:rsidRPr="006D48C0">
              <w:rPr>
                <w:rFonts w:ascii="Times New Roman" w:eastAsia="Times New Roman" w:hAnsi="Times New Roman" w:cs="Times New Roman"/>
                <w:color w:val="000000"/>
                <w:sz w:val="20"/>
                <w:szCs w:val="20"/>
                <w:lang w:eastAsia="es-ES"/>
              </w:rPr>
              <w:t>orange</w:t>
            </w:r>
            <w:proofErr w:type="spellEnd"/>
          </w:p>
        </w:tc>
        <w:tc>
          <w:tcPr>
            <w:tcW w:w="898" w:type="dxa"/>
            <w:shd w:val="clear" w:color="auto" w:fill="auto"/>
            <w:noWrap/>
            <w:vAlign w:val="center"/>
            <w:hideMark/>
          </w:tcPr>
          <w:p w14:paraId="31D846B7"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female</w:t>
            </w:r>
            <w:proofErr w:type="spellEnd"/>
          </w:p>
        </w:tc>
        <w:tc>
          <w:tcPr>
            <w:tcW w:w="494" w:type="dxa"/>
            <w:shd w:val="clear" w:color="auto" w:fill="auto"/>
            <w:noWrap/>
            <w:vAlign w:val="center"/>
            <w:hideMark/>
          </w:tcPr>
          <w:p w14:paraId="511D9B25"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22</w:t>
            </w:r>
          </w:p>
        </w:tc>
        <w:tc>
          <w:tcPr>
            <w:tcW w:w="567" w:type="dxa"/>
            <w:shd w:val="clear" w:color="auto" w:fill="auto"/>
            <w:noWrap/>
            <w:vAlign w:val="center"/>
            <w:hideMark/>
          </w:tcPr>
          <w:p w14:paraId="77D5AAE9"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3rd</w:t>
            </w:r>
          </w:p>
        </w:tc>
        <w:tc>
          <w:tcPr>
            <w:tcW w:w="3320" w:type="dxa"/>
            <w:shd w:val="clear" w:color="auto" w:fill="auto"/>
            <w:noWrap/>
            <w:vAlign w:val="center"/>
            <w:hideMark/>
          </w:tcPr>
          <w:p w14:paraId="5B0AAFFE" w14:textId="77777777" w:rsidR="00385128" w:rsidRPr="006D48C0" w:rsidRDefault="00385128" w:rsidP="007A4103">
            <w:pPr>
              <w:jc w:val="right"/>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Las Palmas de Gran Canaria</w:t>
            </w:r>
          </w:p>
        </w:tc>
        <w:tc>
          <w:tcPr>
            <w:tcW w:w="718" w:type="dxa"/>
            <w:shd w:val="clear" w:color="auto" w:fill="auto"/>
            <w:noWrap/>
            <w:vAlign w:val="center"/>
            <w:hideMark/>
          </w:tcPr>
          <w:p w14:paraId="440E8D26" w14:textId="77777777" w:rsidR="00385128" w:rsidRPr="000E0C54" w:rsidRDefault="00385128" w:rsidP="007A4103">
            <w:pPr>
              <w:jc w:val="right"/>
              <w:rPr>
                <w:rFonts w:ascii="Times New Roman" w:eastAsia="Times New Roman" w:hAnsi="Times New Roman" w:cs="Times New Roman"/>
                <w:sz w:val="20"/>
                <w:szCs w:val="20"/>
                <w:lang w:eastAsia="es-ES"/>
              </w:rPr>
            </w:pPr>
            <w:proofErr w:type="spellStart"/>
            <w:r>
              <w:rPr>
                <w:rFonts w:ascii="Times New Roman" w:eastAsia="Times New Roman" w:hAnsi="Times New Roman" w:cs="Times New Roman"/>
                <w:sz w:val="20"/>
                <w:szCs w:val="20"/>
                <w:lang w:eastAsia="es-ES"/>
              </w:rPr>
              <w:t>right</w:t>
            </w:r>
            <w:proofErr w:type="spellEnd"/>
          </w:p>
        </w:tc>
      </w:tr>
      <w:tr w:rsidR="00385128" w:rsidRPr="00BC685F" w14:paraId="0B21B133" w14:textId="77777777" w:rsidTr="007A4103">
        <w:trPr>
          <w:trHeight w:val="312"/>
          <w:jc w:val="center"/>
        </w:trPr>
        <w:tc>
          <w:tcPr>
            <w:tcW w:w="1210" w:type="dxa"/>
            <w:shd w:val="clear" w:color="000000" w:fill="C65911"/>
            <w:noWrap/>
            <w:vAlign w:val="bottom"/>
            <w:hideMark/>
          </w:tcPr>
          <w:p w14:paraId="1012B640" w14:textId="77777777" w:rsidR="00385128" w:rsidRPr="006D48C0" w:rsidRDefault="00385128" w:rsidP="007A4103">
            <w:pPr>
              <w:jc w:val="center"/>
              <w:rPr>
                <w:rFonts w:ascii="Times New Roman" w:eastAsia="Times New Roman" w:hAnsi="Times New Roman" w:cs="Times New Roman"/>
                <w:color w:val="000000"/>
                <w:sz w:val="20"/>
                <w:szCs w:val="20"/>
                <w:lang w:eastAsia="es-ES"/>
              </w:rPr>
            </w:pPr>
            <w:proofErr w:type="spellStart"/>
            <w:r w:rsidRPr="006D48C0">
              <w:rPr>
                <w:rFonts w:ascii="Times New Roman" w:eastAsia="Times New Roman" w:hAnsi="Times New Roman" w:cs="Times New Roman"/>
                <w:color w:val="000000"/>
                <w:sz w:val="20"/>
                <w:szCs w:val="20"/>
                <w:lang w:eastAsia="es-ES"/>
              </w:rPr>
              <w:t>brown</w:t>
            </w:r>
            <w:proofErr w:type="spellEnd"/>
          </w:p>
        </w:tc>
        <w:tc>
          <w:tcPr>
            <w:tcW w:w="898" w:type="dxa"/>
            <w:shd w:val="clear" w:color="auto" w:fill="auto"/>
            <w:noWrap/>
            <w:vAlign w:val="center"/>
            <w:hideMark/>
          </w:tcPr>
          <w:p w14:paraId="38E660A2"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female</w:t>
            </w:r>
            <w:proofErr w:type="spellEnd"/>
          </w:p>
        </w:tc>
        <w:tc>
          <w:tcPr>
            <w:tcW w:w="494" w:type="dxa"/>
            <w:shd w:val="clear" w:color="auto" w:fill="auto"/>
            <w:noWrap/>
            <w:vAlign w:val="center"/>
            <w:hideMark/>
          </w:tcPr>
          <w:p w14:paraId="79160735"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20</w:t>
            </w:r>
          </w:p>
        </w:tc>
        <w:tc>
          <w:tcPr>
            <w:tcW w:w="567" w:type="dxa"/>
            <w:shd w:val="clear" w:color="auto" w:fill="auto"/>
            <w:noWrap/>
            <w:vAlign w:val="center"/>
            <w:hideMark/>
          </w:tcPr>
          <w:p w14:paraId="5D1F6CB8"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3</w:t>
            </w:r>
            <w:r>
              <w:rPr>
                <w:rFonts w:ascii="Times New Roman" w:eastAsia="Times New Roman" w:hAnsi="Times New Roman" w:cs="Times New Roman"/>
                <w:color w:val="000000"/>
                <w:sz w:val="20"/>
                <w:szCs w:val="20"/>
                <w:lang w:eastAsia="es-ES"/>
              </w:rPr>
              <w:t>rd</w:t>
            </w:r>
          </w:p>
        </w:tc>
        <w:tc>
          <w:tcPr>
            <w:tcW w:w="3320" w:type="dxa"/>
            <w:shd w:val="clear" w:color="auto" w:fill="auto"/>
            <w:noWrap/>
            <w:vAlign w:val="center"/>
            <w:hideMark/>
          </w:tcPr>
          <w:p w14:paraId="199AC169" w14:textId="77777777" w:rsidR="00385128" w:rsidRPr="006D48C0" w:rsidRDefault="00385128" w:rsidP="007A4103">
            <w:pPr>
              <w:jc w:val="right"/>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Las Palmas de Gran Canaria</w:t>
            </w:r>
          </w:p>
        </w:tc>
        <w:tc>
          <w:tcPr>
            <w:tcW w:w="718" w:type="dxa"/>
            <w:shd w:val="clear" w:color="auto" w:fill="auto"/>
            <w:noWrap/>
            <w:vAlign w:val="center"/>
            <w:hideMark/>
          </w:tcPr>
          <w:p w14:paraId="60FAA891" w14:textId="77777777" w:rsidR="00385128" w:rsidRPr="000E0C54" w:rsidRDefault="00385128" w:rsidP="007A4103">
            <w:pPr>
              <w:jc w:val="right"/>
              <w:rPr>
                <w:rFonts w:ascii="Times New Roman" w:eastAsia="Times New Roman" w:hAnsi="Times New Roman" w:cs="Times New Roman"/>
                <w:sz w:val="20"/>
                <w:szCs w:val="20"/>
                <w:lang w:eastAsia="es-ES"/>
              </w:rPr>
            </w:pPr>
            <w:proofErr w:type="spellStart"/>
            <w:r>
              <w:rPr>
                <w:rFonts w:ascii="Times New Roman" w:eastAsia="Times New Roman" w:hAnsi="Times New Roman" w:cs="Times New Roman"/>
                <w:sz w:val="20"/>
                <w:szCs w:val="20"/>
                <w:lang w:eastAsia="es-ES"/>
              </w:rPr>
              <w:t>left</w:t>
            </w:r>
            <w:proofErr w:type="spellEnd"/>
          </w:p>
        </w:tc>
      </w:tr>
      <w:tr w:rsidR="00385128" w:rsidRPr="00BC685F" w14:paraId="75E52F02" w14:textId="77777777" w:rsidTr="007A4103">
        <w:trPr>
          <w:trHeight w:val="312"/>
          <w:jc w:val="center"/>
        </w:trPr>
        <w:tc>
          <w:tcPr>
            <w:tcW w:w="1210" w:type="dxa"/>
            <w:shd w:val="clear" w:color="000000" w:fill="F4B084"/>
            <w:noWrap/>
            <w:vAlign w:val="bottom"/>
            <w:hideMark/>
          </w:tcPr>
          <w:p w14:paraId="2697A1EF" w14:textId="77777777" w:rsidR="00385128" w:rsidRPr="006D48C0" w:rsidRDefault="00385128" w:rsidP="007A4103">
            <w:pPr>
              <w:jc w:val="center"/>
              <w:rPr>
                <w:rFonts w:ascii="Times New Roman" w:eastAsia="Times New Roman" w:hAnsi="Times New Roman" w:cs="Times New Roman"/>
                <w:color w:val="000000"/>
                <w:sz w:val="20"/>
                <w:szCs w:val="20"/>
                <w:lang w:eastAsia="es-ES"/>
              </w:rPr>
            </w:pPr>
            <w:proofErr w:type="spellStart"/>
            <w:r w:rsidRPr="006D48C0">
              <w:rPr>
                <w:rFonts w:ascii="Times New Roman" w:eastAsia="Times New Roman" w:hAnsi="Times New Roman" w:cs="Times New Roman"/>
                <w:color w:val="000000"/>
                <w:sz w:val="20"/>
                <w:szCs w:val="20"/>
                <w:lang w:eastAsia="es-ES"/>
              </w:rPr>
              <w:t>pink</w:t>
            </w:r>
            <w:proofErr w:type="spellEnd"/>
          </w:p>
        </w:tc>
        <w:tc>
          <w:tcPr>
            <w:tcW w:w="898" w:type="dxa"/>
            <w:shd w:val="clear" w:color="auto" w:fill="auto"/>
            <w:noWrap/>
            <w:vAlign w:val="center"/>
            <w:hideMark/>
          </w:tcPr>
          <w:p w14:paraId="222C0E57"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female</w:t>
            </w:r>
            <w:proofErr w:type="spellEnd"/>
          </w:p>
        </w:tc>
        <w:tc>
          <w:tcPr>
            <w:tcW w:w="494" w:type="dxa"/>
            <w:shd w:val="clear" w:color="auto" w:fill="auto"/>
            <w:noWrap/>
            <w:vAlign w:val="center"/>
            <w:hideMark/>
          </w:tcPr>
          <w:p w14:paraId="0F2EE225"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w:t>
            </w:r>
            <w:r w:rsidRPr="006D48C0">
              <w:rPr>
                <w:rFonts w:ascii="Times New Roman" w:eastAsia="Times New Roman" w:hAnsi="Times New Roman" w:cs="Times New Roman"/>
                <w:color w:val="000000"/>
                <w:sz w:val="20"/>
                <w:szCs w:val="20"/>
                <w:lang w:eastAsia="es-ES"/>
              </w:rPr>
              <w:t>0</w:t>
            </w:r>
          </w:p>
        </w:tc>
        <w:tc>
          <w:tcPr>
            <w:tcW w:w="567" w:type="dxa"/>
            <w:shd w:val="clear" w:color="auto" w:fill="auto"/>
            <w:noWrap/>
            <w:vAlign w:val="center"/>
            <w:hideMark/>
          </w:tcPr>
          <w:p w14:paraId="14A6644F"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3</w:t>
            </w:r>
            <w:r>
              <w:rPr>
                <w:rFonts w:ascii="Times New Roman" w:eastAsia="Times New Roman" w:hAnsi="Times New Roman" w:cs="Times New Roman"/>
                <w:color w:val="000000"/>
                <w:sz w:val="20"/>
                <w:szCs w:val="20"/>
                <w:lang w:eastAsia="es-ES"/>
              </w:rPr>
              <w:t>rd</w:t>
            </w:r>
          </w:p>
        </w:tc>
        <w:tc>
          <w:tcPr>
            <w:tcW w:w="3320" w:type="dxa"/>
            <w:shd w:val="clear" w:color="auto" w:fill="auto"/>
            <w:noWrap/>
            <w:vAlign w:val="center"/>
            <w:hideMark/>
          </w:tcPr>
          <w:p w14:paraId="4E62ED63" w14:textId="77777777" w:rsidR="00385128" w:rsidRPr="006D48C0" w:rsidRDefault="00385128" w:rsidP="007A4103">
            <w:pPr>
              <w:jc w:val="right"/>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Las Palmas de Gran Canaria</w:t>
            </w:r>
          </w:p>
        </w:tc>
        <w:tc>
          <w:tcPr>
            <w:tcW w:w="718" w:type="dxa"/>
            <w:shd w:val="clear" w:color="auto" w:fill="auto"/>
            <w:noWrap/>
            <w:vAlign w:val="center"/>
            <w:hideMark/>
          </w:tcPr>
          <w:p w14:paraId="4439BBC4" w14:textId="77777777" w:rsidR="00385128" w:rsidRPr="000E0C54" w:rsidRDefault="00385128" w:rsidP="007A4103">
            <w:pPr>
              <w:jc w:val="right"/>
              <w:rPr>
                <w:rFonts w:ascii="Times New Roman" w:eastAsia="Times New Roman" w:hAnsi="Times New Roman" w:cs="Times New Roman"/>
                <w:sz w:val="20"/>
                <w:szCs w:val="20"/>
                <w:lang w:eastAsia="es-ES"/>
              </w:rPr>
            </w:pPr>
            <w:proofErr w:type="spellStart"/>
            <w:r>
              <w:rPr>
                <w:rFonts w:ascii="Times New Roman" w:eastAsia="Times New Roman" w:hAnsi="Times New Roman" w:cs="Times New Roman"/>
                <w:sz w:val="20"/>
                <w:szCs w:val="20"/>
                <w:lang w:eastAsia="es-ES"/>
              </w:rPr>
              <w:t>right</w:t>
            </w:r>
            <w:proofErr w:type="spellEnd"/>
          </w:p>
        </w:tc>
      </w:tr>
      <w:tr w:rsidR="00385128" w:rsidRPr="00BC685F" w14:paraId="1953A74E" w14:textId="77777777" w:rsidTr="007A4103">
        <w:trPr>
          <w:trHeight w:val="312"/>
          <w:jc w:val="center"/>
        </w:trPr>
        <w:tc>
          <w:tcPr>
            <w:tcW w:w="1210" w:type="dxa"/>
            <w:shd w:val="clear" w:color="000000" w:fill="FFE699"/>
            <w:noWrap/>
            <w:vAlign w:val="bottom"/>
            <w:hideMark/>
          </w:tcPr>
          <w:p w14:paraId="744953A3" w14:textId="77777777" w:rsidR="00385128" w:rsidRPr="006D48C0" w:rsidRDefault="00385128" w:rsidP="007A4103">
            <w:pPr>
              <w:jc w:val="center"/>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coral</w:t>
            </w:r>
          </w:p>
        </w:tc>
        <w:tc>
          <w:tcPr>
            <w:tcW w:w="898" w:type="dxa"/>
            <w:shd w:val="clear" w:color="auto" w:fill="auto"/>
            <w:noWrap/>
            <w:vAlign w:val="center"/>
            <w:hideMark/>
          </w:tcPr>
          <w:p w14:paraId="3C1A946B"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male</w:t>
            </w:r>
            <w:proofErr w:type="spellEnd"/>
          </w:p>
        </w:tc>
        <w:tc>
          <w:tcPr>
            <w:tcW w:w="494" w:type="dxa"/>
            <w:shd w:val="clear" w:color="auto" w:fill="auto"/>
            <w:noWrap/>
            <w:vAlign w:val="center"/>
            <w:hideMark/>
          </w:tcPr>
          <w:p w14:paraId="62BC9E9E"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24</w:t>
            </w:r>
          </w:p>
        </w:tc>
        <w:tc>
          <w:tcPr>
            <w:tcW w:w="567" w:type="dxa"/>
            <w:shd w:val="clear" w:color="auto" w:fill="auto"/>
            <w:noWrap/>
            <w:vAlign w:val="center"/>
            <w:hideMark/>
          </w:tcPr>
          <w:p w14:paraId="791DF3C1"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3</w:t>
            </w:r>
            <w:r>
              <w:rPr>
                <w:rFonts w:ascii="Times New Roman" w:eastAsia="Times New Roman" w:hAnsi="Times New Roman" w:cs="Times New Roman"/>
                <w:color w:val="000000"/>
                <w:sz w:val="20"/>
                <w:szCs w:val="20"/>
                <w:lang w:eastAsia="es-ES"/>
              </w:rPr>
              <w:t>rd</w:t>
            </w:r>
          </w:p>
        </w:tc>
        <w:tc>
          <w:tcPr>
            <w:tcW w:w="3320" w:type="dxa"/>
            <w:shd w:val="clear" w:color="auto" w:fill="auto"/>
            <w:noWrap/>
            <w:vAlign w:val="center"/>
            <w:hideMark/>
          </w:tcPr>
          <w:p w14:paraId="0D1D2396" w14:textId="77777777" w:rsidR="00385128" w:rsidRPr="006D48C0" w:rsidRDefault="00385128" w:rsidP="007A4103">
            <w:pPr>
              <w:jc w:val="right"/>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Las Palmas de Gran Canaria</w:t>
            </w:r>
          </w:p>
        </w:tc>
        <w:tc>
          <w:tcPr>
            <w:tcW w:w="718" w:type="dxa"/>
            <w:shd w:val="clear" w:color="auto" w:fill="auto"/>
            <w:noWrap/>
            <w:vAlign w:val="center"/>
            <w:hideMark/>
          </w:tcPr>
          <w:p w14:paraId="31EAD755" w14:textId="77777777" w:rsidR="00385128" w:rsidRPr="000E0C54" w:rsidRDefault="00385128" w:rsidP="007A4103">
            <w:pPr>
              <w:jc w:val="right"/>
              <w:rPr>
                <w:rFonts w:ascii="Times New Roman" w:eastAsia="Times New Roman" w:hAnsi="Times New Roman" w:cs="Times New Roman"/>
                <w:sz w:val="20"/>
                <w:szCs w:val="20"/>
                <w:lang w:eastAsia="es-ES"/>
              </w:rPr>
            </w:pPr>
            <w:proofErr w:type="spellStart"/>
            <w:r>
              <w:rPr>
                <w:rFonts w:ascii="Times New Roman" w:eastAsia="Times New Roman" w:hAnsi="Times New Roman" w:cs="Times New Roman"/>
                <w:sz w:val="20"/>
                <w:szCs w:val="20"/>
                <w:lang w:eastAsia="es-ES"/>
              </w:rPr>
              <w:t>right</w:t>
            </w:r>
            <w:proofErr w:type="spellEnd"/>
          </w:p>
        </w:tc>
      </w:tr>
      <w:tr w:rsidR="00385128" w:rsidRPr="00BC685F" w14:paraId="5422A556" w14:textId="77777777" w:rsidTr="007A4103">
        <w:trPr>
          <w:trHeight w:val="312"/>
          <w:jc w:val="center"/>
        </w:trPr>
        <w:tc>
          <w:tcPr>
            <w:tcW w:w="1210" w:type="dxa"/>
            <w:shd w:val="clear" w:color="000000" w:fill="FF5050"/>
            <w:noWrap/>
            <w:vAlign w:val="bottom"/>
            <w:hideMark/>
          </w:tcPr>
          <w:p w14:paraId="3946237E" w14:textId="77777777" w:rsidR="00385128" w:rsidRPr="006D48C0" w:rsidRDefault="00385128" w:rsidP="007A4103">
            <w:pPr>
              <w:jc w:val="center"/>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rose</w:t>
            </w:r>
          </w:p>
        </w:tc>
        <w:tc>
          <w:tcPr>
            <w:tcW w:w="898" w:type="dxa"/>
            <w:shd w:val="clear" w:color="auto" w:fill="auto"/>
            <w:noWrap/>
            <w:vAlign w:val="center"/>
            <w:hideMark/>
          </w:tcPr>
          <w:p w14:paraId="52CC6F8A"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male</w:t>
            </w:r>
            <w:proofErr w:type="spellEnd"/>
          </w:p>
        </w:tc>
        <w:tc>
          <w:tcPr>
            <w:tcW w:w="494" w:type="dxa"/>
            <w:shd w:val="clear" w:color="auto" w:fill="auto"/>
            <w:noWrap/>
            <w:vAlign w:val="center"/>
            <w:hideMark/>
          </w:tcPr>
          <w:p w14:paraId="07DFE803"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23</w:t>
            </w:r>
          </w:p>
        </w:tc>
        <w:tc>
          <w:tcPr>
            <w:tcW w:w="567" w:type="dxa"/>
            <w:shd w:val="clear" w:color="auto" w:fill="auto"/>
            <w:noWrap/>
            <w:vAlign w:val="center"/>
            <w:hideMark/>
          </w:tcPr>
          <w:p w14:paraId="33D47DA1"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3</w:t>
            </w:r>
            <w:r>
              <w:rPr>
                <w:rFonts w:ascii="Times New Roman" w:eastAsia="Times New Roman" w:hAnsi="Times New Roman" w:cs="Times New Roman"/>
                <w:color w:val="000000"/>
                <w:sz w:val="20"/>
                <w:szCs w:val="20"/>
                <w:lang w:eastAsia="es-ES"/>
              </w:rPr>
              <w:t>rd</w:t>
            </w:r>
          </w:p>
        </w:tc>
        <w:tc>
          <w:tcPr>
            <w:tcW w:w="3320" w:type="dxa"/>
            <w:shd w:val="clear" w:color="auto" w:fill="auto"/>
            <w:noWrap/>
            <w:vAlign w:val="center"/>
            <w:hideMark/>
          </w:tcPr>
          <w:p w14:paraId="79E4485A" w14:textId="77777777" w:rsidR="00385128" w:rsidRPr="006D48C0" w:rsidRDefault="00385128" w:rsidP="007A4103">
            <w:pPr>
              <w:jc w:val="right"/>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Las Palmas de Gran Canaria</w:t>
            </w:r>
          </w:p>
        </w:tc>
        <w:tc>
          <w:tcPr>
            <w:tcW w:w="718" w:type="dxa"/>
            <w:shd w:val="clear" w:color="auto" w:fill="auto"/>
            <w:noWrap/>
            <w:vAlign w:val="center"/>
            <w:hideMark/>
          </w:tcPr>
          <w:p w14:paraId="45B88DBF" w14:textId="77777777" w:rsidR="00385128" w:rsidRPr="000E0C54" w:rsidRDefault="00385128" w:rsidP="007A4103">
            <w:pPr>
              <w:jc w:val="right"/>
              <w:rPr>
                <w:rFonts w:ascii="Times New Roman" w:eastAsia="Times New Roman" w:hAnsi="Times New Roman" w:cs="Times New Roman"/>
                <w:sz w:val="20"/>
                <w:szCs w:val="20"/>
                <w:lang w:eastAsia="es-ES"/>
              </w:rPr>
            </w:pPr>
            <w:proofErr w:type="spellStart"/>
            <w:r>
              <w:rPr>
                <w:rFonts w:ascii="Times New Roman" w:eastAsia="Times New Roman" w:hAnsi="Times New Roman" w:cs="Times New Roman"/>
                <w:sz w:val="20"/>
                <w:szCs w:val="20"/>
                <w:lang w:eastAsia="es-ES"/>
              </w:rPr>
              <w:t>right</w:t>
            </w:r>
            <w:proofErr w:type="spellEnd"/>
          </w:p>
        </w:tc>
      </w:tr>
      <w:tr w:rsidR="00385128" w:rsidRPr="00BC685F" w14:paraId="5C86ED6E" w14:textId="77777777" w:rsidTr="007A4103">
        <w:trPr>
          <w:trHeight w:val="312"/>
          <w:jc w:val="center"/>
        </w:trPr>
        <w:tc>
          <w:tcPr>
            <w:tcW w:w="1210" w:type="dxa"/>
            <w:shd w:val="clear" w:color="000000" w:fill="FF0000"/>
            <w:noWrap/>
            <w:vAlign w:val="bottom"/>
            <w:hideMark/>
          </w:tcPr>
          <w:p w14:paraId="502DC2FC" w14:textId="77777777" w:rsidR="00385128" w:rsidRPr="003643A5" w:rsidRDefault="00385128" w:rsidP="007A4103">
            <w:pPr>
              <w:jc w:val="center"/>
              <w:rPr>
                <w:rFonts w:ascii="Times New Roman" w:eastAsia="Times New Roman" w:hAnsi="Times New Roman" w:cs="Times New Roman"/>
                <w:color w:val="FFFFFF" w:themeColor="background1"/>
                <w:sz w:val="20"/>
                <w:szCs w:val="20"/>
                <w:lang w:eastAsia="es-ES"/>
              </w:rPr>
            </w:pPr>
            <w:r w:rsidRPr="003643A5">
              <w:rPr>
                <w:rFonts w:ascii="Times New Roman" w:eastAsia="Times New Roman" w:hAnsi="Times New Roman" w:cs="Times New Roman"/>
                <w:color w:val="FFFFFF" w:themeColor="background1"/>
                <w:sz w:val="20"/>
                <w:szCs w:val="20"/>
                <w:lang w:eastAsia="es-ES"/>
              </w:rPr>
              <w:t>red</w:t>
            </w:r>
          </w:p>
        </w:tc>
        <w:tc>
          <w:tcPr>
            <w:tcW w:w="898" w:type="dxa"/>
            <w:shd w:val="clear" w:color="auto" w:fill="auto"/>
            <w:noWrap/>
            <w:vAlign w:val="bottom"/>
            <w:hideMark/>
          </w:tcPr>
          <w:p w14:paraId="069E2939"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female</w:t>
            </w:r>
            <w:proofErr w:type="spellEnd"/>
          </w:p>
        </w:tc>
        <w:tc>
          <w:tcPr>
            <w:tcW w:w="494" w:type="dxa"/>
            <w:shd w:val="clear" w:color="auto" w:fill="auto"/>
            <w:noWrap/>
            <w:vAlign w:val="bottom"/>
            <w:hideMark/>
          </w:tcPr>
          <w:p w14:paraId="7CA023DB"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w:t>
            </w:r>
            <w:r w:rsidRPr="006D48C0">
              <w:rPr>
                <w:rFonts w:ascii="Times New Roman" w:eastAsia="Times New Roman" w:hAnsi="Times New Roman" w:cs="Times New Roman"/>
                <w:color w:val="000000"/>
                <w:sz w:val="20"/>
                <w:szCs w:val="20"/>
                <w:lang w:eastAsia="es-ES"/>
              </w:rPr>
              <w:t>0</w:t>
            </w:r>
          </w:p>
        </w:tc>
        <w:tc>
          <w:tcPr>
            <w:tcW w:w="567" w:type="dxa"/>
            <w:shd w:val="clear" w:color="auto" w:fill="auto"/>
            <w:noWrap/>
            <w:vAlign w:val="bottom"/>
            <w:hideMark/>
          </w:tcPr>
          <w:p w14:paraId="268C7296"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3</w:t>
            </w:r>
            <w:r>
              <w:rPr>
                <w:rFonts w:ascii="Times New Roman" w:eastAsia="Times New Roman" w:hAnsi="Times New Roman" w:cs="Times New Roman"/>
                <w:color w:val="000000"/>
                <w:sz w:val="20"/>
                <w:szCs w:val="20"/>
                <w:lang w:eastAsia="es-ES"/>
              </w:rPr>
              <w:t>rd</w:t>
            </w:r>
          </w:p>
        </w:tc>
        <w:tc>
          <w:tcPr>
            <w:tcW w:w="3320" w:type="dxa"/>
            <w:shd w:val="clear" w:color="auto" w:fill="auto"/>
            <w:noWrap/>
            <w:vAlign w:val="bottom"/>
            <w:hideMark/>
          </w:tcPr>
          <w:p w14:paraId="751498DD" w14:textId="77777777" w:rsidR="00385128" w:rsidRPr="006D48C0" w:rsidRDefault="00385128" w:rsidP="007A4103">
            <w:pPr>
              <w:jc w:val="right"/>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Las Palmas de Gran Canaria</w:t>
            </w:r>
          </w:p>
        </w:tc>
        <w:tc>
          <w:tcPr>
            <w:tcW w:w="718" w:type="dxa"/>
            <w:shd w:val="clear" w:color="auto" w:fill="auto"/>
            <w:noWrap/>
            <w:vAlign w:val="bottom"/>
            <w:hideMark/>
          </w:tcPr>
          <w:p w14:paraId="32395537" w14:textId="77777777" w:rsidR="00385128" w:rsidRPr="000E0C54" w:rsidRDefault="00385128" w:rsidP="007A4103">
            <w:pPr>
              <w:jc w:val="right"/>
              <w:rPr>
                <w:rFonts w:ascii="Times New Roman" w:eastAsia="Times New Roman" w:hAnsi="Times New Roman" w:cs="Times New Roman"/>
                <w:sz w:val="20"/>
                <w:szCs w:val="20"/>
                <w:lang w:eastAsia="es-ES"/>
              </w:rPr>
            </w:pPr>
            <w:proofErr w:type="spellStart"/>
            <w:r>
              <w:rPr>
                <w:rFonts w:ascii="Times New Roman" w:eastAsia="Times New Roman" w:hAnsi="Times New Roman" w:cs="Times New Roman"/>
                <w:sz w:val="20"/>
                <w:szCs w:val="20"/>
                <w:lang w:eastAsia="es-ES"/>
              </w:rPr>
              <w:t>right</w:t>
            </w:r>
            <w:proofErr w:type="spellEnd"/>
          </w:p>
        </w:tc>
      </w:tr>
      <w:tr w:rsidR="00385128" w:rsidRPr="00BC685F" w14:paraId="117CB853" w14:textId="77777777" w:rsidTr="007A4103">
        <w:trPr>
          <w:trHeight w:val="312"/>
          <w:jc w:val="center"/>
        </w:trPr>
        <w:tc>
          <w:tcPr>
            <w:tcW w:w="1210" w:type="dxa"/>
            <w:shd w:val="clear" w:color="000000" w:fill="FE0232"/>
            <w:noWrap/>
            <w:vAlign w:val="bottom"/>
            <w:hideMark/>
          </w:tcPr>
          <w:p w14:paraId="3F4F759E" w14:textId="77777777" w:rsidR="00385128" w:rsidRPr="003643A5" w:rsidRDefault="00385128" w:rsidP="007A4103">
            <w:pPr>
              <w:jc w:val="center"/>
              <w:rPr>
                <w:rFonts w:ascii="Times New Roman" w:eastAsia="Times New Roman" w:hAnsi="Times New Roman" w:cs="Times New Roman"/>
                <w:color w:val="FFFFFF" w:themeColor="background1"/>
                <w:sz w:val="20"/>
                <w:szCs w:val="20"/>
                <w:lang w:eastAsia="es-ES"/>
              </w:rPr>
            </w:pPr>
            <w:proofErr w:type="spellStart"/>
            <w:r w:rsidRPr="003643A5">
              <w:rPr>
                <w:rFonts w:ascii="Times New Roman" w:eastAsia="Times New Roman" w:hAnsi="Times New Roman" w:cs="Times New Roman"/>
                <w:color w:val="FFFFFF" w:themeColor="background1"/>
                <w:sz w:val="20"/>
                <w:szCs w:val="20"/>
                <w:lang w:eastAsia="es-ES"/>
              </w:rPr>
              <w:t>carmine</w:t>
            </w:r>
            <w:proofErr w:type="spellEnd"/>
          </w:p>
        </w:tc>
        <w:tc>
          <w:tcPr>
            <w:tcW w:w="898" w:type="dxa"/>
            <w:shd w:val="clear" w:color="auto" w:fill="auto"/>
            <w:noWrap/>
            <w:vAlign w:val="bottom"/>
            <w:hideMark/>
          </w:tcPr>
          <w:p w14:paraId="66601460"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female</w:t>
            </w:r>
            <w:proofErr w:type="spellEnd"/>
          </w:p>
        </w:tc>
        <w:tc>
          <w:tcPr>
            <w:tcW w:w="494" w:type="dxa"/>
            <w:shd w:val="clear" w:color="auto" w:fill="auto"/>
            <w:noWrap/>
            <w:vAlign w:val="bottom"/>
            <w:hideMark/>
          </w:tcPr>
          <w:p w14:paraId="0EFA88E2"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20</w:t>
            </w:r>
          </w:p>
        </w:tc>
        <w:tc>
          <w:tcPr>
            <w:tcW w:w="567" w:type="dxa"/>
            <w:shd w:val="clear" w:color="auto" w:fill="auto"/>
            <w:noWrap/>
            <w:vAlign w:val="bottom"/>
            <w:hideMark/>
          </w:tcPr>
          <w:p w14:paraId="3C62100E"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3</w:t>
            </w:r>
            <w:r>
              <w:rPr>
                <w:rFonts w:ascii="Times New Roman" w:eastAsia="Times New Roman" w:hAnsi="Times New Roman" w:cs="Times New Roman"/>
                <w:color w:val="000000"/>
                <w:sz w:val="20"/>
                <w:szCs w:val="20"/>
                <w:lang w:eastAsia="es-ES"/>
              </w:rPr>
              <w:t>rd</w:t>
            </w:r>
          </w:p>
        </w:tc>
        <w:tc>
          <w:tcPr>
            <w:tcW w:w="3320" w:type="dxa"/>
            <w:shd w:val="clear" w:color="auto" w:fill="auto"/>
            <w:noWrap/>
            <w:vAlign w:val="bottom"/>
            <w:hideMark/>
          </w:tcPr>
          <w:p w14:paraId="190ECDA4" w14:textId="77777777" w:rsidR="00385128" w:rsidRPr="006D48C0" w:rsidRDefault="00385128" w:rsidP="007A4103">
            <w:pPr>
              <w:jc w:val="right"/>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Santa Cruz de Tenerife</w:t>
            </w:r>
          </w:p>
        </w:tc>
        <w:tc>
          <w:tcPr>
            <w:tcW w:w="718" w:type="dxa"/>
            <w:shd w:val="clear" w:color="auto" w:fill="auto"/>
            <w:noWrap/>
            <w:vAlign w:val="bottom"/>
            <w:hideMark/>
          </w:tcPr>
          <w:p w14:paraId="67F3DD46" w14:textId="77777777" w:rsidR="00385128" w:rsidRPr="000E0C54" w:rsidRDefault="00385128" w:rsidP="007A4103">
            <w:pPr>
              <w:jc w:val="right"/>
              <w:rPr>
                <w:rFonts w:ascii="Times New Roman" w:eastAsia="Times New Roman" w:hAnsi="Times New Roman" w:cs="Times New Roman"/>
                <w:sz w:val="20"/>
                <w:szCs w:val="20"/>
                <w:lang w:eastAsia="es-ES"/>
              </w:rPr>
            </w:pPr>
            <w:proofErr w:type="spellStart"/>
            <w:r>
              <w:rPr>
                <w:rFonts w:ascii="Times New Roman" w:eastAsia="Times New Roman" w:hAnsi="Times New Roman" w:cs="Times New Roman"/>
                <w:sz w:val="20"/>
                <w:szCs w:val="20"/>
                <w:lang w:eastAsia="es-ES"/>
              </w:rPr>
              <w:t>left</w:t>
            </w:r>
            <w:proofErr w:type="spellEnd"/>
          </w:p>
        </w:tc>
      </w:tr>
      <w:tr w:rsidR="00385128" w:rsidRPr="00BC685F" w14:paraId="1D7A996B" w14:textId="77777777" w:rsidTr="007A4103">
        <w:trPr>
          <w:trHeight w:val="312"/>
          <w:jc w:val="center"/>
        </w:trPr>
        <w:tc>
          <w:tcPr>
            <w:tcW w:w="1210" w:type="dxa"/>
            <w:shd w:val="clear" w:color="000000" w:fill="FF0066"/>
            <w:noWrap/>
            <w:vAlign w:val="bottom"/>
            <w:hideMark/>
          </w:tcPr>
          <w:p w14:paraId="78B7FF39" w14:textId="77777777" w:rsidR="00385128" w:rsidRPr="003643A5" w:rsidRDefault="00385128" w:rsidP="007A4103">
            <w:pPr>
              <w:jc w:val="center"/>
              <w:rPr>
                <w:rFonts w:ascii="Times New Roman" w:eastAsia="Times New Roman" w:hAnsi="Times New Roman" w:cs="Times New Roman"/>
                <w:color w:val="FFFFFF" w:themeColor="background1"/>
                <w:sz w:val="20"/>
                <w:szCs w:val="20"/>
                <w:lang w:eastAsia="es-ES"/>
              </w:rPr>
            </w:pPr>
            <w:r w:rsidRPr="003643A5">
              <w:rPr>
                <w:rFonts w:ascii="Times New Roman" w:eastAsia="Times New Roman" w:hAnsi="Times New Roman" w:cs="Times New Roman"/>
                <w:color w:val="FFFFFF" w:themeColor="background1"/>
                <w:sz w:val="20"/>
                <w:szCs w:val="20"/>
                <w:lang w:eastAsia="es-ES"/>
              </w:rPr>
              <w:t>magenta</w:t>
            </w:r>
          </w:p>
        </w:tc>
        <w:tc>
          <w:tcPr>
            <w:tcW w:w="898" w:type="dxa"/>
            <w:shd w:val="clear" w:color="auto" w:fill="auto"/>
            <w:noWrap/>
            <w:vAlign w:val="bottom"/>
            <w:hideMark/>
          </w:tcPr>
          <w:p w14:paraId="45C71AF4"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male</w:t>
            </w:r>
            <w:proofErr w:type="spellEnd"/>
          </w:p>
        </w:tc>
        <w:tc>
          <w:tcPr>
            <w:tcW w:w="494" w:type="dxa"/>
            <w:shd w:val="clear" w:color="auto" w:fill="auto"/>
            <w:noWrap/>
            <w:vAlign w:val="bottom"/>
            <w:hideMark/>
          </w:tcPr>
          <w:p w14:paraId="0261D631"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27</w:t>
            </w:r>
          </w:p>
        </w:tc>
        <w:tc>
          <w:tcPr>
            <w:tcW w:w="567" w:type="dxa"/>
            <w:shd w:val="clear" w:color="auto" w:fill="auto"/>
            <w:noWrap/>
            <w:vAlign w:val="bottom"/>
            <w:hideMark/>
          </w:tcPr>
          <w:p w14:paraId="7E62B737"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4th</w:t>
            </w:r>
          </w:p>
        </w:tc>
        <w:tc>
          <w:tcPr>
            <w:tcW w:w="3320" w:type="dxa"/>
            <w:shd w:val="clear" w:color="auto" w:fill="auto"/>
            <w:noWrap/>
            <w:vAlign w:val="bottom"/>
            <w:hideMark/>
          </w:tcPr>
          <w:p w14:paraId="2C1BB9A3" w14:textId="77777777" w:rsidR="00385128" w:rsidRPr="006D48C0" w:rsidRDefault="00385128" w:rsidP="007A4103">
            <w:pPr>
              <w:jc w:val="right"/>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Caracas (Venezuela)</w:t>
            </w:r>
          </w:p>
        </w:tc>
        <w:tc>
          <w:tcPr>
            <w:tcW w:w="718" w:type="dxa"/>
            <w:shd w:val="clear" w:color="auto" w:fill="auto"/>
            <w:noWrap/>
            <w:vAlign w:val="bottom"/>
            <w:hideMark/>
          </w:tcPr>
          <w:p w14:paraId="3EAD67F9" w14:textId="77777777" w:rsidR="00385128" w:rsidRPr="000E0C54" w:rsidRDefault="00385128" w:rsidP="007A4103">
            <w:pPr>
              <w:jc w:val="right"/>
              <w:rPr>
                <w:rFonts w:ascii="Times New Roman" w:eastAsia="Times New Roman" w:hAnsi="Times New Roman" w:cs="Times New Roman"/>
                <w:sz w:val="20"/>
                <w:szCs w:val="20"/>
                <w:lang w:eastAsia="es-ES"/>
              </w:rPr>
            </w:pPr>
            <w:proofErr w:type="spellStart"/>
            <w:r>
              <w:rPr>
                <w:rFonts w:ascii="Times New Roman" w:eastAsia="Times New Roman" w:hAnsi="Times New Roman" w:cs="Times New Roman"/>
                <w:sz w:val="20"/>
                <w:szCs w:val="20"/>
                <w:lang w:eastAsia="es-ES"/>
              </w:rPr>
              <w:t>right</w:t>
            </w:r>
            <w:proofErr w:type="spellEnd"/>
          </w:p>
        </w:tc>
      </w:tr>
      <w:tr w:rsidR="00385128" w:rsidRPr="00BC685F" w14:paraId="0D26D3A1" w14:textId="77777777" w:rsidTr="007A4103">
        <w:trPr>
          <w:trHeight w:val="312"/>
          <w:jc w:val="center"/>
        </w:trPr>
        <w:tc>
          <w:tcPr>
            <w:tcW w:w="1210" w:type="dxa"/>
            <w:shd w:val="clear" w:color="000000" w:fill="CC0066"/>
            <w:noWrap/>
            <w:vAlign w:val="bottom"/>
            <w:hideMark/>
          </w:tcPr>
          <w:p w14:paraId="035C6F2C" w14:textId="77777777" w:rsidR="00385128" w:rsidRPr="003643A5" w:rsidRDefault="00385128" w:rsidP="007A4103">
            <w:pPr>
              <w:jc w:val="center"/>
              <w:rPr>
                <w:rFonts w:ascii="Times New Roman" w:eastAsia="Times New Roman" w:hAnsi="Times New Roman" w:cs="Times New Roman"/>
                <w:color w:val="FFFFFF" w:themeColor="background1"/>
                <w:sz w:val="20"/>
                <w:szCs w:val="20"/>
                <w:lang w:eastAsia="es-ES"/>
              </w:rPr>
            </w:pPr>
            <w:proofErr w:type="spellStart"/>
            <w:r w:rsidRPr="003643A5">
              <w:rPr>
                <w:rFonts w:ascii="Times New Roman" w:eastAsia="Times New Roman" w:hAnsi="Times New Roman" w:cs="Times New Roman"/>
                <w:color w:val="FFFFFF" w:themeColor="background1"/>
                <w:sz w:val="20"/>
                <w:szCs w:val="20"/>
                <w:lang w:eastAsia="es-ES"/>
              </w:rPr>
              <w:t>purple</w:t>
            </w:r>
            <w:proofErr w:type="spellEnd"/>
          </w:p>
        </w:tc>
        <w:tc>
          <w:tcPr>
            <w:tcW w:w="898" w:type="dxa"/>
            <w:shd w:val="clear" w:color="auto" w:fill="auto"/>
            <w:noWrap/>
            <w:vAlign w:val="bottom"/>
            <w:hideMark/>
          </w:tcPr>
          <w:p w14:paraId="0C21A189"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female</w:t>
            </w:r>
            <w:proofErr w:type="spellEnd"/>
          </w:p>
        </w:tc>
        <w:tc>
          <w:tcPr>
            <w:tcW w:w="494" w:type="dxa"/>
            <w:shd w:val="clear" w:color="auto" w:fill="auto"/>
            <w:noWrap/>
            <w:vAlign w:val="bottom"/>
            <w:hideMark/>
          </w:tcPr>
          <w:p w14:paraId="013EC13E"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w:t>
            </w:r>
            <w:r w:rsidRPr="006D48C0">
              <w:rPr>
                <w:rFonts w:ascii="Times New Roman" w:eastAsia="Times New Roman" w:hAnsi="Times New Roman" w:cs="Times New Roman"/>
                <w:color w:val="000000"/>
                <w:sz w:val="20"/>
                <w:szCs w:val="20"/>
                <w:lang w:eastAsia="es-ES"/>
              </w:rPr>
              <w:t>0</w:t>
            </w:r>
          </w:p>
        </w:tc>
        <w:tc>
          <w:tcPr>
            <w:tcW w:w="567" w:type="dxa"/>
            <w:shd w:val="clear" w:color="auto" w:fill="auto"/>
            <w:noWrap/>
            <w:vAlign w:val="bottom"/>
            <w:hideMark/>
          </w:tcPr>
          <w:p w14:paraId="5F880B0A"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4th</w:t>
            </w:r>
          </w:p>
        </w:tc>
        <w:tc>
          <w:tcPr>
            <w:tcW w:w="3320" w:type="dxa"/>
            <w:shd w:val="clear" w:color="auto" w:fill="auto"/>
            <w:noWrap/>
            <w:vAlign w:val="bottom"/>
            <w:hideMark/>
          </w:tcPr>
          <w:p w14:paraId="011C5C39" w14:textId="77777777" w:rsidR="00385128" w:rsidRPr="006D48C0" w:rsidRDefault="00385128" w:rsidP="007A4103">
            <w:pPr>
              <w:jc w:val="right"/>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Las Palmas de Gran Canaria</w:t>
            </w:r>
          </w:p>
        </w:tc>
        <w:tc>
          <w:tcPr>
            <w:tcW w:w="718" w:type="dxa"/>
            <w:shd w:val="clear" w:color="auto" w:fill="auto"/>
            <w:noWrap/>
            <w:vAlign w:val="bottom"/>
            <w:hideMark/>
          </w:tcPr>
          <w:p w14:paraId="380AB0A1" w14:textId="77777777" w:rsidR="00385128" w:rsidRPr="000E0C54" w:rsidRDefault="00385128" w:rsidP="007A4103">
            <w:pPr>
              <w:jc w:val="right"/>
              <w:rPr>
                <w:rFonts w:ascii="Times New Roman" w:eastAsia="Times New Roman" w:hAnsi="Times New Roman" w:cs="Times New Roman"/>
                <w:sz w:val="20"/>
                <w:szCs w:val="20"/>
                <w:lang w:eastAsia="es-ES"/>
              </w:rPr>
            </w:pPr>
            <w:proofErr w:type="spellStart"/>
            <w:r>
              <w:rPr>
                <w:rFonts w:ascii="Times New Roman" w:eastAsia="Times New Roman" w:hAnsi="Times New Roman" w:cs="Times New Roman"/>
                <w:sz w:val="20"/>
                <w:szCs w:val="20"/>
                <w:lang w:eastAsia="es-ES"/>
              </w:rPr>
              <w:t>both</w:t>
            </w:r>
            <w:proofErr w:type="spellEnd"/>
          </w:p>
        </w:tc>
      </w:tr>
      <w:tr w:rsidR="00385128" w:rsidRPr="00BC685F" w14:paraId="464A7E4E" w14:textId="77777777" w:rsidTr="007A4103">
        <w:trPr>
          <w:trHeight w:val="312"/>
          <w:jc w:val="center"/>
        </w:trPr>
        <w:tc>
          <w:tcPr>
            <w:tcW w:w="1210" w:type="dxa"/>
            <w:shd w:val="clear" w:color="000000" w:fill="7030A0"/>
            <w:noWrap/>
            <w:vAlign w:val="bottom"/>
            <w:hideMark/>
          </w:tcPr>
          <w:p w14:paraId="25917CD7" w14:textId="77777777" w:rsidR="00385128" w:rsidRPr="003643A5" w:rsidRDefault="00385128" w:rsidP="007A4103">
            <w:pPr>
              <w:jc w:val="center"/>
              <w:rPr>
                <w:rFonts w:ascii="Times New Roman" w:eastAsia="Times New Roman" w:hAnsi="Times New Roman" w:cs="Times New Roman"/>
                <w:color w:val="FFFFFF" w:themeColor="background1"/>
                <w:sz w:val="20"/>
                <w:szCs w:val="20"/>
                <w:lang w:eastAsia="es-ES"/>
              </w:rPr>
            </w:pPr>
            <w:proofErr w:type="spellStart"/>
            <w:r w:rsidRPr="003643A5">
              <w:rPr>
                <w:rFonts w:ascii="Times New Roman" w:eastAsia="Times New Roman" w:hAnsi="Times New Roman" w:cs="Times New Roman"/>
                <w:color w:val="FFFFFF" w:themeColor="background1"/>
                <w:sz w:val="20"/>
                <w:szCs w:val="20"/>
                <w:lang w:eastAsia="es-ES"/>
              </w:rPr>
              <w:t>violet</w:t>
            </w:r>
            <w:proofErr w:type="spellEnd"/>
          </w:p>
        </w:tc>
        <w:tc>
          <w:tcPr>
            <w:tcW w:w="898" w:type="dxa"/>
            <w:shd w:val="clear" w:color="auto" w:fill="auto"/>
            <w:noWrap/>
            <w:vAlign w:val="bottom"/>
            <w:hideMark/>
          </w:tcPr>
          <w:p w14:paraId="596F042B"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female</w:t>
            </w:r>
            <w:proofErr w:type="spellEnd"/>
          </w:p>
        </w:tc>
        <w:tc>
          <w:tcPr>
            <w:tcW w:w="494" w:type="dxa"/>
            <w:shd w:val="clear" w:color="auto" w:fill="auto"/>
            <w:noWrap/>
            <w:vAlign w:val="bottom"/>
            <w:hideMark/>
          </w:tcPr>
          <w:p w14:paraId="12FFCB14"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23</w:t>
            </w:r>
          </w:p>
        </w:tc>
        <w:tc>
          <w:tcPr>
            <w:tcW w:w="567" w:type="dxa"/>
            <w:shd w:val="clear" w:color="auto" w:fill="auto"/>
            <w:noWrap/>
            <w:vAlign w:val="bottom"/>
            <w:hideMark/>
          </w:tcPr>
          <w:p w14:paraId="7A1E6F7E"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3rd</w:t>
            </w:r>
          </w:p>
        </w:tc>
        <w:tc>
          <w:tcPr>
            <w:tcW w:w="3320" w:type="dxa"/>
            <w:shd w:val="clear" w:color="auto" w:fill="auto"/>
            <w:noWrap/>
            <w:vAlign w:val="bottom"/>
            <w:hideMark/>
          </w:tcPr>
          <w:p w14:paraId="7CA81B92" w14:textId="77777777" w:rsidR="00385128" w:rsidRPr="006D48C0" w:rsidRDefault="00385128" w:rsidP="007A4103">
            <w:pPr>
              <w:jc w:val="right"/>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Melo (Uruguay)</w:t>
            </w:r>
          </w:p>
        </w:tc>
        <w:tc>
          <w:tcPr>
            <w:tcW w:w="718" w:type="dxa"/>
            <w:shd w:val="clear" w:color="auto" w:fill="auto"/>
            <w:noWrap/>
            <w:vAlign w:val="bottom"/>
            <w:hideMark/>
          </w:tcPr>
          <w:p w14:paraId="5836B855" w14:textId="77777777" w:rsidR="00385128" w:rsidRPr="000E0C54" w:rsidRDefault="00385128" w:rsidP="007A4103">
            <w:pPr>
              <w:jc w:val="right"/>
              <w:rPr>
                <w:rFonts w:ascii="Times New Roman" w:eastAsia="Times New Roman" w:hAnsi="Times New Roman" w:cs="Times New Roman"/>
                <w:sz w:val="20"/>
                <w:szCs w:val="20"/>
                <w:lang w:eastAsia="es-ES"/>
              </w:rPr>
            </w:pPr>
            <w:proofErr w:type="spellStart"/>
            <w:r>
              <w:rPr>
                <w:rFonts w:ascii="Times New Roman" w:eastAsia="Times New Roman" w:hAnsi="Times New Roman" w:cs="Times New Roman"/>
                <w:sz w:val="20"/>
                <w:szCs w:val="20"/>
                <w:lang w:eastAsia="es-ES"/>
              </w:rPr>
              <w:t>left</w:t>
            </w:r>
            <w:proofErr w:type="spellEnd"/>
          </w:p>
        </w:tc>
      </w:tr>
      <w:tr w:rsidR="00385128" w:rsidRPr="00BC685F" w14:paraId="5538F465" w14:textId="77777777" w:rsidTr="007A4103">
        <w:trPr>
          <w:trHeight w:val="312"/>
          <w:jc w:val="center"/>
        </w:trPr>
        <w:tc>
          <w:tcPr>
            <w:tcW w:w="1210" w:type="dxa"/>
            <w:shd w:val="clear" w:color="000000" w:fill="5330A0"/>
            <w:noWrap/>
            <w:vAlign w:val="bottom"/>
            <w:hideMark/>
          </w:tcPr>
          <w:p w14:paraId="32DC3F9E" w14:textId="77777777" w:rsidR="00385128" w:rsidRPr="003643A5" w:rsidRDefault="00385128" w:rsidP="007A4103">
            <w:pPr>
              <w:jc w:val="center"/>
              <w:rPr>
                <w:rFonts w:ascii="Times New Roman" w:eastAsia="Times New Roman" w:hAnsi="Times New Roman" w:cs="Times New Roman"/>
                <w:color w:val="FFFFFF" w:themeColor="background1"/>
                <w:sz w:val="20"/>
                <w:szCs w:val="20"/>
                <w:lang w:eastAsia="es-ES"/>
              </w:rPr>
            </w:pPr>
            <w:proofErr w:type="spellStart"/>
            <w:r w:rsidRPr="003643A5">
              <w:rPr>
                <w:rFonts w:ascii="Times New Roman" w:eastAsia="Times New Roman" w:hAnsi="Times New Roman" w:cs="Times New Roman"/>
                <w:color w:val="FFFFFF" w:themeColor="background1"/>
                <w:sz w:val="20"/>
                <w:szCs w:val="20"/>
                <w:lang w:eastAsia="es-ES"/>
              </w:rPr>
              <w:t>indigo</w:t>
            </w:r>
            <w:proofErr w:type="spellEnd"/>
          </w:p>
        </w:tc>
        <w:tc>
          <w:tcPr>
            <w:tcW w:w="898" w:type="dxa"/>
            <w:shd w:val="clear" w:color="auto" w:fill="auto"/>
            <w:noWrap/>
            <w:vAlign w:val="bottom"/>
            <w:hideMark/>
          </w:tcPr>
          <w:p w14:paraId="46815C9A"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male</w:t>
            </w:r>
            <w:proofErr w:type="spellEnd"/>
          </w:p>
        </w:tc>
        <w:tc>
          <w:tcPr>
            <w:tcW w:w="494" w:type="dxa"/>
            <w:shd w:val="clear" w:color="auto" w:fill="auto"/>
            <w:noWrap/>
            <w:vAlign w:val="bottom"/>
            <w:hideMark/>
          </w:tcPr>
          <w:p w14:paraId="6BCA4F5E"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21</w:t>
            </w:r>
          </w:p>
        </w:tc>
        <w:tc>
          <w:tcPr>
            <w:tcW w:w="567" w:type="dxa"/>
            <w:shd w:val="clear" w:color="auto" w:fill="auto"/>
            <w:noWrap/>
            <w:vAlign w:val="bottom"/>
            <w:hideMark/>
          </w:tcPr>
          <w:p w14:paraId="4B53B7AB" w14:textId="77777777" w:rsidR="00385128" w:rsidRPr="006D48C0" w:rsidRDefault="00385128"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3rd</w:t>
            </w:r>
          </w:p>
        </w:tc>
        <w:tc>
          <w:tcPr>
            <w:tcW w:w="3320" w:type="dxa"/>
            <w:shd w:val="clear" w:color="auto" w:fill="auto"/>
            <w:noWrap/>
            <w:vAlign w:val="bottom"/>
            <w:hideMark/>
          </w:tcPr>
          <w:p w14:paraId="65B9F1F6" w14:textId="77777777" w:rsidR="00385128" w:rsidRPr="006D48C0" w:rsidRDefault="00385128" w:rsidP="007A4103">
            <w:pPr>
              <w:jc w:val="right"/>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Telde (Gran Canaria)</w:t>
            </w:r>
          </w:p>
        </w:tc>
        <w:tc>
          <w:tcPr>
            <w:tcW w:w="718" w:type="dxa"/>
            <w:shd w:val="clear" w:color="auto" w:fill="auto"/>
            <w:noWrap/>
            <w:vAlign w:val="bottom"/>
            <w:hideMark/>
          </w:tcPr>
          <w:p w14:paraId="29845837" w14:textId="77777777" w:rsidR="00385128" w:rsidRPr="000E0C54" w:rsidRDefault="00385128" w:rsidP="007A4103">
            <w:pPr>
              <w:jc w:val="right"/>
              <w:rPr>
                <w:rFonts w:ascii="Times New Roman" w:eastAsia="Times New Roman" w:hAnsi="Times New Roman" w:cs="Times New Roman"/>
                <w:sz w:val="20"/>
                <w:szCs w:val="20"/>
                <w:lang w:eastAsia="es-ES"/>
              </w:rPr>
            </w:pPr>
            <w:proofErr w:type="spellStart"/>
            <w:r>
              <w:rPr>
                <w:rFonts w:ascii="Times New Roman" w:eastAsia="Times New Roman" w:hAnsi="Times New Roman" w:cs="Times New Roman"/>
                <w:sz w:val="20"/>
                <w:szCs w:val="20"/>
                <w:lang w:eastAsia="es-ES"/>
              </w:rPr>
              <w:t>right</w:t>
            </w:r>
            <w:proofErr w:type="spellEnd"/>
          </w:p>
        </w:tc>
      </w:tr>
    </w:tbl>
    <w:p w14:paraId="0504AC4C" w14:textId="77777777" w:rsidR="001725EA" w:rsidRPr="001725EA" w:rsidRDefault="001725EA" w:rsidP="001725EA">
      <w:pPr>
        <w:pStyle w:val="NormalWeb"/>
        <w:shd w:val="clear" w:color="auto" w:fill="FFFFFF"/>
        <w:spacing w:before="120" w:beforeAutospacing="0" w:after="0" w:afterAutospacing="0"/>
        <w:rPr>
          <w:rFonts w:ascii="Trebuchet MS" w:hAnsi="Trebuchet MS"/>
          <w:color w:val="000000"/>
          <w:sz w:val="15"/>
          <w:szCs w:val="15"/>
          <w:lang w:val="en-US"/>
        </w:rPr>
      </w:pPr>
    </w:p>
    <w:p w14:paraId="1F529EC7" w14:textId="77777777" w:rsidR="007B74D8" w:rsidRPr="00BE7FDD" w:rsidRDefault="00B26AAB" w:rsidP="001725EA">
      <w:pPr>
        <w:jc w:val="both"/>
        <w:rPr>
          <w:rFonts w:ascii="Times New Roman" w:hAnsi="Times New Roman" w:cs="Times New Roman"/>
          <w:sz w:val="24"/>
          <w:szCs w:val="24"/>
          <w:lang w:val="en-US"/>
        </w:rPr>
      </w:pPr>
      <w:r w:rsidRPr="00BE7FDD">
        <w:rPr>
          <w:rFonts w:ascii="Times New Roman" w:hAnsi="Times New Roman" w:cs="Times New Roman"/>
          <w:sz w:val="24"/>
          <w:szCs w:val="24"/>
          <w:lang w:val="en-US"/>
        </w:rPr>
        <w:t>4</w:t>
      </w:r>
      <w:r w:rsidR="00015B35" w:rsidRPr="00BE7FDD">
        <w:rPr>
          <w:rFonts w:ascii="Times New Roman" w:hAnsi="Times New Roman" w:cs="Times New Roman"/>
          <w:sz w:val="24"/>
          <w:szCs w:val="24"/>
          <w:lang w:val="en-US"/>
        </w:rPr>
        <w:t>.3</w:t>
      </w:r>
      <w:r w:rsidR="005C4CB6" w:rsidRPr="00BE7FDD">
        <w:rPr>
          <w:rFonts w:ascii="Times New Roman" w:hAnsi="Times New Roman" w:cs="Times New Roman"/>
          <w:sz w:val="24"/>
          <w:szCs w:val="24"/>
          <w:lang w:val="en-US"/>
        </w:rPr>
        <w:t xml:space="preserve"> Source t</w:t>
      </w:r>
      <w:r w:rsidR="00DE46BD" w:rsidRPr="00BE7FDD">
        <w:rPr>
          <w:rFonts w:ascii="Times New Roman" w:hAnsi="Times New Roman" w:cs="Times New Roman"/>
          <w:sz w:val="24"/>
          <w:szCs w:val="24"/>
          <w:lang w:val="en-US"/>
        </w:rPr>
        <w:t>ext</w:t>
      </w:r>
    </w:p>
    <w:p w14:paraId="3FA1F07D" w14:textId="541D80B8" w:rsidR="00AB3B27" w:rsidRPr="00B81CB1" w:rsidRDefault="00500614" w:rsidP="00B81CB1">
      <w:pPr>
        <w:jc w:val="both"/>
        <w:rPr>
          <w:rFonts w:ascii="Times New Roman" w:hAnsi="Times New Roman" w:cs="Times New Roman"/>
          <w:sz w:val="24"/>
          <w:szCs w:val="24"/>
          <w:lang w:val="en-US"/>
        </w:rPr>
      </w:pPr>
      <w:r w:rsidRPr="005463BC">
        <w:rPr>
          <w:rFonts w:ascii="Times New Roman" w:hAnsi="Times New Roman" w:cs="Times New Roman"/>
          <w:sz w:val="24"/>
          <w:szCs w:val="24"/>
          <w:lang w:val="en-US"/>
        </w:rPr>
        <w:t xml:space="preserve">BA students were commissioned to translate seven texts with </w:t>
      </w:r>
      <w:proofErr w:type="spellStart"/>
      <w:r w:rsidRPr="005463BC">
        <w:rPr>
          <w:rFonts w:ascii="Times New Roman" w:hAnsi="Times New Roman" w:cs="Times New Roman"/>
          <w:sz w:val="24"/>
          <w:szCs w:val="24"/>
          <w:lang w:val="en-US"/>
        </w:rPr>
        <w:t>I</w:t>
      </w:r>
      <w:r w:rsidR="00D66CB2">
        <w:rPr>
          <w:rFonts w:ascii="Times New Roman" w:hAnsi="Times New Roman" w:cs="Times New Roman"/>
          <w:sz w:val="24"/>
          <w:szCs w:val="24"/>
          <w:lang w:val="en-US"/>
        </w:rPr>
        <w:t>nputlog</w:t>
      </w:r>
      <w:proofErr w:type="spellEnd"/>
      <w:r w:rsidR="00D66CB2">
        <w:rPr>
          <w:rFonts w:ascii="Times New Roman" w:hAnsi="Times New Roman" w:cs="Times New Roman"/>
          <w:sz w:val="24"/>
          <w:szCs w:val="24"/>
          <w:lang w:val="en-US"/>
        </w:rPr>
        <w:t xml:space="preserve"> throughout the semester. In this study,</w:t>
      </w:r>
      <w:r w:rsidRPr="005463BC">
        <w:rPr>
          <w:rFonts w:ascii="Times New Roman" w:hAnsi="Times New Roman" w:cs="Times New Roman"/>
          <w:sz w:val="24"/>
          <w:szCs w:val="24"/>
          <w:lang w:val="en-US"/>
        </w:rPr>
        <w:t xml:space="preserve"> we decided to focus on the</w:t>
      </w:r>
      <w:r w:rsidR="005F4DA9">
        <w:rPr>
          <w:rFonts w:ascii="Times New Roman" w:hAnsi="Times New Roman" w:cs="Times New Roman"/>
          <w:sz w:val="24"/>
          <w:szCs w:val="24"/>
          <w:lang w:val="en-US"/>
        </w:rPr>
        <w:t xml:space="preserve"> </w:t>
      </w:r>
      <w:r w:rsidRPr="005463BC">
        <w:rPr>
          <w:rFonts w:ascii="Times New Roman" w:hAnsi="Times New Roman" w:cs="Times New Roman"/>
          <w:sz w:val="24"/>
          <w:szCs w:val="24"/>
          <w:lang w:val="en-US"/>
        </w:rPr>
        <w:t>first session</w:t>
      </w:r>
      <w:r w:rsidR="00495385">
        <w:rPr>
          <w:rFonts w:ascii="Times New Roman" w:hAnsi="Times New Roman" w:cs="Times New Roman"/>
          <w:sz w:val="24"/>
          <w:szCs w:val="24"/>
          <w:lang w:val="en-US"/>
        </w:rPr>
        <w:t xml:space="preserve"> </w:t>
      </w:r>
      <w:r w:rsidR="003F1568">
        <w:rPr>
          <w:rFonts w:ascii="Times New Roman" w:hAnsi="Times New Roman" w:cs="Times New Roman"/>
          <w:sz w:val="24"/>
          <w:szCs w:val="24"/>
          <w:lang w:val="en-US"/>
        </w:rPr>
        <w:t>because we thought it more likely to yield more interpersonal differences</w:t>
      </w:r>
      <w:r w:rsidR="00B81CB1">
        <w:rPr>
          <w:rFonts w:ascii="Times New Roman" w:hAnsi="Times New Roman" w:cs="Times New Roman"/>
          <w:sz w:val="24"/>
          <w:szCs w:val="24"/>
          <w:lang w:val="en-US"/>
        </w:rPr>
        <w:t xml:space="preserve">, </w:t>
      </w:r>
      <w:r w:rsidR="00B81CB1" w:rsidRPr="00B81CB1">
        <w:rPr>
          <w:rFonts w:ascii="Times New Roman" w:hAnsi="Times New Roman" w:cs="Times New Roman"/>
          <w:sz w:val="24"/>
          <w:szCs w:val="24"/>
          <w:highlight w:val="yellow"/>
          <w:lang w:val="en-US"/>
        </w:rPr>
        <w:t xml:space="preserve">and </w:t>
      </w:r>
      <w:r w:rsidR="00B81CB1">
        <w:rPr>
          <w:rFonts w:ascii="Times New Roman" w:hAnsi="Times New Roman" w:cs="Times New Roman"/>
          <w:sz w:val="24"/>
          <w:szCs w:val="24"/>
          <w:highlight w:val="yellow"/>
          <w:lang w:val="en-US"/>
        </w:rPr>
        <w:t xml:space="preserve">we assumed </w:t>
      </w:r>
      <w:r w:rsidR="00B81CB1" w:rsidRPr="00B81CB1">
        <w:rPr>
          <w:rFonts w:ascii="Times New Roman" w:hAnsi="Times New Roman" w:cs="Times New Roman"/>
          <w:sz w:val="24"/>
          <w:szCs w:val="24"/>
          <w:highlight w:val="yellow"/>
          <w:lang w:val="en-US"/>
        </w:rPr>
        <w:t>that in this way we could obtain as wide a range of translation options as possible</w:t>
      </w:r>
      <w:r w:rsidR="00495385" w:rsidRPr="00B81CB1">
        <w:rPr>
          <w:rFonts w:ascii="Times New Roman" w:hAnsi="Times New Roman" w:cs="Times New Roman"/>
          <w:sz w:val="24"/>
          <w:szCs w:val="24"/>
          <w:highlight w:val="yellow"/>
          <w:lang w:val="en-US"/>
        </w:rPr>
        <w:t>.</w:t>
      </w:r>
      <w:r w:rsidR="00495385">
        <w:rPr>
          <w:rFonts w:ascii="Times New Roman" w:hAnsi="Times New Roman" w:cs="Times New Roman"/>
          <w:sz w:val="24"/>
          <w:szCs w:val="24"/>
          <w:lang w:val="en-US"/>
        </w:rPr>
        <w:t xml:space="preserve"> A</w:t>
      </w:r>
      <w:r w:rsidR="00006AD5">
        <w:rPr>
          <w:rFonts w:ascii="Times New Roman" w:hAnsi="Times New Roman" w:cs="Times New Roman"/>
          <w:sz w:val="24"/>
          <w:szCs w:val="24"/>
          <w:lang w:val="en-US"/>
        </w:rPr>
        <w:t>fter a first warm-up session</w:t>
      </w:r>
      <w:r w:rsidRPr="005463BC">
        <w:rPr>
          <w:rFonts w:ascii="Times New Roman" w:hAnsi="Times New Roman" w:cs="Times New Roman"/>
          <w:sz w:val="24"/>
          <w:szCs w:val="24"/>
          <w:lang w:val="en-US"/>
        </w:rPr>
        <w:t>,</w:t>
      </w:r>
      <w:r w:rsidR="00495385">
        <w:rPr>
          <w:rFonts w:ascii="Times New Roman" w:hAnsi="Times New Roman" w:cs="Times New Roman"/>
          <w:sz w:val="24"/>
          <w:szCs w:val="24"/>
          <w:lang w:val="en-US"/>
        </w:rPr>
        <w:t xml:space="preserve"> students</w:t>
      </w:r>
      <w:r w:rsidRPr="005463BC">
        <w:rPr>
          <w:rFonts w:ascii="Times New Roman" w:hAnsi="Times New Roman" w:cs="Times New Roman"/>
          <w:sz w:val="24"/>
          <w:szCs w:val="24"/>
          <w:lang w:val="en-US"/>
        </w:rPr>
        <w:t xml:space="preserve"> were commissioned to translate a</w:t>
      </w:r>
      <w:r w:rsidR="00495385">
        <w:rPr>
          <w:rFonts w:ascii="Times New Roman" w:hAnsi="Times New Roman" w:cs="Times New Roman"/>
          <w:sz w:val="24"/>
          <w:szCs w:val="24"/>
          <w:lang w:val="en-US"/>
        </w:rPr>
        <w:t>n</w:t>
      </w:r>
      <w:r w:rsidRPr="005463BC">
        <w:rPr>
          <w:rFonts w:ascii="Times New Roman" w:hAnsi="Times New Roman" w:cs="Times New Roman"/>
          <w:sz w:val="24"/>
          <w:szCs w:val="24"/>
          <w:lang w:val="en-US"/>
        </w:rPr>
        <w:t xml:space="preserve"> 841 w</w:t>
      </w:r>
      <w:r w:rsidR="003F1568">
        <w:rPr>
          <w:rFonts w:ascii="Times New Roman" w:hAnsi="Times New Roman" w:cs="Times New Roman"/>
          <w:sz w:val="24"/>
          <w:szCs w:val="24"/>
          <w:lang w:val="en-US"/>
        </w:rPr>
        <w:t>ord</w:t>
      </w:r>
      <w:r w:rsidR="00297DD2">
        <w:rPr>
          <w:rFonts w:ascii="Times New Roman" w:hAnsi="Times New Roman" w:cs="Times New Roman"/>
          <w:sz w:val="24"/>
          <w:szCs w:val="24"/>
          <w:lang w:val="en-US"/>
        </w:rPr>
        <w:t>-</w:t>
      </w:r>
      <w:r w:rsidRPr="005463BC">
        <w:rPr>
          <w:rFonts w:ascii="Times New Roman" w:hAnsi="Times New Roman" w:cs="Times New Roman"/>
          <w:sz w:val="24"/>
          <w:szCs w:val="24"/>
          <w:lang w:val="en-US"/>
        </w:rPr>
        <w:t xml:space="preserve">long </w:t>
      </w:r>
      <w:r w:rsidR="00297DD2">
        <w:rPr>
          <w:rFonts w:ascii="Times New Roman" w:hAnsi="Times New Roman" w:cs="Times New Roman"/>
          <w:sz w:val="24"/>
          <w:szCs w:val="24"/>
          <w:lang w:val="en-US"/>
        </w:rPr>
        <w:t xml:space="preserve">text </w:t>
      </w:r>
      <w:r w:rsidRPr="005463BC">
        <w:rPr>
          <w:rFonts w:ascii="Times New Roman" w:hAnsi="Times New Roman" w:cs="Times New Roman"/>
          <w:sz w:val="24"/>
          <w:szCs w:val="24"/>
          <w:lang w:val="en-US"/>
        </w:rPr>
        <w:t xml:space="preserve">about </w:t>
      </w:r>
      <w:r w:rsidR="00495385">
        <w:rPr>
          <w:rFonts w:ascii="Times New Roman" w:hAnsi="Times New Roman" w:cs="Times New Roman"/>
          <w:sz w:val="24"/>
          <w:szCs w:val="24"/>
          <w:lang w:val="en-US"/>
        </w:rPr>
        <w:t xml:space="preserve">cultural </w:t>
      </w:r>
      <w:r w:rsidR="00B81CB1">
        <w:rPr>
          <w:rFonts w:ascii="Times New Roman" w:hAnsi="Times New Roman" w:cs="Times New Roman"/>
          <w:sz w:val="24"/>
          <w:szCs w:val="24"/>
          <w:lang w:val="en-US"/>
        </w:rPr>
        <w:t xml:space="preserve">differences </w:t>
      </w:r>
      <w:r w:rsidR="00B81CB1" w:rsidRPr="00B81CB1">
        <w:rPr>
          <w:rFonts w:ascii="Times New Roman" w:hAnsi="Times New Roman" w:cs="Times New Roman"/>
          <w:sz w:val="24"/>
          <w:szCs w:val="24"/>
          <w:highlight w:val="yellow"/>
          <w:lang w:val="en-US"/>
        </w:rPr>
        <w:t>from English into Spanish.</w:t>
      </w:r>
      <w:r w:rsidR="00B81CB1" w:rsidRPr="00B81CB1">
        <w:rPr>
          <w:highlight w:val="yellow"/>
          <w:lang w:val="en-US"/>
        </w:rPr>
        <w:t xml:space="preserve"> </w:t>
      </w:r>
    </w:p>
    <w:p w14:paraId="4293CE17" w14:textId="77777777" w:rsidR="00AB3B27" w:rsidRDefault="00AB3B27" w:rsidP="001725EA">
      <w:pPr>
        <w:jc w:val="both"/>
        <w:rPr>
          <w:rFonts w:ascii="Times New Roman" w:hAnsi="Times New Roman" w:cs="Times New Roman"/>
          <w:sz w:val="24"/>
          <w:szCs w:val="24"/>
          <w:lang w:val="en-US"/>
        </w:rPr>
      </w:pPr>
    </w:p>
    <w:p w14:paraId="3B562AA9" w14:textId="77777777" w:rsidR="007B74D8" w:rsidRPr="00BE7FDD" w:rsidRDefault="00B26AAB" w:rsidP="001725EA">
      <w:pPr>
        <w:jc w:val="both"/>
        <w:rPr>
          <w:rFonts w:ascii="Times New Roman" w:hAnsi="Times New Roman" w:cs="Times New Roman"/>
          <w:sz w:val="24"/>
          <w:szCs w:val="24"/>
          <w:lang w:val="en-US"/>
        </w:rPr>
      </w:pPr>
      <w:r w:rsidRPr="00BE7FDD">
        <w:rPr>
          <w:rFonts w:ascii="Times New Roman" w:hAnsi="Times New Roman" w:cs="Times New Roman"/>
          <w:sz w:val="24"/>
          <w:szCs w:val="24"/>
          <w:lang w:val="en-US"/>
        </w:rPr>
        <w:t>4</w:t>
      </w:r>
      <w:r w:rsidR="00015B35" w:rsidRPr="00BE7FDD">
        <w:rPr>
          <w:rFonts w:ascii="Times New Roman" w:hAnsi="Times New Roman" w:cs="Times New Roman"/>
          <w:sz w:val="24"/>
          <w:szCs w:val="24"/>
          <w:lang w:val="en-US"/>
        </w:rPr>
        <w:t>.4</w:t>
      </w:r>
      <w:r w:rsidR="00EE48AA" w:rsidRPr="00BE7FDD">
        <w:rPr>
          <w:rFonts w:ascii="Times New Roman" w:hAnsi="Times New Roman" w:cs="Times New Roman"/>
          <w:sz w:val="24"/>
          <w:szCs w:val="24"/>
          <w:lang w:val="en-US"/>
        </w:rPr>
        <w:t xml:space="preserve"> </w:t>
      </w:r>
      <w:r w:rsidR="005C4CB6" w:rsidRPr="00CF4949">
        <w:rPr>
          <w:rFonts w:ascii="Times New Roman" w:hAnsi="Times New Roman" w:cs="Times New Roman"/>
          <w:sz w:val="24"/>
          <w:szCs w:val="24"/>
          <w:lang w:val="en-US"/>
        </w:rPr>
        <w:t>Data c</w:t>
      </w:r>
      <w:r w:rsidR="007B74D8" w:rsidRPr="00CF4949">
        <w:rPr>
          <w:rFonts w:ascii="Times New Roman" w:hAnsi="Times New Roman" w:cs="Times New Roman"/>
          <w:sz w:val="24"/>
          <w:szCs w:val="24"/>
          <w:lang w:val="en-US"/>
        </w:rPr>
        <w:t>ollection</w:t>
      </w:r>
    </w:p>
    <w:p w14:paraId="73AF7B38" w14:textId="64CF213E" w:rsidR="007B74D8" w:rsidRPr="0096418C" w:rsidRDefault="00101EDB" w:rsidP="001725EA">
      <w:pPr>
        <w:jc w:val="both"/>
        <w:rPr>
          <w:rFonts w:ascii="Times New Roman" w:hAnsi="Times New Roman" w:cs="Times New Roman"/>
          <w:sz w:val="24"/>
          <w:szCs w:val="24"/>
          <w:lang w:val="en-US"/>
        </w:rPr>
      </w:pPr>
      <w:r w:rsidRPr="00101EDB">
        <w:rPr>
          <w:rFonts w:ascii="Times New Roman" w:hAnsi="Times New Roman" w:cs="Times New Roman"/>
          <w:sz w:val="24"/>
          <w:szCs w:val="24"/>
          <w:highlight w:val="yellow"/>
          <w:lang w:val="en-US"/>
        </w:rPr>
        <w:t>All participants translated into their mother tongue and were able to use all the resources available on the Internet.</w:t>
      </w:r>
      <w:r>
        <w:rPr>
          <w:rFonts w:ascii="Times New Roman" w:hAnsi="Times New Roman" w:cs="Times New Roman"/>
          <w:sz w:val="24"/>
          <w:szCs w:val="24"/>
          <w:lang w:val="en-US"/>
        </w:rPr>
        <w:t xml:space="preserve"> </w:t>
      </w:r>
      <w:r w:rsidR="00015B35" w:rsidRPr="0096418C">
        <w:rPr>
          <w:rFonts w:ascii="Times New Roman" w:hAnsi="Times New Roman" w:cs="Times New Roman"/>
          <w:sz w:val="24"/>
          <w:szCs w:val="24"/>
          <w:lang w:val="en-US"/>
        </w:rPr>
        <w:t xml:space="preserve">In </w:t>
      </w:r>
      <w:r w:rsidR="00851065">
        <w:rPr>
          <w:rFonts w:ascii="Times New Roman" w:hAnsi="Times New Roman" w:cs="Times New Roman"/>
          <w:sz w:val="24"/>
          <w:szCs w:val="24"/>
          <w:lang w:val="en-US"/>
        </w:rPr>
        <w:t>this first session</w:t>
      </w:r>
      <w:r w:rsidR="00015B35" w:rsidRPr="0096418C">
        <w:rPr>
          <w:rFonts w:ascii="Times New Roman" w:hAnsi="Times New Roman" w:cs="Times New Roman"/>
          <w:sz w:val="24"/>
          <w:szCs w:val="24"/>
          <w:lang w:val="en-US"/>
        </w:rPr>
        <w:t xml:space="preserve">, participants were asked to translate </w:t>
      </w:r>
      <w:r w:rsidR="007B74D8" w:rsidRPr="0096418C">
        <w:rPr>
          <w:rFonts w:ascii="Times New Roman" w:hAnsi="Times New Roman" w:cs="Times New Roman"/>
          <w:sz w:val="24"/>
          <w:szCs w:val="24"/>
          <w:lang w:val="en-US"/>
        </w:rPr>
        <w:t xml:space="preserve">against the clock for two hours, including the time needed to upload the </w:t>
      </w:r>
      <w:r w:rsidR="00015B35" w:rsidRPr="0096418C">
        <w:rPr>
          <w:rFonts w:ascii="Times New Roman" w:hAnsi="Times New Roman" w:cs="Times New Roman"/>
          <w:sz w:val="24"/>
          <w:szCs w:val="24"/>
          <w:lang w:val="en-US"/>
        </w:rPr>
        <w:t>document</w:t>
      </w:r>
      <w:r w:rsidR="00CF4949">
        <w:rPr>
          <w:rFonts w:ascii="Times New Roman" w:hAnsi="Times New Roman" w:cs="Times New Roman"/>
          <w:sz w:val="24"/>
          <w:szCs w:val="24"/>
          <w:lang w:val="en-US"/>
        </w:rPr>
        <w:t xml:space="preserve">, </w:t>
      </w:r>
      <w:r w:rsidR="00CF4949" w:rsidRPr="00CF4949">
        <w:rPr>
          <w:rFonts w:ascii="Times New Roman" w:hAnsi="Times New Roman" w:cs="Times New Roman"/>
          <w:sz w:val="24"/>
          <w:szCs w:val="24"/>
          <w:highlight w:val="yellow"/>
          <w:lang w:val="en-US"/>
        </w:rPr>
        <w:t>with the pedagogical aim of reproducing the time pressure of the professional world</w:t>
      </w:r>
      <w:r w:rsidR="007B74D8" w:rsidRPr="00CF4949">
        <w:rPr>
          <w:rFonts w:ascii="Times New Roman" w:hAnsi="Times New Roman" w:cs="Times New Roman"/>
          <w:sz w:val="24"/>
          <w:szCs w:val="24"/>
          <w:highlight w:val="yellow"/>
          <w:lang w:val="en-US"/>
        </w:rPr>
        <w:t xml:space="preserve">. </w:t>
      </w:r>
      <w:r w:rsidR="00851065" w:rsidRPr="00CF4949">
        <w:rPr>
          <w:rFonts w:ascii="Times New Roman" w:hAnsi="Times New Roman" w:cs="Times New Roman"/>
          <w:sz w:val="24"/>
          <w:szCs w:val="24"/>
          <w:highlight w:val="yellow"/>
          <w:lang w:val="en-US"/>
        </w:rPr>
        <w:t>To</w:t>
      </w:r>
      <w:r w:rsidR="00851065" w:rsidRPr="00851065">
        <w:rPr>
          <w:rFonts w:ascii="Times New Roman" w:hAnsi="Times New Roman" w:cs="Times New Roman"/>
          <w:sz w:val="24"/>
          <w:szCs w:val="24"/>
          <w:highlight w:val="yellow"/>
          <w:lang w:val="en-US"/>
        </w:rPr>
        <w:t xml:space="preserve"> avoid a possible confounding variable due to fatigue, the subsequent analysis concentrated on the first part of the process.</w:t>
      </w:r>
      <w:r w:rsidR="00851065">
        <w:rPr>
          <w:rFonts w:ascii="Times New Roman" w:hAnsi="Times New Roman" w:cs="Times New Roman"/>
          <w:sz w:val="24"/>
          <w:szCs w:val="24"/>
          <w:lang w:val="en-US"/>
        </w:rPr>
        <w:t xml:space="preserve"> </w:t>
      </w:r>
      <w:r w:rsidR="007B74D8" w:rsidRPr="0096418C">
        <w:rPr>
          <w:rFonts w:ascii="Times New Roman" w:hAnsi="Times New Roman" w:cs="Times New Roman"/>
          <w:sz w:val="24"/>
          <w:szCs w:val="24"/>
          <w:lang w:val="en-US"/>
        </w:rPr>
        <w:t>Although in other sessions they were commissioned to work elsewhere, th</w:t>
      </w:r>
      <w:r w:rsidR="00015B35" w:rsidRPr="0096418C">
        <w:rPr>
          <w:rFonts w:ascii="Times New Roman" w:hAnsi="Times New Roman" w:cs="Times New Roman"/>
          <w:sz w:val="24"/>
          <w:szCs w:val="24"/>
          <w:lang w:val="en-US"/>
        </w:rPr>
        <w:t>is</w:t>
      </w:r>
      <w:r w:rsidR="007B74D8" w:rsidRPr="0096418C">
        <w:rPr>
          <w:rFonts w:ascii="Times New Roman" w:hAnsi="Times New Roman" w:cs="Times New Roman"/>
          <w:sz w:val="24"/>
          <w:szCs w:val="24"/>
          <w:lang w:val="en-US"/>
        </w:rPr>
        <w:t xml:space="preserve"> session </w:t>
      </w:r>
      <w:r w:rsidR="00015B35" w:rsidRPr="0096418C">
        <w:rPr>
          <w:rFonts w:ascii="Times New Roman" w:hAnsi="Times New Roman" w:cs="Times New Roman"/>
          <w:sz w:val="24"/>
          <w:szCs w:val="24"/>
          <w:lang w:val="en-US"/>
        </w:rPr>
        <w:t xml:space="preserve">was </w:t>
      </w:r>
      <w:r w:rsidR="007B74D8" w:rsidRPr="0096418C">
        <w:rPr>
          <w:rFonts w:ascii="Times New Roman" w:hAnsi="Times New Roman" w:cs="Times New Roman"/>
          <w:sz w:val="24"/>
          <w:szCs w:val="24"/>
          <w:lang w:val="en-US"/>
        </w:rPr>
        <w:t>performed in class.</w:t>
      </w:r>
    </w:p>
    <w:p w14:paraId="2E170DC7" w14:textId="77777777" w:rsidR="004B5D31" w:rsidRPr="0096418C" w:rsidRDefault="004B5D31" w:rsidP="001725EA">
      <w:pPr>
        <w:spacing w:after="120"/>
        <w:rPr>
          <w:rFonts w:ascii="Times New Roman" w:hAnsi="Times New Roman" w:cs="Times New Roman"/>
          <w:b/>
          <w:i/>
          <w:sz w:val="24"/>
          <w:szCs w:val="24"/>
          <w:shd w:val="clear" w:color="auto" w:fill="FFFFFF"/>
          <w:lang w:val="en-US"/>
        </w:rPr>
      </w:pPr>
    </w:p>
    <w:p w14:paraId="45785DA4" w14:textId="77777777" w:rsidR="00911E48" w:rsidRDefault="00B26AAB" w:rsidP="00911E48">
      <w:pPr>
        <w:jc w:val="both"/>
        <w:rPr>
          <w:rFonts w:ascii="Times New Roman" w:hAnsi="Times New Roman" w:cs="Times New Roman"/>
          <w:sz w:val="24"/>
          <w:szCs w:val="24"/>
          <w:shd w:val="clear" w:color="auto" w:fill="FFFFFF"/>
          <w:lang w:val="en-US"/>
        </w:rPr>
      </w:pPr>
      <w:r w:rsidRPr="00BE7FDD">
        <w:rPr>
          <w:rFonts w:ascii="Times New Roman" w:hAnsi="Times New Roman" w:cs="Times New Roman"/>
          <w:sz w:val="24"/>
          <w:szCs w:val="24"/>
          <w:shd w:val="clear" w:color="auto" w:fill="FFFFFF"/>
          <w:lang w:val="en-US"/>
        </w:rPr>
        <w:t>4</w:t>
      </w:r>
      <w:r w:rsidR="00015B35" w:rsidRPr="00BE7FDD">
        <w:rPr>
          <w:rFonts w:ascii="Times New Roman" w:hAnsi="Times New Roman" w:cs="Times New Roman"/>
          <w:sz w:val="24"/>
          <w:szCs w:val="24"/>
          <w:shd w:val="clear" w:color="auto" w:fill="FFFFFF"/>
          <w:lang w:val="en-US"/>
        </w:rPr>
        <w:t>.5</w:t>
      </w:r>
      <w:r w:rsidR="00EE48AA" w:rsidRPr="00BE7FDD">
        <w:rPr>
          <w:rFonts w:ascii="Times New Roman" w:hAnsi="Times New Roman" w:cs="Times New Roman"/>
          <w:sz w:val="24"/>
          <w:szCs w:val="24"/>
          <w:shd w:val="clear" w:color="auto" w:fill="FFFFFF"/>
          <w:lang w:val="en-US"/>
        </w:rPr>
        <w:t xml:space="preserve"> </w:t>
      </w:r>
      <w:r w:rsidR="004B5D31" w:rsidRPr="00BE7FDD">
        <w:rPr>
          <w:rFonts w:ascii="Times New Roman" w:hAnsi="Times New Roman" w:cs="Times New Roman"/>
          <w:sz w:val="24"/>
          <w:szCs w:val="24"/>
          <w:shd w:val="clear" w:color="auto" w:fill="FFFFFF"/>
          <w:lang w:val="en-US"/>
        </w:rPr>
        <w:t xml:space="preserve">Pause analysis and </w:t>
      </w:r>
      <w:r w:rsidR="00FA126F" w:rsidRPr="00BE7FDD">
        <w:rPr>
          <w:rFonts w:ascii="Times New Roman" w:hAnsi="Times New Roman" w:cs="Times New Roman"/>
          <w:sz w:val="24"/>
          <w:szCs w:val="24"/>
          <w:shd w:val="clear" w:color="auto" w:fill="FFFFFF"/>
          <w:lang w:val="en-US"/>
        </w:rPr>
        <w:t xml:space="preserve">hesitation </w:t>
      </w:r>
      <w:r w:rsidR="005C4CB6" w:rsidRPr="00BE7FDD">
        <w:rPr>
          <w:rFonts w:ascii="Times New Roman" w:hAnsi="Times New Roman" w:cs="Times New Roman"/>
          <w:sz w:val="24"/>
          <w:szCs w:val="24"/>
          <w:shd w:val="clear" w:color="auto" w:fill="FFFFFF"/>
          <w:lang w:val="en-US"/>
        </w:rPr>
        <w:t>indicators</w:t>
      </w:r>
    </w:p>
    <w:p w14:paraId="35AD27F5" w14:textId="47FEE29E" w:rsidR="00DE46BD" w:rsidRPr="00911E48" w:rsidRDefault="00F917B9" w:rsidP="001725EA">
      <w:pPr>
        <w:spacing w:after="120"/>
        <w:jc w:val="both"/>
        <w:rPr>
          <w:rFonts w:ascii="Times New Roman" w:hAnsi="Times New Roman" w:cs="Times New Roman"/>
          <w:sz w:val="24"/>
          <w:szCs w:val="24"/>
          <w:shd w:val="clear" w:color="auto" w:fill="FFFFFF"/>
          <w:lang w:val="en-US"/>
        </w:rPr>
      </w:pPr>
      <w:r w:rsidRPr="00F917B9">
        <w:rPr>
          <w:rFonts w:ascii="Times New Roman" w:hAnsi="Times New Roman" w:cs="Times New Roman"/>
          <w:sz w:val="24"/>
          <w:szCs w:val="24"/>
          <w:shd w:val="clear" w:color="auto" w:fill="FFFFFF"/>
          <w:lang w:val="en-US"/>
        </w:rPr>
        <w:t xml:space="preserve">Following Muñoz &amp; </w:t>
      </w:r>
      <w:r w:rsidR="009837AF" w:rsidRPr="009837AF">
        <w:rPr>
          <w:rFonts w:ascii="Times New Roman" w:hAnsi="Times New Roman" w:cs="Times New Roman"/>
          <w:sz w:val="24"/>
          <w:szCs w:val="24"/>
          <w:highlight w:val="yellow"/>
          <w:shd w:val="clear" w:color="auto" w:fill="FFFFFF"/>
          <w:lang w:val="en-US"/>
        </w:rPr>
        <w:t>Cardona’</w:t>
      </w:r>
      <w:r w:rsidR="00504633">
        <w:rPr>
          <w:rFonts w:ascii="Times New Roman" w:hAnsi="Times New Roman" w:cs="Times New Roman"/>
          <w:sz w:val="24"/>
          <w:szCs w:val="24"/>
          <w:shd w:val="clear" w:color="auto" w:fill="FFFFFF"/>
          <w:lang w:val="en-US"/>
        </w:rPr>
        <w:t xml:space="preserve">s </w:t>
      </w:r>
      <w:r w:rsidR="00504633" w:rsidRPr="00504633">
        <w:rPr>
          <w:rFonts w:ascii="Times New Roman" w:hAnsi="Times New Roman" w:cs="Times New Roman"/>
          <w:sz w:val="24"/>
          <w:szCs w:val="24"/>
          <w:highlight w:val="yellow"/>
          <w:shd w:val="clear" w:color="auto" w:fill="FFFFFF"/>
          <w:lang w:val="en-US"/>
        </w:rPr>
        <w:t>(2019</w:t>
      </w:r>
      <w:r w:rsidRPr="00504633">
        <w:rPr>
          <w:rFonts w:ascii="Times New Roman" w:hAnsi="Times New Roman" w:cs="Times New Roman"/>
          <w:sz w:val="24"/>
          <w:szCs w:val="24"/>
          <w:highlight w:val="yellow"/>
          <w:shd w:val="clear" w:color="auto" w:fill="FFFFFF"/>
          <w:lang w:val="en-US"/>
        </w:rPr>
        <w:t>)</w:t>
      </w:r>
      <w:r w:rsidRPr="00F917B9">
        <w:rPr>
          <w:rFonts w:ascii="Times New Roman" w:hAnsi="Times New Roman" w:cs="Times New Roman"/>
          <w:sz w:val="24"/>
          <w:szCs w:val="24"/>
          <w:shd w:val="clear" w:color="auto" w:fill="FFFFFF"/>
          <w:lang w:val="en-US"/>
        </w:rPr>
        <w:t xml:space="preserve"> study on pauses and task segmentation,</w:t>
      </w:r>
      <w:r>
        <w:rPr>
          <w:rFonts w:ascii="Times New Roman" w:hAnsi="Times New Roman" w:cs="Times New Roman"/>
          <w:sz w:val="24"/>
          <w:szCs w:val="24"/>
          <w:shd w:val="clear" w:color="auto" w:fill="FFFFFF"/>
          <w:lang w:val="en-US"/>
        </w:rPr>
        <w:t xml:space="preserve"> and</w:t>
      </w:r>
      <w:r w:rsidRPr="00F917B9">
        <w:rPr>
          <w:rFonts w:ascii="Times New Roman" w:hAnsi="Times New Roman" w:cs="Times New Roman"/>
          <w:sz w:val="24"/>
          <w:szCs w:val="24"/>
          <w:shd w:val="clear" w:color="auto" w:fill="FFFFFF"/>
          <w:lang w:val="en-US"/>
        </w:rPr>
        <w:t xml:space="preserve"> </w:t>
      </w:r>
      <w:r w:rsidRPr="00F917B9">
        <w:rPr>
          <w:rFonts w:ascii="Times New Roman" w:hAnsi="Times New Roman" w:cs="Times New Roman"/>
          <w:sz w:val="24"/>
          <w:szCs w:val="24"/>
          <w:lang w:val="en-US"/>
        </w:rPr>
        <w:t>i</w:t>
      </w:r>
      <w:r w:rsidR="00EE48AA" w:rsidRPr="00F917B9">
        <w:rPr>
          <w:rFonts w:ascii="Times New Roman" w:hAnsi="Times New Roman" w:cs="Times New Roman"/>
          <w:sz w:val="24"/>
          <w:szCs w:val="24"/>
          <w:lang w:val="en-US"/>
        </w:rPr>
        <w:t xml:space="preserve">n order to chunk and analyze the participants’ workflow as </w:t>
      </w:r>
      <w:proofErr w:type="spellStart"/>
      <w:r w:rsidR="00EE48AA" w:rsidRPr="00F917B9">
        <w:rPr>
          <w:rFonts w:ascii="Times New Roman" w:hAnsi="Times New Roman" w:cs="Times New Roman"/>
          <w:sz w:val="24"/>
          <w:szCs w:val="24"/>
          <w:lang w:val="en-US"/>
        </w:rPr>
        <w:t>keylogged</w:t>
      </w:r>
      <w:proofErr w:type="spellEnd"/>
      <w:r w:rsidR="00EE48AA" w:rsidRPr="00F917B9">
        <w:rPr>
          <w:rFonts w:ascii="Times New Roman" w:hAnsi="Times New Roman" w:cs="Times New Roman"/>
          <w:sz w:val="24"/>
          <w:szCs w:val="24"/>
          <w:lang w:val="en-US"/>
        </w:rPr>
        <w:t>,</w:t>
      </w:r>
      <w:r w:rsidR="00EE48AA" w:rsidRPr="00F917B9">
        <w:rPr>
          <w:rFonts w:ascii="Times New Roman" w:hAnsi="Times New Roman" w:cs="Times New Roman"/>
          <w:sz w:val="24"/>
          <w:szCs w:val="24"/>
          <w:shd w:val="clear" w:color="auto" w:fill="FFFFFF"/>
          <w:lang w:val="en-US"/>
        </w:rPr>
        <w:t xml:space="preserve"> </w:t>
      </w:r>
      <w:r w:rsidR="007B74D8" w:rsidRPr="00F917B9">
        <w:rPr>
          <w:rFonts w:ascii="Times New Roman" w:hAnsi="Times New Roman" w:cs="Times New Roman"/>
          <w:sz w:val="24"/>
          <w:szCs w:val="24"/>
          <w:shd w:val="clear" w:color="auto" w:fill="FFFFFF"/>
          <w:lang w:val="en-US"/>
        </w:rPr>
        <w:t xml:space="preserve">we </w:t>
      </w:r>
      <w:r w:rsidR="00C64B9A" w:rsidRPr="00F917B9">
        <w:rPr>
          <w:rFonts w:ascii="Times New Roman" w:hAnsi="Times New Roman" w:cs="Times New Roman"/>
          <w:sz w:val="24"/>
          <w:szCs w:val="24"/>
          <w:shd w:val="clear" w:color="auto" w:fill="FFFFFF"/>
          <w:lang w:val="en-US"/>
        </w:rPr>
        <w:t>es</w:t>
      </w:r>
      <w:r w:rsidR="00C64B9A" w:rsidRPr="0096418C">
        <w:rPr>
          <w:rFonts w:ascii="Times New Roman" w:hAnsi="Times New Roman" w:cs="Times New Roman"/>
          <w:sz w:val="24"/>
          <w:szCs w:val="24"/>
          <w:shd w:val="clear" w:color="auto" w:fill="FFFFFF"/>
          <w:lang w:val="en-US"/>
        </w:rPr>
        <w:t xml:space="preserve">tablished a baseline of 0.2 s and </w:t>
      </w:r>
      <w:r w:rsidR="007B74D8" w:rsidRPr="0096418C">
        <w:rPr>
          <w:rFonts w:ascii="Times New Roman" w:hAnsi="Times New Roman" w:cs="Times New Roman"/>
          <w:sz w:val="24"/>
          <w:szCs w:val="24"/>
          <w:lang w:val="en-US"/>
        </w:rPr>
        <w:t>set</w:t>
      </w:r>
      <w:r w:rsidR="00015B35" w:rsidRPr="0096418C">
        <w:rPr>
          <w:rFonts w:ascii="Times New Roman" w:hAnsi="Times New Roman" w:cs="Times New Roman"/>
          <w:sz w:val="24"/>
          <w:szCs w:val="24"/>
          <w:lang w:val="en-US"/>
        </w:rPr>
        <w:t xml:space="preserve"> two </w:t>
      </w:r>
      <w:r w:rsidR="00F87CFB" w:rsidRPr="0096418C">
        <w:rPr>
          <w:rFonts w:ascii="Times New Roman" w:hAnsi="Times New Roman" w:cs="Times New Roman"/>
          <w:sz w:val="24"/>
          <w:szCs w:val="24"/>
          <w:lang w:val="en-US"/>
        </w:rPr>
        <w:t xml:space="preserve">subject and session dependent </w:t>
      </w:r>
      <w:r w:rsidR="00015B35" w:rsidRPr="0096418C">
        <w:rPr>
          <w:rFonts w:ascii="Times New Roman" w:hAnsi="Times New Roman" w:cs="Times New Roman"/>
          <w:sz w:val="24"/>
          <w:szCs w:val="24"/>
          <w:lang w:val="en-US"/>
        </w:rPr>
        <w:t>pause thresholds</w:t>
      </w:r>
      <w:r w:rsidR="00C64B9A" w:rsidRPr="0096418C">
        <w:rPr>
          <w:rFonts w:ascii="Times New Roman" w:hAnsi="Times New Roman" w:cs="Times New Roman"/>
          <w:sz w:val="24"/>
          <w:szCs w:val="24"/>
          <w:lang w:val="en-US"/>
        </w:rPr>
        <w:t xml:space="preserve">: </w:t>
      </w:r>
      <w:proofErr w:type="gramStart"/>
      <w:r w:rsidR="00C64B9A" w:rsidRPr="0096418C">
        <w:rPr>
          <w:rFonts w:ascii="Times New Roman" w:hAnsi="Times New Roman" w:cs="Times New Roman"/>
          <w:sz w:val="24"/>
          <w:szCs w:val="24"/>
          <w:lang w:val="en-US"/>
        </w:rPr>
        <w:t>a</w:t>
      </w:r>
      <w:proofErr w:type="gramEnd"/>
      <w:r w:rsidR="00C64B9A" w:rsidRPr="0096418C">
        <w:rPr>
          <w:rFonts w:ascii="Times New Roman" w:hAnsi="Times New Roman" w:cs="Times New Roman"/>
          <w:sz w:val="24"/>
          <w:szCs w:val="24"/>
          <w:lang w:val="en-US"/>
        </w:rPr>
        <w:t xml:space="preserve"> Lower Threshold (LT) at 2 × median pause </w:t>
      </w:r>
      <w:r w:rsidR="00C64B9A" w:rsidRPr="0096418C">
        <w:rPr>
          <w:rFonts w:ascii="Times New Roman" w:hAnsi="Times New Roman" w:cs="Times New Roman"/>
          <w:i/>
          <w:sz w:val="24"/>
          <w:szCs w:val="24"/>
          <w:lang w:val="en-US"/>
        </w:rPr>
        <w:t>within</w:t>
      </w:r>
      <w:r w:rsidR="00C64B9A" w:rsidRPr="0096418C">
        <w:rPr>
          <w:rFonts w:ascii="Times New Roman" w:hAnsi="Times New Roman" w:cs="Times New Roman"/>
          <w:sz w:val="24"/>
          <w:szCs w:val="24"/>
          <w:lang w:val="en-US"/>
        </w:rPr>
        <w:t xml:space="preserve"> words</w:t>
      </w:r>
      <w:r w:rsidR="00BB472B">
        <w:rPr>
          <w:rFonts w:ascii="Times New Roman" w:hAnsi="Times New Roman" w:cs="Times New Roman"/>
          <w:sz w:val="24"/>
          <w:szCs w:val="24"/>
          <w:lang w:val="en-US"/>
        </w:rPr>
        <w:t>,</w:t>
      </w:r>
      <w:r w:rsidR="00C64B9A" w:rsidRPr="0096418C">
        <w:rPr>
          <w:rFonts w:ascii="Times New Roman" w:hAnsi="Times New Roman" w:cs="Times New Roman"/>
          <w:sz w:val="24"/>
          <w:szCs w:val="24"/>
          <w:lang w:val="en-US"/>
        </w:rPr>
        <w:t xml:space="preserve"> and an Upper Threshold (UT) at 3 × </w:t>
      </w:r>
      <w:r w:rsidR="00C64B9A" w:rsidRPr="0096418C">
        <w:rPr>
          <w:rFonts w:ascii="Times New Roman" w:hAnsi="Times New Roman" w:cs="Times New Roman"/>
          <w:sz w:val="24"/>
          <w:szCs w:val="24"/>
          <w:lang w:val="en-US"/>
        </w:rPr>
        <w:lastRenderedPageBreak/>
        <w:t xml:space="preserve">median pause </w:t>
      </w:r>
      <w:r w:rsidR="00C64B9A" w:rsidRPr="0096418C">
        <w:rPr>
          <w:rFonts w:ascii="Times New Roman" w:hAnsi="Times New Roman" w:cs="Times New Roman"/>
          <w:i/>
          <w:sz w:val="24"/>
          <w:szCs w:val="24"/>
          <w:lang w:val="en-US"/>
        </w:rPr>
        <w:t>between</w:t>
      </w:r>
      <w:r w:rsidR="00C64B9A" w:rsidRPr="0096418C">
        <w:rPr>
          <w:rFonts w:ascii="Times New Roman" w:hAnsi="Times New Roman" w:cs="Times New Roman"/>
          <w:sz w:val="24"/>
          <w:szCs w:val="24"/>
          <w:lang w:val="en-US"/>
        </w:rPr>
        <w:t xml:space="preserve"> words. Median pause values within and between words were calculated by </w:t>
      </w:r>
      <w:proofErr w:type="spellStart"/>
      <w:r w:rsidR="00C64B9A" w:rsidRPr="0096418C">
        <w:rPr>
          <w:rFonts w:ascii="Times New Roman" w:hAnsi="Times New Roman" w:cs="Times New Roman"/>
          <w:sz w:val="24"/>
          <w:szCs w:val="24"/>
          <w:lang w:val="en-US"/>
        </w:rPr>
        <w:t>Inputlog’s</w:t>
      </w:r>
      <w:proofErr w:type="spellEnd"/>
      <w:r w:rsidR="00C64B9A" w:rsidRPr="0096418C">
        <w:rPr>
          <w:rFonts w:ascii="Times New Roman" w:hAnsi="Times New Roman" w:cs="Times New Roman"/>
          <w:sz w:val="24"/>
          <w:szCs w:val="24"/>
          <w:lang w:val="en-US"/>
        </w:rPr>
        <w:t xml:space="preserve"> inbuilt pause </w:t>
      </w:r>
      <w:r w:rsidR="00297DD2" w:rsidRPr="0096418C">
        <w:rPr>
          <w:rFonts w:ascii="Times New Roman" w:hAnsi="Times New Roman" w:cs="Times New Roman"/>
          <w:sz w:val="24"/>
          <w:szCs w:val="24"/>
          <w:lang w:val="en-US"/>
        </w:rPr>
        <w:t>analysis</w:t>
      </w:r>
      <w:r w:rsidR="00C64B9A" w:rsidRPr="0096418C">
        <w:rPr>
          <w:rFonts w:ascii="Times New Roman" w:hAnsi="Times New Roman" w:cs="Times New Roman"/>
          <w:sz w:val="24"/>
          <w:szCs w:val="24"/>
          <w:lang w:val="en-US"/>
        </w:rPr>
        <w:t xml:space="preserve">. </w:t>
      </w:r>
    </w:p>
    <w:p w14:paraId="4EE2B181" w14:textId="2481CA4C" w:rsidR="005C4CB6" w:rsidRDefault="00C64B9A" w:rsidP="001725EA">
      <w:pPr>
        <w:spacing w:after="120"/>
        <w:jc w:val="both"/>
        <w:rPr>
          <w:rFonts w:ascii="Times New Roman" w:hAnsi="Times New Roman" w:cs="Times New Roman"/>
          <w:sz w:val="24"/>
          <w:szCs w:val="24"/>
          <w:lang w:val="en-US"/>
        </w:rPr>
      </w:pPr>
      <w:r w:rsidRPr="0096418C">
        <w:rPr>
          <w:rFonts w:ascii="Times New Roman" w:hAnsi="Times New Roman" w:cs="Times New Roman"/>
          <w:sz w:val="24"/>
          <w:szCs w:val="24"/>
          <w:lang w:val="en-US"/>
        </w:rPr>
        <w:t>B</w:t>
      </w:r>
      <w:r w:rsidR="00F87CFB" w:rsidRPr="0096418C">
        <w:rPr>
          <w:rFonts w:ascii="Times New Roman" w:hAnsi="Times New Roman" w:cs="Times New Roman"/>
          <w:sz w:val="24"/>
          <w:szCs w:val="24"/>
          <w:lang w:val="en-US"/>
        </w:rPr>
        <w:t xml:space="preserve">y establishing these </w:t>
      </w:r>
      <w:r w:rsidRPr="0096418C">
        <w:rPr>
          <w:rFonts w:ascii="Times New Roman" w:hAnsi="Times New Roman" w:cs="Times New Roman"/>
          <w:sz w:val="24"/>
          <w:szCs w:val="24"/>
          <w:lang w:val="en-US"/>
        </w:rPr>
        <w:t>thresholds</w:t>
      </w:r>
      <w:r w:rsidR="008A2E35">
        <w:rPr>
          <w:rFonts w:ascii="Times New Roman" w:hAnsi="Times New Roman" w:cs="Times New Roman"/>
          <w:sz w:val="24"/>
          <w:szCs w:val="24"/>
          <w:lang w:val="en-US"/>
        </w:rPr>
        <w:t>,</w:t>
      </w:r>
      <w:r w:rsidR="00F87CFB" w:rsidRPr="0096418C">
        <w:rPr>
          <w:rFonts w:ascii="Times New Roman" w:hAnsi="Times New Roman" w:cs="Times New Roman"/>
          <w:sz w:val="24"/>
          <w:szCs w:val="24"/>
          <w:lang w:val="en-US"/>
        </w:rPr>
        <w:t xml:space="preserve"> pauses are classified in</w:t>
      </w:r>
      <w:r w:rsidRPr="0096418C">
        <w:rPr>
          <w:rFonts w:ascii="Times New Roman" w:hAnsi="Times New Roman" w:cs="Times New Roman"/>
          <w:sz w:val="24"/>
          <w:szCs w:val="24"/>
          <w:lang w:val="en-US"/>
        </w:rPr>
        <w:t xml:space="preserve"> three different kinds: </w:t>
      </w:r>
      <w:r w:rsidR="00C95B73" w:rsidRPr="0096418C">
        <w:rPr>
          <w:rFonts w:ascii="Times New Roman" w:hAnsi="Times New Roman" w:cs="Times New Roman"/>
          <w:sz w:val="24"/>
          <w:szCs w:val="24"/>
          <w:lang w:val="en-US"/>
        </w:rPr>
        <w:t xml:space="preserve">(1) </w:t>
      </w:r>
      <w:r w:rsidRPr="0096418C">
        <w:rPr>
          <w:rFonts w:ascii="Times New Roman" w:hAnsi="Times New Roman" w:cs="Times New Roman"/>
          <w:i/>
          <w:sz w:val="24"/>
          <w:szCs w:val="24"/>
          <w:lang w:val="en-US"/>
        </w:rPr>
        <w:t>short pauses</w:t>
      </w:r>
      <w:r w:rsidRPr="0096418C">
        <w:rPr>
          <w:rFonts w:ascii="Times New Roman" w:hAnsi="Times New Roman" w:cs="Times New Roman"/>
          <w:sz w:val="24"/>
          <w:szCs w:val="24"/>
          <w:lang w:val="en-US"/>
        </w:rPr>
        <w:t xml:space="preserve">, between the baseline of 0.2 s and the LT; </w:t>
      </w:r>
      <w:r w:rsidR="00C95B73" w:rsidRPr="0096418C">
        <w:rPr>
          <w:rFonts w:ascii="Times New Roman" w:hAnsi="Times New Roman" w:cs="Times New Roman"/>
          <w:sz w:val="24"/>
          <w:szCs w:val="24"/>
          <w:lang w:val="en-US"/>
        </w:rPr>
        <w:t xml:space="preserve">(2) </w:t>
      </w:r>
      <w:r w:rsidRPr="0096418C">
        <w:rPr>
          <w:rFonts w:ascii="Times New Roman" w:hAnsi="Times New Roman" w:cs="Times New Roman"/>
          <w:i/>
          <w:sz w:val="24"/>
          <w:szCs w:val="24"/>
          <w:lang w:val="en-US"/>
        </w:rPr>
        <w:t>mid pauses</w:t>
      </w:r>
      <w:r w:rsidRPr="0096418C">
        <w:rPr>
          <w:rFonts w:ascii="Times New Roman" w:hAnsi="Times New Roman" w:cs="Times New Roman"/>
          <w:sz w:val="24"/>
          <w:szCs w:val="24"/>
          <w:lang w:val="en-US"/>
        </w:rPr>
        <w:t xml:space="preserve">, between the LT and the UT; and </w:t>
      </w:r>
      <w:r w:rsidR="00C95B73" w:rsidRPr="0096418C">
        <w:rPr>
          <w:rFonts w:ascii="Times New Roman" w:hAnsi="Times New Roman" w:cs="Times New Roman"/>
          <w:sz w:val="24"/>
          <w:szCs w:val="24"/>
          <w:lang w:val="en-US"/>
        </w:rPr>
        <w:t xml:space="preserve">(3) </w:t>
      </w:r>
      <w:r w:rsidRPr="0096418C">
        <w:rPr>
          <w:rFonts w:ascii="Times New Roman" w:hAnsi="Times New Roman" w:cs="Times New Roman"/>
          <w:i/>
          <w:sz w:val="24"/>
          <w:szCs w:val="24"/>
          <w:lang w:val="en-US"/>
        </w:rPr>
        <w:t>long pauses</w:t>
      </w:r>
      <w:r w:rsidRPr="0096418C">
        <w:rPr>
          <w:rFonts w:ascii="Times New Roman" w:hAnsi="Times New Roman" w:cs="Times New Roman"/>
          <w:sz w:val="24"/>
          <w:szCs w:val="24"/>
          <w:lang w:val="en-US"/>
        </w:rPr>
        <w:t xml:space="preserve">, those above the UT. </w:t>
      </w:r>
      <w:r w:rsidR="00F87CFB" w:rsidRPr="0096418C">
        <w:rPr>
          <w:rFonts w:ascii="Times New Roman" w:hAnsi="Times New Roman" w:cs="Times New Roman"/>
          <w:sz w:val="24"/>
          <w:szCs w:val="24"/>
          <w:lang w:val="en-US"/>
        </w:rPr>
        <w:t xml:space="preserve">Regarding the nature of these pauses, </w:t>
      </w:r>
      <w:r w:rsidR="003B3CD2">
        <w:rPr>
          <w:rFonts w:ascii="Times New Roman" w:hAnsi="Times New Roman" w:cs="Times New Roman"/>
          <w:sz w:val="24"/>
          <w:szCs w:val="24"/>
          <w:shd w:val="clear" w:color="auto" w:fill="FFFFFF"/>
          <w:lang w:val="en-US"/>
        </w:rPr>
        <w:t xml:space="preserve">Muñoz &amp; </w:t>
      </w:r>
      <w:r w:rsidR="009837AF" w:rsidRPr="002F097F">
        <w:rPr>
          <w:rFonts w:ascii="Times New Roman" w:hAnsi="Times New Roman" w:cs="Times New Roman"/>
          <w:sz w:val="24"/>
          <w:szCs w:val="24"/>
          <w:highlight w:val="yellow"/>
          <w:shd w:val="clear" w:color="auto" w:fill="FFFFFF"/>
          <w:lang w:val="en-US"/>
        </w:rPr>
        <w:t>Cardona</w:t>
      </w:r>
      <w:r w:rsidR="009837AF">
        <w:rPr>
          <w:rFonts w:ascii="Times New Roman" w:hAnsi="Times New Roman" w:cs="Times New Roman"/>
          <w:sz w:val="24"/>
          <w:szCs w:val="24"/>
          <w:shd w:val="clear" w:color="auto" w:fill="FFFFFF"/>
          <w:lang w:val="en-US"/>
        </w:rPr>
        <w:t xml:space="preserve"> </w:t>
      </w:r>
      <w:r w:rsidR="00504633">
        <w:rPr>
          <w:rFonts w:ascii="Times New Roman" w:hAnsi="Times New Roman" w:cs="Times New Roman"/>
          <w:sz w:val="24"/>
          <w:szCs w:val="24"/>
          <w:shd w:val="clear" w:color="auto" w:fill="FFFFFF"/>
          <w:lang w:val="en-US"/>
        </w:rPr>
        <w:t>(</w:t>
      </w:r>
      <w:r w:rsidR="00504633" w:rsidRPr="00504633">
        <w:rPr>
          <w:rFonts w:ascii="Times New Roman" w:hAnsi="Times New Roman" w:cs="Times New Roman"/>
          <w:sz w:val="24"/>
          <w:szCs w:val="24"/>
          <w:highlight w:val="yellow"/>
          <w:shd w:val="clear" w:color="auto" w:fill="FFFFFF"/>
          <w:lang w:val="en-US"/>
        </w:rPr>
        <w:t>2019</w:t>
      </w:r>
      <w:r w:rsidR="003B3CD2">
        <w:rPr>
          <w:rFonts w:ascii="Times New Roman" w:hAnsi="Times New Roman" w:cs="Times New Roman"/>
          <w:sz w:val="24"/>
          <w:szCs w:val="24"/>
          <w:shd w:val="clear" w:color="auto" w:fill="FFFFFF"/>
          <w:lang w:val="en-US"/>
        </w:rPr>
        <w:t xml:space="preserve">) </w:t>
      </w:r>
      <w:r w:rsidRPr="0096418C">
        <w:rPr>
          <w:rFonts w:ascii="Times New Roman" w:hAnsi="Times New Roman" w:cs="Times New Roman"/>
          <w:sz w:val="24"/>
          <w:szCs w:val="24"/>
          <w:shd w:val="clear" w:color="auto" w:fill="FFFFFF"/>
          <w:lang w:val="en-US"/>
        </w:rPr>
        <w:t xml:space="preserve">argue that </w:t>
      </w:r>
      <w:r w:rsidR="00C95B73" w:rsidRPr="0096418C">
        <w:rPr>
          <w:rFonts w:ascii="Times New Roman" w:hAnsi="Times New Roman" w:cs="Times New Roman"/>
          <w:sz w:val="24"/>
          <w:szCs w:val="24"/>
          <w:shd w:val="clear" w:color="auto" w:fill="FFFFFF"/>
          <w:lang w:val="en-US"/>
        </w:rPr>
        <w:t xml:space="preserve">(1) </w:t>
      </w:r>
      <w:r w:rsidRPr="0096418C">
        <w:rPr>
          <w:rFonts w:ascii="Times New Roman" w:hAnsi="Times New Roman" w:cs="Times New Roman"/>
          <w:sz w:val="24"/>
          <w:szCs w:val="24"/>
          <w:shd w:val="clear" w:color="auto" w:fill="FFFFFF"/>
          <w:lang w:val="en-US"/>
        </w:rPr>
        <w:t xml:space="preserve">short pauses </w:t>
      </w:r>
      <w:r w:rsidR="00C95B73" w:rsidRPr="0096418C">
        <w:rPr>
          <w:rFonts w:ascii="Times New Roman" w:hAnsi="Times New Roman" w:cs="Times New Roman"/>
          <w:sz w:val="24"/>
          <w:szCs w:val="24"/>
          <w:shd w:val="clear" w:color="auto" w:fill="FFFFFF"/>
          <w:lang w:val="en-US"/>
        </w:rPr>
        <w:t>mainly</w:t>
      </w:r>
      <w:r w:rsidRPr="0096418C">
        <w:rPr>
          <w:rFonts w:ascii="Times New Roman" w:hAnsi="Times New Roman" w:cs="Times New Roman"/>
          <w:sz w:val="24"/>
          <w:szCs w:val="24"/>
          <w:shd w:val="clear" w:color="auto" w:fill="FFFFFF"/>
          <w:lang w:val="en-US"/>
        </w:rPr>
        <w:t xml:space="preserve"> hint at physical causes</w:t>
      </w:r>
      <w:r w:rsidR="002F097F">
        <w:rPr>
          <w:rFonts w:ascii="Times New Roman" w:hAnsi="Times New Roman" w:cs="Times New Roman"/>
          <w:sz w:val="24"/>
          <w:szCs w:val="24"/>
          <w:shd w:val="clear" w:color="auto" w:fill="FFFFFF"/>
          <w:lang w:val="en-US"/>
        </w:rPr>
        <w:t xml:space="preserve"> </w:t>
      </w:r>
      <w:r w:rsidR="002F097F" w:rsidRPr="002F097F">
        <w:rPr>
          <w:rFonts w:ascii="Times New Roman" w:hAnsi="Times New Roman" w:cs="Times New Roman"/>
          <w:sz w:val="24"/>
          <w:szCs w:val="24"/>
          <w:highlight w:val="yellow"/>
          <w:shd w:val="clear" w:color="auto" w:fill="FFFFFF"/>
          <w:lang w:val="en-US"/>
        </w:rPr>
        <w:t>(such as problems with the keyboard)</w:t>
      </w:r>
      <w:r w:rsidRPr="0096418C">
        <w:rPr>
          <w:rFonts w:ascii="Times New Roman" w:hAnsi="Times New Roman" w:cs="Times New Roman"/>
          <w:sz w:val="24"/>
          <w:szCs w:val="24"/>
          <w:shd w:val="clear" w:color="auto" w:fill="FFFFFF"/>
          <w:lang w:val="en-US"/>
        </w:rPr>
        <w:t xml:space="preserve"> and typing micro strategies;</w:t>
      </w:r>
      <w:r w:rsidR="005C4CB6">
        <w:rPr>
          <w:rFonts w:ascii="Times New Roman" w:hAnsi="Times New Roman" w:cs="Times New Roman"/>
          <w:sz w:val="24"/>
          <w:szCs w:val="24"/>
          <w:shd w:val="clear" w:color="auto" w:fill="FFFFFF"/>
          <w:lang w:val="en-US"/>
        </w:rPr>
        <w:t xml:space="preserve"> (2</w:t>
      </w:r>
      <w:r w:rsidR="00C95B73" w:rsidRPr="0096418C">
        <w:rPr>
          <w:rFonts w:ascii="Times New Roman" w:hAnsi="Times New Roman" w:cs="Times New Roman"/>
          <w:sz w:val="24"/>
          <w:szCs w:val="24"/>
          <w:shd w:val="clear" w:color="auto" w:fill="FFFFFF"/>
          <w:lang w:val="en-US"/>
        </w:rPr>
        <w:t xml:space="preserve">) </w:t>
      </w:r>
      <w:r w:rsidR="00C95B73" w:rsidRPr="0096418C">
        <w:rPr>
          <w:rFonts w:ascii="Times New Roman" w:hAnsi="Times New Roman" w:cs="Times New Roman"/>
          <w:sz w:val="24"/>
          <w:szCs w:val="24"/>
          <w:lang w:val="en-US"/>
        </w:rPr>
        <w:t xml:space="preserve">long pauses flag a </w:t>
      </w:r>
      <w:r w:rsidR="00F87CFB" w:rsidRPr="0096418C">
        <w:rPr>
          <w:rFonts w:ascii="Times New Roman" w:hAnsi="Times New Roman" w:cs="Times New Roman"/>
          <w:sz w:val="24"/>
          <w:szCs w:val="24"/>
          <w:lang w:val="en-US"/>
        </w:rPr>
        <w:t xml:space="preserve">reallocation </w:t>
      </w:r>
      <w:r w:rsidR="00C95B73" w:rsidRPr="0096418C">
        <w:rPr>
          <w:rFonts w:ascii="Times New Roman" w:hAnsi="Times New Roman" w:cs="Times New Roman"/>
          <w:sz w:val="24"/>
          <w:szCs w:val="24"/>
          <w:lang w:val="en-US"/>
        </w:rPr>
        <w:t xml:space="preserve">of attentional resources </w:t>
      </w:r>
      <w:r w:rsidR="00732D0D" w:rsidRPr="00732D0D">
        <w:rPr>
          <w:rFonts w:ascii="Times New Roman" w:hAnsi="Times New Roman" w:cs="Times New Roman"/>
          <w:sz w:val="24"/>
          <w:szCs w:val="24"/>
          <w:highlight w:val="yellow"/>
          <w:lang w:val="en-US"/>
        </w:rPr>
        <w:t>(such as, for example, awareness of a problem or the need to consult an information)</w:t>
      </w:r>
      <w:r w:rsidR="00732D0D">
        <w:rPr>
          <w:rFonts w:ascii="Times New Roman" w:hAnsi="Times New Roman" w:cs="Times New Roman"/>
          <w:sz w:val="24"/>
          <w:szCs w:val="24"/>
          <w:lang w:val="en-US"/>
        </w:rPr>
        <w:t xml:space="preserve"> </w:t>
      </w:r>
      <w:r w:rsidR="00C95B73" w:rsidRPr="0096418C">
        <w:rPr>
          <w:rFonts w:ascii="Times New Roman" w:hAnsi="Times New Roman" w:cs="Times New Roman"/>
          <w:sz w:val="24"/>
          <w:szCs w:val="24"/>
          <w:lang w:val="en-US"/>
        </w:rPr>
        <w:t>that force informants to temporarily ce</w:t>
      </w:r>
      <w:r w:rsidR="005C4CB6">
        <w:rPr>
          <w:rFonts w:ascii="Times New Roman" w:hAnsi="Times New Roman" w:cs="Times New Roman"/>
          <w:sz w:val="24"/>
          <w:szCs w:val="24"/>
          <w:lang w:val="en-US"/>
        </w:rPr>
        <w:t xml:space="preserve">ase any </w:t>
      </w:r>
      <w:proofErr w:type="spellStart"/>
      <w:r w:rsidR="005C4CB6">
        <w:rPr>
          <w:rFonts w:ascii="Times New Roman" w:hAnsi="Times New Roman" w:cs="Times New Roman"/>
          <w:sz w:val="24"/>
          <w:szCs w:val="24"/>
          <w:lang w:val="en-US"/>
        </w:rPr>
        <w:t>keylogged</w:t>
      </w:r>
      <w:proofErr w:type="spellEnd"/>
      <w:r w:rsidR="005C4CB6">
        <w:rPr>
          <w:rFonts w:ascii="Times New Roman" w:hAnsi="Times New Roman" w:cs="Times New Roman"/>
          <w:sz w:val="24"/>
          <w:szCs w:val="24"/>
          <w:lang w:val="en-US"/>
        </w:rPr>
        <w:t xml:space="preserve"> action; and (3</w:t>
      </w:r>
      <w:r w:rsidR="00C95B73" w:rsidRPr="0096418C">
        <w:rPr>
          <w:rFonts w:ascii="Times New Roman" w:hAnsi="Times New Roman" w:cs="Times New Roman"/>
          <w:sz w:val="24"/>
          <w:szCs w:val="24"/>
          <w:lang w:val="en-US"/>
        </w:rPr>
        <w:t>)</w:t>
      </w:r>
      <w:r w:rsidR="00C95B73" w:rsidRPr="0096418C">
        <w:rPr>
          <w:rFonts w:ascii="Times New Roman" w:hAnsi="Times New Roman" w:cs="Times New Roman"/>
          <w:sz w:val="24"/>
          <w:szCs w:val="24"/>
          <w:shd w:val="clear" w:color="auto" w:fill="FFFFFF"/>
          <w:lang w:val="en-US"/>
        </w:rPr>
        <w:t xml:space="preserve"> mid pauses are </w:t>
      </w:r>
      <w:r w:rsidR="00C95B73" w:rsidRPr="0096418C">
        <w:rPr>
          <w:rFonts w:ascii="Times New Roman" w:hAnsi="Times New Roman" w:cs="Times New Roman"/>
          <w:sz w:val="24"/>
          <w:szCs w:val="24"/>
          <w:lang w:val="en-US"/>
        </w:rPr>
        <w:t xml:space="preserve">mainly </w:t>
      </w:r>
      <w:r w:rsidR="00BB472B" w:rsidRPr="00F917B9">
        <w:rPr>
          <w:rFonts w:ascii="Times New Roman" w:hAnsi="Times New Roman" w:cs="Times New Roman"/>
          <w:sz w:val="24"/>
          <w:szCs w:val="24"/>
          <w:lang w:val="en-US"/>
        </w:rPr>
        <w:t xml:space="preserve">associated with </w:t>
      </w:r>
      <w:r w:rsidR="00F70894" w:rsidRPr="00F917B9">
        <w:rPr>
          <w:rFonts w:ascii="Times New Roman" w:hAnsi="Times New Roman" w:cs="Times New Roman"/>
          <w:sz w:val="24"/>
          <w:szCs w:val="24"/>
          <w:lang w:val="en-US"/>
        </w:rPr>
        <w:t>co</w:t>
      </w:r>
      <w:r w:rsidR="00F70894">
        <w:rPr>
          <w:rFonts w:ascii="Times New Roman" w:hAnsi="Times New Roman" w:cs="Times New Roman"/>
          <w:sz w:val="24"/>
          <w:szCs w:val="24"/>
          <w:lang w:val="en-US"/>
        </w:rPr>
        <w:t>gnitive and</w:t>
      </w:r>
      <w:r w:rsidR="00C95B73" w:rsidRPr="0096418C">
        <w:rPr>
          <w:rFonts w:ascii="Times New Roman" w:hAnsi="Times New Roman" w:cs="Times New Roman"/>
          <w:sz w:val="24"/>
          <w:szCs w:val="24"/>
          <w:lang w:val="en-US"/>
        </w:rPr>
        <w:t xml:space="preserve"> metacognitive activities, such as planning, monitoring, and evaluating. </w:t>
      </w:r>
    </w:p>
    <w:p w14:paraId="69C070FC" w14:textId="602A27F6" w:rsidR="00071F92" w:rsidRDefault="00C95B73" w:rsidP="001725EA">
      <w:pPr>
        <w:spacing w:after="120"/>
        <w:jc w:val="both"/>
        <w:rPr>
          <w:rFonts w:ascii="Times New Roman" w:hAnsi="Times New Roman" w:cs="Times New Roman"/>
          <w:sz w:val="24"/>
          <w:szCs w:val="24"/>
          <w:lang w:val="en-US"/>
        </w:rPr>
      </w:pPr>
      <w:r w:rsidRPr="00FA126F">
        <w:rPr>
          <w:rFonts w:ascii="Times New Roman" w:hAnsi="Times New Roman" w:cs="Times New Roman"/>
          <w:sz w:val="24"/>
          <w:szCs w:val="24"/>
          <w:lang w:val="en-US"/>
        </w:rPr>
        <w:t>In this study, mid</w:t>
      </w:r>
      <w:r w:rsidR="00BB472B">
        <w:rPr>
          <w:rFonts w:ascii="Times New Roman" w:hAnsi="Times New Roman" w:cs="Times New Roman"/>
          <w:sz w:val="24"/>
          <w:szCs w:val="24"/>
          <w:lang w:val="en-US"/>
        </w:rPr>
        <w:t xml:space="preserve"> </w:t>
      </w:r>
      <w:r w:rsidRPr="00FA126F">
        <w:rPr>
          <w:rFonts w:ascii="Times New Roman" w:hAnsi="Times New Roman" w:cs="Times New Roman"/>
          <w:sz w:val="24"/>
          <w:szCs w:val="24"/>
          <w:lang w:val="en-US"/>
        </w:rPr>
        <w:t>pauses</w:t>
      </w:r>
      <w:r w:rsidR="00EB4D07" w:rsidRPr="00FA126F">
        <w:rPr>
          <w:rFonts w:ascii="Times New Roman" w:hAnsi="Times New Roman" w:cs="Times New Roman"/>
          <w:sz w:val="24"/>
          <w:szCs w:val="24"/>
          <w:lang w:val="en-US"/>
        </w:rPr>
        <w:t xml:space="preserve"> within words</w:t>
      </w:r>
      <w:r w:rsidR="00FA126F">
        <w:rPr>
          <w:rFonts w:ascii="Times New Roman" w:hAnsi="Times New Roman" w:cs="Times New Roman"/>
          <w:sz w:val="24"/>
          <w:szCs w:val="24"/>
          <w:lang w:val="en-US"/>
        </w:rPr>
        <w:t xml:space="preserve"> and l</w:t>
      </w:r>
      <w:r w:rsidR="00FA126F" w:rsidRPr="00FA126F">
        <w:rPr>
          <w:rFonts w:ascii="Times New Roman" w:hAnsi="Times New Roman" w:cs="Times New Roman"/>
          <w:sz w:val="24"/>
          <w:szCs w:val="24"/>
          <w:lang w:val="en-US"/>
        </w:rPr>
        <w:t>ong pauses interrupting the typing of a word</w:t>
      </w:r>
      <w:r w:rsidR="00BB472B">
        <w:rPr>
          <w:rFonts w:ascii="Times New Roman" w:hAnsi="Times New Roman" w:cs="Times New Roman"/>
          <w:sz w:val="24"/>
          <w:szCs w:val="24"/>
          <w:lang w:val="en-US"/>
        </w:rPr>
        <w:t xml:space="preserve"> </w:t>
      </w:r>
      <w:r w:rsidR="00FA126F" w:rsidRPr="00D86212">
        <w:rPr>
          <w:rFonts w:ascii="Times New Roman" w:hAnsi="Times New Roman" w:cs="Times New Roman"/>
          <w:sz w:val="24"/>
          <w:szCs w:val="24"/>
          <w:lang w:val="en-US"/>
        </w:rPr>
        <w:t>(</w:t>
      </w:r>
      <w:r w:rsidR="00FA126F" w:rsidRPr="00F70894">
        <w:rPr>
          <w:rFonts w:ascii="Times New Roman" w:hAnsi="Times New Roman" w:cs="Times New Roman"/>
          <w:i/>
          <w:sz w:val="24"/>
          <w:szCs w:val="24"/>
          <w:lang w:val="en-US"/>
        </w:rPr>
        <w:t>broken words</w:t>
      </w:r>
      <w:r w:rsidR="00FA126F" w:rsidRPr="00D86212">
        <w:rPr>
          <w:rFonts w:ascii="Times New Roman" w:hAnsi="Times New Roman" w:cs="Times New Roman"/>
          <w:sz w:val="24"/>
          <w:szCs w:val="24"/>
          <w:lang w:val="en-US"/>
        </w:rPr>
        <w:t>)</w:t>
      </w:r>
      <w:r w:rsidR="00BB472B">
        <w:rPr>
          <w:rFonts w:ascii="Times New Roman" w:hAnsi="Times New Roman" w:cs="Times New Roman"/>
          <w:i/>
          <w:sz w:val="24"/>
          <w:szCs w:val="24"/>
          <w:lang w:val="en-US"/>
        </w:rPr>
        <w:t xml:space="preserve"> </w:t>
      </w:r>
      <w:r w:rsidRPr="00FA126F">
        <w:rPr>
          <w:rFonts w:ascii="Times New Roman" w:hAnsi="Times New Roman" w:cs="Times New Roman"/>
          <w:sz w:val="24"/>
          <w:szCs w:val="24"/>
          <w:lang w:val="en-US"/>
        </w:rPr>
        <w:t>are hypothesized to hint at</w:t>
      </w:r>
      <w:r w:rsidR="00285D9D">
        <w:rPr>
          <w:rFonts w:ascii="Times New Roman" w:hAnsi="Times New Roman" w:cs="Times New Roman"/>
          <w:sz w:val="24"/>
          <w:szCs w:val="24"/>
          <w:lang w:val="en-US"/>
        </w:rPr>
        <w:t xml:space="preserve"> hesitation</w:t>
      </w:r>
      <w:r w:rsidR="00B50606">
        <w:rPr>
          <w:rFonts w:ascii="Times New Roman" w:hAnsi="Times New Roman" w:cs="Times New Roman"/>
          <w:sz w:val="24"/>
          <w:szCs w:val="24"/>
          <w:lang w:val="en-US"/>
        </w:rPr>
        <w:t>, perhaps</w:t>
      </w:r>
      <w:r w:rsidR="00FA126F" w:rsidRPr="00FA126F">
        <w:rPr>
          <w:rFonts w:ascii="Times New Roman" w:hAnsi="Times New Roman" w:cs="Times New Roman"/>
          <w:sz w:val="24"/>
          <w:szCs w:val="24"/>
          <w:lang w:val="en-US"/>
        </w:rPr>
        <w:t xml:space="preserve"> about the choice just made.</w:t>
      </w:r>
      <w:r w:rsidR="00FA126F">
        <w:rPr>
          <w:rFonts w:ascii="Times New Roman" w:hAnsi="Times New Roman" w:cs="Times New Roman"/>
          <w:sz w:val="24"/>
          <w:szCs w:val="24"/>
          <w:lang w:val="en-US"/>
        </w:rPr>
        <w:t xml:space="preserve"> W</w:t>
      </w:r>
      <w:r w:rsidR="00FA126F" w:rsidRPr="00FA126F">
        <w:rPr>
          <w:rFonts w:ascii="Times New Roman" w:hAnsi="Times New Roman" w:cs="Times New Roman"/>
          <w:sz w:val="24"/>
          <w:szCs w:val="24"/>
          <w:lang w:val="en-US"/>
        </w:rPr>
        <w:t xml:space="preserve">e also counted </w:t>
      </w:r>
      <w:r w:rsidR="00FA126F">
        <w:rPr>
          <w:rFonts w:ascii="Times New Roman" w:hAnsi="Times New Roman" w:cs="Times New Roman"/>
          <w:sz w:val="24"/>
          <w:szCs w:val="24"/>
          <w:lang w:val="en-US"/>
        </w:rPr>
        <w:t xml:space="preserve">as indicators of hesitation </w:t>
      </w:r>
      <w:r w:rsidR="00FA126F" w:rsidRPr="00457A82">
        <w:rPr>
          <w:rFonts w:ascii="Times New Roman" w:hAnsi="Times New Roman" w:cs="Times New Roman"/>
          <w:sz w:val="24"/>
          <w:szCs w:val="24"/>
          <w:lang w:val="en-US"/>
        </w:rPr>
        <w:t xml:space="preserve">the cases in which participants typed different options; marked, deleted and retyped, or changed a part of the text. </w:t>
      </w:r>
      <w:r w:rsidR="00630BB7" w:rsidRPr="00457A82">
        <w:rPr>
          <w:rFonts w:ascii="Times New Roman" w:hAnsi="Times New Roman" w:cs="Times New Roman"/>
          <w:sz w:val="24"/>
          <w:szCs w:val="24"/>
          <w:lang w:val="en-US"/>
        </w:rPr>
        <w:t>Mid</w:t>
      </w:r>
      <w:r w:rsidR="00285D9D" w:rsidRPr="00457A82">
        <w:rPr>
          <w:rFonts w:ascii="Times New Roman" w:hAnsi="Times New Roman" w:cs="Times New Roman"/>
          <w:sz w:val="24"/>
          <w:szCs w:val="24"/>
          <w:lang w:val="en-US"/>
        </w:rPr>
        <w:t xml:space="preserve"> pauses before punctuation marks and before the space bar may also be related to hesitation, </w:t>
      </w:r>
      <w:r w:rsidR="00EB4D07" w:rsidRPr="00457A82">
        <w:rPr>
          <w:rFonts w:ascii="Times New Roman" w:hAnsi="Times New Roman" w:cs="Times New Roman"/>
          <w:sz w:val="24"/>
          <w:szCs w:val="24"/>
          <w:lang w:val="en-US"/>
        </w:rPr>
        <w:t xml:space="preserve">since they </w:t>
      </w:r>
      <w:r w:rsidR="0077292F" w:rsidRPr="00457A82">
        <w:rPr>
          <w:rFonts w:ascii="Times New Roman" w:hAnsi="Times New Roman" w:cs="Times New Roman"/>
          <w:sz w:val="24"/>
          <w:szCs w:val="24"/>
          <w:lang w:val="en-US"/>
        </w:rPr>
        <w:t xml:space="preserve">are </w:t>
      </w:r>
      <w:r w:rsidR="00EB4D07" w:rsidRPr="00457A82">
        <w:rPr>
          <w:rFonts w:ascii="Times New Roman" w:hAnsi="Times New Roman" w:cs="Times New Roman"/>
          <w:sz w:val="24"/>
          <w:szCs w:val="24"/>
          <w:lang w:val="en-US"/>
        </w:rPr>
        <w:t>delay</w:t>
      </w:r>
      <w:r w:rsidR="0077292F" w:rsidRPr="00457A82">
        <w:rPr>
          <w:rFonts w:ascii="Times New Roman" w:hAnsi="Times New Roman" w:cs="Times New Roman"/>
          <w:sz w:val="24"/>
          <w:szCs w:val="24"/>
          <w:lang w:val="en-US"/>
        </w:rPr>
        <w:t>ing</w:t>
      </w:r>
      <w:r w:rsidR="00BB472B" w:rsidRPr="00457A82">
        <w:rPr>
          <w:rFonts w:ascii="Times New Roman" w:hAnsi="Times New Roman" w:cs="Times New Roman"/>
          <w:sz w:val="24"/>
          <w:szCs w:val="24"/>
          <w:lang w:val="en-US"/>
        </w:rPr>
        <w:t xml:space="preserve"> </w:t>
      </w:r>
      <w:proofErr w:type="spellStart"/>
      <w:r w:rsidR="005553F2" w:rsidRPr="00457A82">
        <w:rPr>
          <w:rFonts w:ascii="Times New Roman" w:hAnsi="Times New Roman" w:cs="Times New Roman"/>
          <w:i/>
          <w:sz w:val="24"/>
          <w:szCs w:val="24"/>
          <w:lang w:val="en-US"/>
        </w:rPr>
        <w:t>micro</w:t>
      </w:r>
      <w:r w:rsidR="00842D8A" w:rsidRPr="00457A82">
        <w:rPr>
          <w:rFonts w:ascii="Times New Roman" w:hAnsi="Times New Roman" w:cs="Times New Roman"/>
          <w:i/>
          <w:sz w:val="24"/>
          <w:szCs w:val="24"/>
          <w:lang w:val="en-US"/>
        </w:rPr>
        <w:t>decisions</w:t>
      </w:r>
      <w:proofErr w:type="spellEnd"/>
      <w:r w:rsidR="005553F2" w:rsidRPr="00457A82">
        <w:rPr>
          <w:rFonts w:ascii="Times New Roman" w:hAnsi="Times New Roman" w:cs="Times New Roman"/>
          <w:sz w:val="24"/>
          <w:szCs w:val="24"/>
          <w:lang w:val="en-US"/>
        </w:rPr>
        <w:t xml:space="preserve"> such as en</w:t>
      </w:r>
      <w:r w:rsidR="00742DA5" w:rsidRPr="00457A82">
        <w:rPr>
          <w:rFonts w:ascii="Times New Roman" w:hAnsi="Times New Roman" w:cs="Times New Roman"/>
          <w:sz w:val="24"/>
          <w:szCs w:val="24"/>
          <w:lang w:val="en-US"/>
        </w:rPr>
        <w:t>ding a word, phra</w:t>
      </w:r>
      <w:r w:rsidR="00742DA5">
        <w:rPr>
          <w:rFonts w:ascii="Times New Roman" w:hAnsi="Times New Roman" w:cs="Times New Roman"/>
          <w:sz w:val="24"/>
          <w:szCs w:val="24"/>
          <w:lang w:val="en-US"/>
        </w:rPr>
        <w:t xml:space="preserve">se or sentence, but </w:t>
      </w:r>
      <w:r w:rsidR="00285D9D">
        <w:rPr>
          <w:rFonts w:ascii="Times New Roman" w:hAnsi="Times New Roman" w:cs="Times New Roman"/>
          <w:sz w:val="24"/>
          <w:szCs w:val="24"/>
          <w:lang w:val="en-US"/>
        </w:rPr>
        <w:t xml:space="preserve">they </w:t>
      </w:r>
      <w:r w:rsidR="008566EE">
        <w:rPr>
          <w:rFonts w:ascii="Times New Roman" w:hAnsi="Times New Roman" w:cs="Times New Roman"/>
          <w:sz w:val="24"/>
          <w:szCs w:val="24"/>
          <w:lang w:val="en-US"/>
        </w:rPr>
        <w:t xml:space="preserve">may </w:t>
      </w:r>
      <w:r w:rsidR="00285D9D">
        <w:rPr>
          <w:rFonts w:ascii="Times New Roman" w:hAnsi="Times New Roman" w:cs="Times New Roman"/>
          <w:sz w:val="24"/>
          <w:szCs w:val="24"/>
          <w:lang w:val="en-US"/>
        </w:rPr>
        <w:t xml:space="preserve">also </w:t>
      </w:r>
      <w:r w:rsidR="008566EE">
        <w:rPr>
          <w:rFonts w:ascii="Times New Roman" w:hAnsi="Times New Roman" w:cs="Times New Roman"/>
          <w:sz w:val="24"/>
          <w:szCs w:val="24"/>
          <w:lang w:val="en-US"/>
        </w:rPr>
        <w:t>point to other processes, such as evaluation</w:t>
      </w:r>
      <w:r w:rsidR="00742DA5">
        <w:rPr>
          <w:rFonts w:ascii="Times New Roman" w:hAnsi="Times New Roman" w:cs="Times New Roman"/>
          <w:sz w:val="24"/>
          <w:szCs w:val="24"/>
          <w:lang w:val="en-US"/>
        </w:rPr>
        <w:t>, perhaps depending on their</w:t>
      </w:r>
      <w:r w:rsidR="00B50606">
        <w:rPr>
          <w:rFonts w:ascii="Times New Roman" w:hAnsi="Times New Roman" w:cs="Times New Roman"/>
          <w:sz w:val="24"/>
          <w:szCs w:val="24"/>
          <w:lang w:val="en-US"/>
        </w:rPr>
        <w:t xml:space="preserve"> length</w:t>
      </w:r>
      <w:r w:rsidR="008566EE">
        <w:rPr>
          <w:rFonts w:ascii="Times New Roman" w:hAnsi="Times New Roman" w:cs="Times New Roman"/>
          <w:sz w:val="24"/>
          <w:szCs w:val="24"/>
          <w:lang w:val="en-US"/>
        </w:rPr>
        <w:t xml:space="preserve">. </w:t>
      </w:r>
      <w:r w:rsidR="00B50606">
        <w:rPr>
          <w:rFonts w:ascii="Times New Roman" w:hAnsi="Times New Roman" w:cs="Times New Roman"/>
          <w:sz w:val="24"/>
          <w:szCs w:val="24"/>
          <w:lang w:val="en-US"/>
        </w:rPr>
        <w:t xml:space="preserve">They </w:t>
      </w:r>
      <w:r w:rsidR="00B50606" w:rsidRPr="00FA126F">
        <w:rPr>
          <w:rFonts w:ascii="Times New Roman" w:hAnsi="Times New Roman" w:cs="Times New Roman"/>
          <w:sz w:val="24"/>
          <w:szCs w:val="24"/>
          <w:lang w:val="en-US"/>
        </w:rPr>
        <w:t xml:space="preserve">were also taken into consideration </w:t>
      </w:r>
      <w:r w:rsidR="00B50606">
        <w:rPr>
          <w:rFonts w:ascii="Times New Roman" w:hAnsi="Times New Roman" w:cs="Times New Roman"/>
          <w:sz w:val="24"/>
          <w:szCs w:val="24"/>
          <w:lang w:val="en-US"/>
        </w:rPr>
        <w:t xml:space="preserve">as potential indicators of hesitation, </w:t>
      </w:r>
      <w:r w:rsidR="002E7844">
        <w:rPr>
          <w:rFonts w:ascii="Times New Roman" w:hAnsi="Times New Roman" w:cs="Times New Roman"/>
          <w:sz w:val="24"/>
          <w:szCs w:val="24"/>
          <w:lang w:val="en-US"/>
        </w:rPr>
        <w:t xml:space="preserve">and the same </w:t>
      </w:r>
      <w:r w:rsidR="00BB472B">
        <w:rPr>
          <w:rFonts w:ascii="Times New Roman" w:hAnsi="Times New Roman" w:cs="Times New Roman"/>
          <w:sz w:val="24"/>
          <w:szCs w:val="24"/>
          <w:lang w:val="en-US"/>
        </w:rPr>
        <w:t>happened</w:t>
      </w:r>
      <w:r w:rsidR="002E7844">
        <w:rPr>
          <w:rFonts w:ascii="Times New Roman" w:hAnsi="Times New Roman" w:cs="Times New Roman"/>
          <w:sz w:val="24"/>
          <w:szCs w:val="24"/>
          <w:lang w:val="en-US"/>
        </w:rPr>
        <w:t xml:space="preserve"> to</w:t>
      </w:r>
      <w:r w:rsidR="00B50606">
        <w:rPr>
          <w:rFonts w:ascii="Times New Roman" w:hAnsi="Times New Roman" w:cs="Times New Roman"/>
          <w:sz w:val="24"/>
          <w:szCs w:val="24"/>
          <w:lang w:val="en-US"/>
        </w:rPr>
        <w:t xml:space="preserve"> </w:t>
      </w:r>
      <w:r w:rsidR="00553ECB">
        <w:rPr>
          <w:rFonts w:ascii="Times New Roman" w:hAnsi="Times New Roman" w:cs="Times New Roman"/>
          <w:sz w:val="24"/>
          <w:szCs w:val="24"/>
          <w:lang w:val="en-US"/>
        </w:rPr>
        <w:t xml:space="preserve">web </w:t>
      </w:r>
      <w:r w:rsidR="00B50606">
        <w:rPr>
          <w:rFonts w:ascii="Times New Roman" w:hAnsi="Times New Roman" w:cs="Times New Roman"/>
          <w:sz w:val="24"/>
          <w:szCs w:val="24"/>
          <w:lang w:val="en-US"/>
        </w:rPr>
        <w:t>searches</w:t>
      </w:r>
      <w:r w:rsidR="00D86212">
        <w:rPr>
          <w:rFonts w:ascii="Times New Roman" w:hAnsi="Times New Roman" w:cs="Times New Roman"/>
          <w:sz w:val="24"/>
          <w:szCs w:val="24"/>
          <w:lang w:val="en-US"/>
        </w:rPr>
        <w:t xml:space="preserve"> </w:t>
      </w:r>
      <w:r w:rsidR="00B50606" w:rsidRPr="00FA126F">
        <w:rPr>
          <w:rFonts w:ascii="Times New Roman" w:hAnsi="Times New Roman" w:cs="Times New Roman"/>
          <w:sz w:val="24"/>
          <w:szCs w:val="24"/>
          <w:lang w:val="en-US"/>
        </w:rPr>
        <w:t xml:space="preserve">and </w:t>
      </w:r>
      <w:r w:rsidR="00B50606">
        <w:rPr>
          <w:rFonts w:ascii="Times New Roman" w:hAnsi="Times New Roman" w:cs="Times New Roman"/>
          <w:sz w:val="24"/>
          <w:szCs w:val="24"/>
          <w:lang w:val="en-US"/>
        </w:rPr>
        <w:t>typing in the search engine</w:t>
      </w:r>
      <w:r w:rsidR="0077292F" w:rsidRPr="00FA126F">
        <w:rPr>
          <w:rFonts w:ascii="Times New Roman" w:hAnsi="Times New Roman" w:cs="Times New Roman"/>
          <w:sz w:val="24"/>
          <w:szCs w:val="24"/>
          <w:lang w:val="en-US"/>
        </w:rPr>
        <w:t>.</w:t>
      </w:r>
      <w:r w:rsidR="00D86212">
        <w:rPr>
          <w:rFonts w:ascii="Times New Roman" w:hAnsi="Times New Roman" w:cs="Times New Roman"/>
          <w:sz w:val="24"/>
          <w:szCs w:val="24"/>
          <w:lang w:val="en-US"/>
        </w:rPr>
        <w:t xml:space="preserve"> </w:t>
      </w:r>
      <w:r w:rsidR="00553ECB">
        <w:rPr>
          <w:rFonts w:ascii="Times New Roman" w:hAnsi="Times New Roman" w:cs="Times New Roman"/>
          <w:sz w:val="24"/>
          <w:szCs w:val="24"/>
          <w:lang w:val="en-US"/>
        </w:rPr>
        <w:t>I</w:t>
      </w:r>
      <w:r w:rsidR="00842D8A" w:rsidRPr="00FA126F">
        <w:rPr>
          <w:rFonts w:ascii="Times New Roman" w:hAnsi="Times New Roman" w:cs="Times New Roman"/>
          <w:sz w:val="24"/>
          <w:szCs w:val="24"/>
          <w:lang w:val="en-US"/>
        </w:rPr>
        <w:t xml:space="preserve">n brief, </w:t>
      </w:r>
      <w:r w:rsidR="00553ECB">
        <w:rPr>
          <w:rFonts w:ascii="Times New Roman" w:hAnsi="Times New Roman" w:cs="Times New Roman"/>
          <w:sz w:val="24"/>
          <w:szCs w:val="24"/>
          <w:lang w:val="en-US"/>
        </w:rPr>
        <w:t xml:space="preserve">we </w:t>
      </w:r>
      <w:r w:rsidR="00782890" w:rsidRPr="00FA126F">
        <w:rPr>
          <w:rFonts w:ascii="Times New Roman" w:hAnsi="Times New Roman" w:cs="Times New Roman"/>
          <w:sz w:val="24"/>
          <w:szCs w:val="24"/>
          <w:lang w:val="en-US"/>
        </w:rPr>
        <w:t>ident</w:t>
      </w:r>
      <w:r w:rsidR="00827A0C">
        <w:rPr>
          <w:rFonts w:ascii="Times New Roman" w:hAnsi="Times New Roman" w:cs="Times New Roman"/>
          <w:sz w:val="24"/>
          <w:szCs w:val="24"/>
          <w:lang w:val="en-US"/>
        </w:rPr>
        <w:t xml:space="preserve">ified 10 </w:t>
      </w:r>
      <w:r w:rsidR="00732D0D" w:rsidRPr="00732D0D">
        <w:rPr>
          <w:rFonts w:ascii="Times New Roman" w:hAnsi="Times New Roman" w:cs="Times New Roman"/>
          <w:sz w:val="24"/>
          <w:szCs w:val="24"/>
          <w:highlight w:val="yellow"/>
          <w:lang w:val="en-US"/>
        </w:rPr>
        <w:t xml:space="preserve">hesitation </w:t>
      </w:r>
      <w:r w:rsidR="00827A0C" w:rsidRPr="00732D0D">
        <w:rPr>
          <w:rFonts w:ascii="Times New Roman" w:hAnsi="Times New Roman" w:cs="Times New Roman"/>
          <w:sz w:val="24"/>
          <w:szCs w:val="24"/>
          <w:highlight w:val="yellow"/>
          <w:lang w:val="en-US"/>
        </w:rPr>
        <w:t>indic</w:t>
      </w:r>
      <w:r w:rsidR="00732D0D" w:rsidRPr="00732D0D">
        <w:rPr>
          <w:rFonts w:ascii="Times New Roman" w:hAnsi="Times New Roman" w:cs="Times New Roman"/>
          <w:sz w:val="24"/>
          <w:szCs w:val="24"/>
          <w:highlight w:val="yellow"/>
          <w:lang w:val="en-US"/>
        </w:rPr>
        <w:t>ator types</w:t>
      </w:r>
      <w:r w:rsidR="00827A0C">
        <w:rPr>
          <w:rFonts w:ascii="Times New Roman" w:hAnsi="Times New Roman" w:cs="Times New Roman"/>
          <w:sz w:val="24"/>
          <w:szCs w:val="24"/>
          <w:lang w:val="en-US"/>
        </w:rPr>
        <w:t xml:space="preserve"> (se</w:t>
      </w:r>
      <w:r w:rsidR="00F917B9">
        <w:rPr>
          <w:rFonts w:ascii="Times New Roman" w:hAnsi="Times New Roman" w:cs="Times New Roman"/>
          <w:sz w:val="24"/>
          <w:szCs w:val="24"/>
          <w:lang w:val="en-US"/>
        </w:rPr>
        <w:t xml:space="preserve">e </w:t>
      </w:r>
      <w:r w:rsidR="003703B7">
        <w:rPr>
          <w:rFonts w:ascii="Times New Roman" w:hAnsi="Times New Roman" w:cs="Times New Roman"/>
          <w:sz w:val="24"/>
          <w:szCs w:val="24"/>
          <w:lang w:val="en-US"/>
        </w:rPr>
        <w:t>Table</w:t>
      </w:r>
      <w:r w:rsidR="00F917B9">
        <w:rPr>
          <w:rFonts w:ascii="Times New Roman" w:hAnsi="Times New Roman" w:cs="Times New Roman"/>
          <w:sz w:val="24"/>
          <w:szCs w:val="24"/>
          <w:lang w:val="en-US"/>
        </w:rPr>
        <w:t xml:space="preserve"> 2</w:t>
      </w:r>
      <w:r w:rsidR="00827A0C">
        <w:rPr>
          <w:rFonts w:ascii="Times New Roman" w:hAnsi="Times New Roman" w:cs="Times New Roman"/>
          <w:sz w:val="24"/>
          <w:szCs w:val="24"/>
          <w:lang w:val="en-US"/>
        </w:rPr>
        <w:t>).</w:t>
      </w:r>
    </w:p>
    <w:p w14:paraId="16BB6C8F" w14:textId="77777777" w:rsidR="00385128" w:rsidRDefault="00385128" w:rsidP="00385128">
      <w:pPr>
        <w:spacing w:before="120" w:line="360" w:lineRule="auto"/>
        <w:jc w:val="center"/>
        <w:rPr>
          <w:rFonts w:ascii="Times New Roman" w:hAnsi="Times New Roman" w:cs="Times New Roman"/>
          <w:shd w:val="clear" w:color="auto" w:fill="FFFFFF"/>
          <w:lang w:val="en-US"/>
        </w:rPr>
      </w:pPr>
    </w:p>
    <w:p w14:paraId="2F406AD7" w14:textId="77777777" w:rsidR="00385128" w:rsidRPr="002F3564" w:rsidRDefault="00385128" w:rsidP="00385128">
      <w:pPr>
        <w:spacing w:before="120" w:line="360" w:lineRule="auto"/>
        <w:jc w:val="center"/>
        <w:rPr>
          <w:rFonts w:ascii="Times New Roman" w:hAnsi="Times New Roman" w:cs="Times New Roman"/>
          <w:shd w:val="clear" w:color="auto" w:fill="FFFFFF"/>
          <w:lang w:val="en-US"/>
        </w:rPr>
      </w:pPr>
      <w:r>
        <w:rPr>
          <w:rFonts w:ascii="Times New Roman" w:hAnsi="Times New Roman" w:cs="Times New Roman"/>
          <w:shd w:val="clear" w:color="auto" w:fill="FFFFFF"/>
          <w:lang w:val="en-US"/>
        </w:rPr>
        <w:t>Table 2. Indicators of hesitation</w:t>
      </w: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2127"/>
        <w:gridCol w:w="6367"/>
      </w:tblGrid>
      <w:tr w:rsidR="00385128" w:rsidRPr="005966D9" w14:paraId="769F4B05" w14:textId="77777777" w:rsidTr="007A4103">
        <w:tc>
          <w:tcPr>
            <w:tcW w:w="2127" w:type="dxa"/>
          </w:tcPr>
          <w:p w14:paraId="554F791F" w14:textId="77777777" w:rsidR="00385128" w:rsidRPr="00932146" w:rsidRDefault="00385128" w:rsidP="007A4103">
            <w:pPr>
              <w:spacing w:after="120"/>
              <w:jc w:val="center"/>
              <w:rPr>
                <w:rFonts w:ascii="Times New Roman" w:hAnsi="Times New Roman" w:cs="Times New Roman"/>
                <w:i/>
              </w:rPr>
            </w:pPr>
            <w:r w:rsidRPr="00F917B9">
              <w:rPr>
                <w:rFonts w:ascii="Times New Roman" w:hAnsi="Times New Roman" w:cs="Times New Roman"/>
                <w:i/>
              </w:rPr>
              <w:t>Multiple options</w:t>
            </w:r>
          </w:p>
        </w:tc>
        <w:tc>
          <w:tcPr>
            <w:tcW w:w="6367" w:type="dxa"/>
            <w:vAlign w:val="center"/>
          </w:tcPr>
          <w:p w14:paraId="64E66AE2" w14:textId="77777777" w:rsidR="00385128" w:rsidRPr="00932146" w:rsidRDefault="00385128" w:rsidP="007A4103">
            <w:pPr>
              <w:spacing w:after="120"/>
              <w:rPr>
                <w:rFonts w:ascii="Times New Roman" w:hAnsi="Times New Roman" w:cs="Times New Roman"/>
                <w:b/>
                <w:i/>
                <w:shd w:val="clear" w:color="auto" w:fill="FFFFFF"/>
              </w:rPr>
            </w:pPr>
            <w:r w:rsidRPr="00932146">
              <w:rPr>
                <w:rFonts w:ascii="Times New Roman" w:hAnsi="Times New Roman" w:cs="Times New Roman"/>
              </w:rPr>
              <w:t>translators type more than one option separated with forward slashes or parentheses.</w:t>
            </w:r>
          </w:p>
        </w:tc>
      </w:tr>
      <w:tr w:rsidR="00385128" w:rsidRPr="005966D9" w14:paraId="0A2DD348" w14:textId="77777777" w:rsidTr="007A4103">
        <w:tc>
          <w:tcPr>
            <w:tcW w:w="2127" w:type="dxa"/>
          </w:tcPr>
          <w:p w14:paraId="580E06BC" w14:textId="77777777" w:rsidR="00385128" w:rsidRPr="00932146" w:rsidRDefault="00385128" w:rsidP="007A4103">
            <w:pPr>
              <w:spacing w:after="120"/>
              <w:jc w:val="center"/>
              <w:rPr>
                <w:rFonts w:ascii="Times New Roman" w:hAnsi="Times New Roman" w:cs="Times New Roman"/>
                <w:i/>
              </w:rPr>
            </w:pPr>
            <w:r w:rsidRPr="00932146">
              <w:rPr>
                <w:rFonts w:ascii="Times New Roman" w:hAnsi="Times New Roman" w:cs="Times New Roman"/>
                <w:i/>
              </w:rPr>
              <w:t>Marks</w:t>
            </w:r>
          </w:p>
        </w:tc>
        <w:tc>
          <w:tcPr>
            <w:tcW w:w="6367" w:type="dxa"/>
            <w:vAlign w:val="center"/>
          </w:tcPr>
          <w:p w14:paraId="2D254752" w14:textId="77777777" w:rsidR="00385128" w:rsidRPr="00932146" w:rsidRDefault="00385128" w:rsidP="007A4103">
            <w:pPr>
              <w:spacing w:after="120"/>
              <w:rPr>
                <w:rFonts w:ascii="Times New Roman" w:hAnsi="Times New Roman" w:cs="Times New Roman"/>
              </w:rPr>
            </w:pPr>
            <w:r w:rsidRPr="00932146">
              <w:rPr>
                <w:rFonts w:ascii="Times New Roman" w:hAnsi="Times New Roman" w:cs="Times New Roman"/>
              </w:rPr>
              <w:t>they write an asterisk</w:t>
            </w:r>
            <w:r w:rsidRPr="00F917B9">
              <w:rPr>
                <w:rFonts w:ascii="Times New Roman" w:hAnsi="Times New Roman" w:cs="Times New Roman"/>
              </w:rPr>
              <w:t>, parentheses, or</w:t>
            </w:r>
            <w:r w:rsidRPr="00932146">
              <w:rPr>
                <w:rFonts w:ascii="Times New Roman" w:hAnsi="Times New Roman" w:cs="Times New Roman"/>
              </w:rPr>
              <w:t xml:space="preserve"> some other mark to indicate that they are going to go back to that part of the text.</w:t>
            </w:r>
          </w:p>
        </w:tc>
      </w:tr>
      <w:tr w:rsidR="00385128" w:rsidRPr="005966D9" w14:paraId="726552BB" w14:textId="77777777" w:rsidTr="007A4103">
        <w:tc>
          <w:tcPr>
            <w:tcW w:w="2127" w:type="dxa"/>
          </w:tcPr>
          <w:p w14:paraId="1B0F375E" w14:textId="77777777" w:rsidR="00385128" w:rsidRPr="00932146" w:rsidRDefault="00385128" w:rsidP="007A4103">
            <w:pPr>
              <w:spacing w:after="120"/>
              <w:jc w:val="center"/>
              <w:rPr>
                <w:rFonts w:ascii="Times New Roman" w:hAnsi="Times New Roman" w:cs="Times New Roman"/>
                <w:i/>
              </w:rPr>
            </w:pPr>
            <w:r w:rsidRPr="00932146">
              <w:rPr>
                <w:rFonts w:ascii="Times New Roman" w:hAnsi="Times New Roman" w:cs="Times New Roman"/>
                <w:i/>
              </w:rPr>
              <w:t>Retypes</w:t>
            </w:r>
          </w:p>
        </w:tc>
        <w:tc>
          <w:tcPr>
            <w:tcW w:w="6367" w:type="dxa"/>
            <w:vAlign w:val="center"/>
          </w:tcPr>
          <w:p w14:paraId="31CBCC31" w14:textId="77777777" w:rsidR="00385128" w:rsidRPr="00932146" w:rsidRDefault="00385128" w:rsidP="007A4103">
            <w:pPr>
              <w:spacing w:after="120"/>
              <w:rPr>
                <w:rFonts w:ascii="Times New Roman" w:hAnsi="Times New Roman" w:cs="Times New Roman"/>
              </w:rPr>
            </w:pPr>
            <w:r w:rsidRPr="00932146">
              <w:rPr>
                <w:rFonts w:ascii="Times New Roman" w:hAnsi="Times New Roman" w:cs="Times New Roman"/>
              </w:rPr>
              <w:t>translators delete and write again the same part of the text.</w:t>
            </w:r>
          </w:p>
        </w:tc>
      </w:tr>
      <w:tr w:rsidR="00385128" w:rsidRPr="005966D9" w14:paraId="4546ED55" w14:textId="77777777" w:rsidTr="007A4103">
        <w:tc>
          <w:tcPr>
            <w:tcW w:w="2127" w:type="dxa"/>
          </w:tcPr>
          <w:p w14:paraId="3423D575" w14:textId="77777777" w:rsidR="00385128" w:rsidRPr="00932146" w:rsidRDefault="00385128" w:rsidP="007A4103">
            <w:pPr>
              <w:spacing w:after="120"/>
              <w:jc w:val="center"/>
              <w:rPr>
                <w:rFonts w:ascii="Times New Roman" w:hAnsi="Times New Roman" w:cs="Times New Roman"/>
                <w:i/>
              </w:rPr>
            </w:pPr>
            <w:r w:rsidRPr="00932146">
              <w:rPr>
                <w:rFonts w:ascii="Times New Roman" w:hAnsi="Times New Roman" w:cs="Times New Roman"/>
                <w:i/>
              </w:rPr>
              <w:t>Median pauses within words</w:t>
            </w:r>
          </w:p>
        </w:tc>
        <w:tc>
          <w:tcPr>
            <w:tcW w:w="6367" w:type="dxa"/>
            <w:vAlign w:val="center"/>
          </w:tcPr>
          <w:p w14:paraId="5DC0B75A" w14:textId="77777777" w:rsidR="00385128" w:rsidRPr="00932146" w:rsidRDefault="00385128" w:rsidP="007A4103">
            <w:pPr>
              <w:spacing w:after="120"/>
              <w:rPr>
                <w:rFonts w:ascii="Times New Roman" w:hAnsi="Times New Roman" w:cs="Times New Roman"/>
              </w:rPr>
            </w:pPr>
            <w:r w:rsidRPr="00932146">
              <w:rPr>
                <w:rFonts w:ascii="Times New Roman" w:hAnsi="Times New Roman" w:cs="Times New Roman"/>
              </w:rPr>
              <w:t>typing a word is interrupted by a median pause.</w:t>
            </w:r>
          </w:p>
        </w:tc>
      </w:tr>
      <w:tr w:rsidR="00385128" w:rsidRPr="005966D9" w14:paraId="6BC59680" w14:textId="77777777" w:rsidTr="007A4103">
        <w:tc>
          <w:tcPr>
            <w:tcW w:w="2127" w:type="dxa"/>
          </w:tcPr>
          <w:p w14:paraId="4D0BB676" w14:textId="77777777" w:rsidR="00385128" w:rsidRPr="00932146" w:rsidRDefault="00385128" w:rsidP="007A4103">
            <w:pPr>
              <w:spacing w:after="120"/>
              <w:jc w:val="center"/>
              <w:rPr>
                <w:rFonts w:ascii="Times New Roman" w:hAnsi="Times New Roman" w:cs="Times New Roman"/>
                <w:i/>
              </w:rPr>
            </w:pPr>
            <w:r w:rsidRPr="00932146">
              <w:rPr>
                <w:rFonts w:ascii="Times New Roman" w:hAnsi="Times New Roman" w:cs="Times New Roman"/>
                <w:i/>
              </w:rPr>
              <w:t>Changes</w:t>
            </w:r>
          </w:p>
        </w:tc>
        <w:tc>
          <w:tcPr>
            <w:tcW w:w="6367" w:type="dxa"/>
            <w:vAlign w:val="center"/>
          </w:tcPr>
          <w:p w14:paraId="5563ABE0" w14:textId="77777777" w:rsidR="00385128" w:rsidRPr="00932146" w:rsidRDefault="00385128" w:rsidP="007A4103">
            <w:pPr>
              <w:spacing w:after="120"/>
              <w:rPr>
                <w:rFonts w:ascii="Times New Roman" w:hAnsi="Times New Roman" w:cs="Times New Roman"/>
              </w:rPr>
            </w:pPr>
            <w:r w:rsidRPr="00932146">
              <w:rPr>
                <w:rFonts w:ascii="Times New Roman" w:hAnsi="Times New Roman" w:cs="Times New Roman"/>
              </w:rPr>
              <w:t>translators delete a part of the text and write a new option.</w:t>
            </w:r>
          </w:p>
        </w:tc>
      </w:tr>
      <w:tr w:rsidR="00385128" w:rsidRPr="005966D9" w14:paraId="614207AB" w14:textId="77777777" w:rsidTr="007A4103">
        <w:tc>
          <w:tcPr>
            <w:tcW w:w="2127" w:type="dxa"/>
          </w:tcPr>
          <w:p w14:paraId="162B9C72" w14:textId="77777777" w:rsidR="00385128" w:rsidRPr="00932146" w:rsidRDefault="00385128" w:rsidP="007A4103">
            <w:pPr>
              <w:spacing w:after="120"/>
              <w:jc w:val="center"/>
              <w:rPr>
                <w:rFonts w:ascii="Times New Roman" w:hAnsi="Times New Roman" w:cs="Times New Roman"/>
                <w:i/>
              </w:rPr>
            </w:pPr>
            <w:r w:rsidRPr="00932146">
              <w:rPr>
                <w:rFonts w:ascii="Times New Roman" w:hAnsi="Times New Roman" w:cs="Times New Roman"/>
                <w:i/>
              </w:rPr>
              <w:t>Broken words</w:t>
            </w:r>
          </w:p>
        </w:tc>
        <w:tc>
          <w:tcPr>
            <w:tcW w:w="6367" w:type="dxa"/>
            <w:vAlign w:val="center"/>
          </w:tcPr>
          <w:p w14:paraId="221D8347" w14:textId="77777777" w:rsidR="00385128" w:rsidRPr="00932146" w:rsidRDefault="00385128" w:rsidP="007A4103">
            <w:pPr>
              <w:spacing w:after="120"/>
              <w:rPr>
                <w:rFonts w:ascii="Times New Roman" w:hAnsi="Times New Roman" w:cs="Times New Roman"/>
              </w:rPr>
            </w:pPr>
            <w:r w:rsidRPr="00932146">
              <w:rPr>
                <w:rFonts w:ascii="Times New Roman" w:hAnsi="Times New Roman" w:cs="Times New Roman"/>
              </w:rPr>
              <w:t>typing a word is interrupted by a long pause.</w:t>
            </w:r>
          </w:p>
        </w:tc>
      </w:tr>
      <w:tr w:rsidR="00385128" w:rsidRPr="005966D9" w14:paraId="3822CA1F" w14:textId="77777777" w:rsidTr="007A4103">
        <w:tc>
          <w:tcPr>
            <w:tcW w:w="2127" w:type="dxa"/>
          </w:tcPr>
          <w:p w14:paraId="3D2D12E6" w14:textId="77777777" w:rsidR="00385128" w:rsidRPr="00932146" w:rsidRDefault="00385128" w:rsidP="007A4103">
            <w:pPr>
              <w:jc w:val="center"/>
              <w:rPr>
                <w:rFonts w:ascii="Times New Roman" w:hAnsi="Times New Roman" w:cs="Times New Roman"/>
                <w:i/>
              </w:rPr>
            </w:pPr>
            <w:r w:rsidRPr="00932146">
              <w:rPr>
                <w:rFonts w:ascii="Times New Roman" w:hAnsi="Times New Roman" w:cs="Times New Roman"/>
                <w:i/>
              </w:rPr>
              <w:t>Median pauses before</w:t>
            </w:r>
          </w:p>
          <w:p w14:paraId="053ACAFD" w14:textId="77777777" w:rsidR="00385128" w:rsidRPr="00932146" w:rsidRDefault="00385128" w:rsidP="007A4103">
            <w:pPr>
              <w:spacing w:after="120"/>
              <w:jc w:val="center"/>
              <w:rPr>
                <w:rFonts w:ascii="Times New Roman" w:hAnsi="Times New Roman" w:cs="Times New Roman"/>
                <w:i/>
              </w:rPr>
            </w:pPr>
            <w:r w:rsidRPr="00932146">
              <w:rPr>
                <w:rFonts w:ascii="Times New Roman" w:hAnsi="Times New Roman" w:cs="Times New Roman"/>
                <w:i/>
              </w:rPr>
              <w:t>punctuation mark</w:t>
            </w:r>
          </w:p>
        </w:tc>
        <w:tc>
          <w:tcPr>
            <w:tcW w:w="6367" w:type="dxa"/>
            <w:vAlign w:val="center"/>
          </w:tcPr>
          <w:p w14:paraId="3B89FFB0" w14:textId="77777777" w:rsidR="00385128" w:rsidRPr="00932146" w:rsidRDefault="00385128" w:rsidP="007A4103">
            <w:pPr>
              <w:spacing w:after="120"/>
              <w:rPr>
                <w:rFonts w:ascii="Times New Roman" w:hAnsi="Times New Roman" w:cs="Times New Roman"/>
              </w:rPr>
            </w:pPr>
            <w:r w:rsidRPr="00932146">
              <w:rPr>
                <w:rFonts w:ascii="Times New Roman" w:hAnsi="Times New Roman" w:cs="Times New Roman"/>
              </w:rPr>
              <w:t>translators make a median pause before writing a punctuation mark.</w:t>
            </w:r>
          </w:p>
        </w:tc>
      </w:tr>
      <w:tr w:rsidR="00385128" w:rsidRPr="005966D9" w14:paraId="42220100" w14:textId="77777777" w:rsidTr="007A4103">
        <w:tc>
          <w:tcPr>
            <w:tcW w:w="2127" w:type="dxa"/>
          </w:tcPr>
          <w:p w14:paraId="29B0D02B" w14:textId="77777777" w:rsidR="00385128" w:rsidRPr="00932146" w:rsidRDefault="00385128" w:rsidP="007A4103">
            <w:pPr>
              <w:spacing w:after="120"/>
              <w:jc w:val="center"/>
              <w:rPr>
                <w:rFonts w:ascii="Times New Roman" w:hAnsi="Times New Roman" w:cs="Times New Roman"/>
                <w:i/>
              </w:rPr>
            </w:pPr>
            <w:r w:rsidRPr="00932146">
              <w:rPr>
                <w:rFonts w:ascii="Times New Roman" w:hAnsi="Times New Roman" w:cs="Times New Roman"/>
                <w:i/>
              </w:rPr>
              <w:t>Median pauses before space bar</w:t>
            </w:r>
          </w:p>
        </w:tc>
        <w:tc>
          <w:tcPr>
            <w:tcW w:w="6367" w:type="dxa"/>
            <w:vAlign w:val="center"/>
          </w:tcPr>
          <w:p w14:paraId="7F2ED157" w14:textId="77777777" w:rsidR="00385128" w:rsidRPr="00932146" w:rsidRDefault="00385128" w:rsidP="007A4103">
            <w:pPr>
              <w:spacing w:after="120"/>
              <w:rPr>
                <w:rFonts w:ascii="Times New Roman" w:hAnsi="Times New Roman" w:cs="Times New Roman"/>
              </w:rPr>
            </w:pPr>
            <w:r w:rsidRPr="00932146">
              <w:rPr>
                <w:rFonts w:ascii="Times New Roman" w:hAnsi="Times New Roman" w:cs="Times New Roman"/>
              </w:rPr>
              <w:t>translators make a median pause before pressing the space bar.</w:t>
            </w:r>
          </w:p>
        </w:tc>
      </w:tr>
      <w:tr w:rsidR="00385128" w:rsidRPr="005966D9" w14:paraId="7916CB1B" w14:textId="77777777" w:rsidTr="007A4103">
        <w:tc>
          <w:tcPr>
            <w:tcW w:w="2127" w:type="dxa"/>
          </w:tcPr>
          <w:p w14:paraId="2D8D235C" w14:textId="77777777" w:rsidR="00385128" w:rsidRPr="00932146" w:rsidRDefault="00385128" w:rsidP="007A4103">
            <w:pPr>
              <w:spacing w:after="120"/>
              <w:jc w:val="center"/>
              <w:rPr>
                <w:rFonts w:ascii="Times New Roman" w:hAnsi="Times New Roman" w:cs="Times New Roman"/>
                <w:i/>
              </w:rPr>
            </w:pPr>
            <w:r w:rsidRPr="00932146">
              <w:rPr>
                <w:rFonts w:ascii="Times New Roman" w:hAnsi="Times New Roman" w:cs="Times New Roman"/>
                <w:i/>
              </w:rPr>
              <w:t>Searches</w:t>
            </w:r>
          </w:p>
        </w:tc>
        <w:tc>
          <w:tcPr>
            <w:tcW w:w="6367" w:type="dxa"/>
            <w:vAlign w:val="center"/>
          </w:tcPr>
          <w:p w14:paraId="1A924968" w14:textId="77777777" w:rsidR="00385128" w:rsidRPr="00932146" w:rsidRDefault="00385128" w:rsidP="007A4103">
            <w:pPr>
              <w:spacing w:after="120"/>
              <w:rPr>
                <w:rFonts w:ascii="Times New Roman" w:hAnsi="Times New Roman" w:cs="Times New Roman"/>
              </w:rPr>
            </w:pPr>
            <w:r w:rsidRPr="00932146">
              <w:rPr>
                <w:rFonts w:ascii="Times New Roman" w:hAnsi="Times New Roman" w:cs="Times New Roman"/>
              </w:rPr>
              <w:t>translators make a searc</w:t>
            </w:r>
            <w:r w:rsidRPr="00F917B9">
              <w:rPr>
                <w:rFonts w:ascii="Times New Roman" w:hAnsi="Times New Roman" w:cs="Times New Roman"/>
              </w:rPr>
              <w:t>h on the Intern</w:t>
            </w:r>
            <w:r w:rsidRPr="00932146">
              <w:rPr>
                <w:rFonts w:ascii="Times New Roman" w:hAnsi="Times New Roman" w:cs="Times New Roman"/>
              </w:rPr>
              <w:t>et.</w:t>
            </w:r>
          </w:p>
        </w:tc>
      </w:tr>
      <w:tr w:rsidR="00385128" w:rsidRPr="005966D9" w14:paraId="2BCECAF4" w14:textId="77777777" w:rsidTr="007A4103">
        <w:tc>
          <w:tcPr>
            <w:tcW w:w="2127" w:type="dxa"/>
          </w:tcPr>
          <w:p w14:paraId="7A7AD114" w14:textId="77777777" w:rsidR="00385128" w:rsidRPr="00932146" w:rsidRDefault="00385128" w:rsidP="007A4103">
            <w:pPr>
              <w:jc w:val="center"/>
              <w:rPr>
                <w:rFonts w:ascii="Times New Roman" w:hAnsi="Times New Roman" w:cs="Times New Roman"/>
                <w:i/>
              </w:rPr>
            </w:pPr>
            <w:r w:rsidRPr="00932146">
              <w:rPr>
                <w:rFonts w:ascii="Times New Roman" w:hAnsi="Times New Roman" w:cs="Times New Roman"/>
                <w:i/>
              </w:rPr>
              <w:t>Typing</w:t>
            </w:r>
          </w:p>
          <w:p w14:paraId="54B3D949" w14:textId="77777777" w:rsidR="00385128" w:rsidRPr="00932146" w:rsidRDefault="00385128" w:rsidP="007A4103">
            <w:pPr>
              <w:spacing w:after="120"/>
              <w:jc w:val="center"/>
              <w:rPr>
                <w:rFonts w:ascii="Times New Roman" w:hAnsi="Times New Roman" w:cs="Times New Roman"/>
                <w:i/>
              </w:rPr>
            </w:pPr>
            <w:r w:rsidRPr="00932146">
              <w:rPr>
                <w:rFonts w:ascii="Times New Roman" w:hAnsi="Times New Roman" w:cs="Times New Roman"/>
                <w:i/>
              </w:rPr>
              <w:t>in the search engine</w:t>
            </w:r>
          </w:p>
        </w:tc>
        <w:tc>
          <w:tcPr>
            <w:tcW w:w="6367" w:type="dxa"/>
            <w:vAlign w:val="center"/>
          </w:tcPr>
          <w:p w14:paraId="12A3AA73" w14:textId="77777777" w:rsidR="00385128" w:rsidRPr="00932146" w:rsidRDefault="00385128" w:rsidP="007A4103">
            <w:pPr>
              <w:spacing w:after="120"/>
              <w:rPr>
                <w:rFonts w:ascii="Times New Roman" w:hAnsi="Times New Roman" w:cs="Times New Roman"/>
              </w:rPr>
            </w:pPr>
            <w:r w:rsidRPr="00932146">
              <w:rPr>
                <w:rFonts w:ascii="Times New Roman" w:hAnsi="Times New Roman" w:cs="Times New Roman"/>
              </w:rPr>
              <w:t>translators write something in the search engine but do not press the enter key or press it after a long pause.</w:t>
            </w:r>
          </w:p>
        </w:tc>
      </w:tr>
    </w:tbl>
    <w:p w14:paraId="374CCFED" w14:textId="77777777" w:rsidR="00385128" w:rsidRDefault="00385128" w:rsidP="001725EA">
      <w:pPr>
        <w:spacing w:after="120"/>
        <w:rPr>
          <w:rFonts w:ascii="Times New Roman" w:hAnsi="Times New Roman" w:cs="Times New Roman"/>
          <w:b/>
          <w:i/>
          <w:sz w:val="24"/>
          <w:szCs w:val="24"/>
          <w:shd w:val="clear" w:color="auto" w:fill="FFFFFF"/>
          <w:lang w:val="en-US"/>
        </w:rPr>
      </w:pPr>
    </w:p>
    <w:p w14:paraId="18D19669" w14:textId="77777777" w:rsidR="004B4D31" w:rsidRPr="00BE7FDD" w:rsidRDefault="00B26AAB" w:rsidP="001725EA">
      <w:pPr>
        <w:spacing w:after="120"/>
        <w:rPr>
          <w:rFonts w:ascii="Times New Roman" w:hAnsi="Times New Roman" w:cs="Times New Roman"/>
          <w:sz w:val="24"/>
          <w:szCs w:val="24"/>
          <w:shd w:val="clear" w:color="auto" w:fill="FFFFFF"/>
          <w:lang w:val="en-US"/>
        </w:rPr>
      </w:pPr>
      <w:r w:rsidRPr="00BE7FDD">
        <w:rPr>
          <w:rFonts w:ascii="Times New Roman" w:hAnsi="Times New Roman" w:cs="Times New Roman"/>
          <w:sz w:val="24"/>
          <w:szCs w:val="24"/>
          <w:shd w:val="clear" w:color="auto" w:fill="FFFFFF"/>
          <w:lang w:val="en-US"/>
        </w:rPr>
        <w:t>4</w:t>
      </w:r>
      <w:r w:rsidR="00D66CB2" w:rsidRPr="00BE7FDD">
        <w:rPr>
          <w:rFonts w:ascii="Times New Roman" w:hAnsi="Times New Roman" w:cs="Times New Roman"/>
          <w:sz w:val="24"/>
          <w:szCs w:val="24"/>
          <w:shd w:val="clear" w:color="auto" w:fill="FFFFFF"/>
          <w:lang w:val="en-US"/>
        </w:rPr>
        <w:t>.6</w:t>
      </w:r>
      <w:r w:rsidR="004B4D31" w:rsidRPr="00BE7FDD">
        <w:rPr>
          <w:rFonts w:ascii="Times New Roman" w:hAnsi="Times New Roman" w:cs="Times New Roman"/>
          <w:sz w:val="24"/>
          <w:szCs w:val="24"/>
          <w:shd w:val="clear" w:color="auto" w:fill="FFFFFF"/>
          <w:lang w:val="en-US"/>
        </w:rPr>
        <w:t xml:space="preserve"> Choice network analysis</w:t>
      </w:r>
    </w:p>
    <w:p w14:paraId="3B83EF6B" w14:textId="531120AC" w:rsidR="003941FB" w:rsidRDefault="003941FB" w:rsidP="001725EA">
      <w:pPr>
        <w:spacing w:after="1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C</w:t>
      </w:r>
      <w:r w:rsidR="00296374" w:rsidRPr="0096418C">
        <w:rPr>
          <w:rFonts w:ascii="Times New Roman" w:hAnsi="Times New Roman" w:cs="Times New Roman"/>
          <w:sz w:val="24"/>
          <w:szCs w:val="24"/>
          <w:shd w:val="clear" w:color="auto" w:fill="FFFFFF"/>
          <w:lang w:val="en-US"/>
        </w:rPr>
        <w:t xml:space="preserve">hoice networks </w:t>
      </w:r>
      <w:r>
        <w:rPr>
          <w:rFonts w:ascii="Times New Roman" w:hAnsi="Times New Roman" w:cs="Times New Roman"/>
          <w:sz w:val="24"/>
          <w:szCs w:val="24"/>
          <w:shd w:val="clear" w:color="auto" w:fill="FFFFFF"/>
          <w:lang w:val="en-US"/>
        </w:rPr>
        <w:t xml:space="preserve">were built </w:t>
      </w:r>
      <w:r w:rsidR="00296374" w:rsidRPr="0096418C">
        <w:rPr>
          <w:rFonts w:ascii="Times New Roman" w:hAnsi="Times New Roman" w:cs="Times New Roman"/>
          <w:sz w:val="24"/>
          <w:szCs w:val="24"/>
          <w:shd w:val="clear" w:color="auto" w:fill="FFFFFF"/>
          <w:lang w:val="en-US"/>
        </w:rPr>
        <w:t>following Campbell</w:t>
      </w:r>
      <w:r>
        <w:rPr>
          <w:rFonts w:ascii="Times New Roman" w:hAnsi="Times New Roman" w:cs="Times New Roman"/>
          <w:sz w:val="24"/>
          <w:szCs w:val="24"/>
          <w:shd w:val="clear" w:color="auto" w:fill="FFFFFF"/>
          <w:lang w:val="en-US"/>
        </w:rPr>
        <w:t>'s</w:t>
      </w:r>
      <w:r w:rsidR="00296374" w:rsidRPr="0096418C">
        <w:rPr>
          <w:rFonts w:ascii="Times New Roman" w:hAnsi="Times New Roman" w:cs="Times New Roman"/>
          <w:sz w:val="24"/>
          <w:szCs w:val="24"/>
          <w:shd w:val="clear" w:color="auto" w:fill="FFFFFF"/>
          <w:lang w:val="en-US"/>
        </w:rPr>
        <w:t xml:space="preserve"> (2000)</w:t>
      </w:r>
      <w:r>
        <w:rPr>
          <w:rFonts w:ascii="Times New Roman" w:hAnsi="Times New Roman" w:cs="Times New Roman"/>
          <w:sz w:val="24"/>
          <w:szCs w:val="24"/>
          <w:shd w:val="clear" w:color="auto" w:fill="FFFFFF"/>
          <w:lang w:val="en-US"/>
        </w:rPr>
        <w:t xml:space="preserve"> principles</w:t>
      </w:r>
      <w:r w:rsidR="00E30D9E" w:rsidRPr="0096418C">
        <w:rPr>
          <w:rFonts w:ascii="Times New Roman" w:hAnsi="Times New Roman" w:cs="Times New Roman"/>
          <w:sz w:val="24"/>
          <w:szCs w:val="24"/>
          <w:shd w:val="clear" w:color="auto" w:fill="FFFFFF"/>
          <w:lang w:val="en-US"/>
        </w:rPr>
        <w:t xml:space="preserve"> </w:t>
      </w:r>
      <w:r w:rsidR="000F777A">
        <w:rPr>
          <w:rFonts w:ascii="Times New Roman" w:hAnsi="Times New Roman" w:cs="Times New Roman"/>
          <w:sz w:val="24"/>
          <w:szCs w:val="24"/>
          <w:shd w:val="clear" w:color="auto" w:fill="FFFFFF"/>
          <w:lang w:val="en-US"/>
        </w:rPr>
        <w:t xml:space="preserve">in order </w:t>
      </w:r>
      <w:r w:rsidR="00E30D9E" w:rsidRPr="0096418C">
        <w:rPr>
          <w:rFonts w:ascii="Times New Roman" w:hAnsi="Times New Roman" w:cs="Times New Roman"/>
          <w:sz w:val="24"/>
          <w:szCs w:val="24"/>
          <w:shd w:val="clear" w:color="auto" w:fill="FFFFFF"/>
          <w:lang w:val="en-US"/>
        </w:rPr>
        <w:t>to gather all the c</w:t>
      </w:r>
      <w:r>
        <w:rPr>
          <w:rFonts w:ascii="Times New Roman" w:hAnsi="Times New Roman" w:cs="Times New Roman"/>
          <w:sz w:val="24"/>
          <w:szCs w:val="24"/>
          <w:shd w:val="clear" w:color="auto" w:fill="FFFFFF"/>
          <w:lang w:val="en-US"/>
        </w:rPr>
        <w:t xml:space="preserve">hoices made by the translators, </w:t>
      </w:r>
      <w:r w:rsidR="00E30D9E" w:rsidRPr="0096418C">
        <w:rPr>
          <w:rFonts w:ascii="Times New Roman" w:hAnsi="Times New Roman" w:cs="Times New Roman"/>
          <w:sz w:val="24"/>
          <w:szCs w:val="24"/>
          <w:shd w:val="clear" w:color="auto" w:fill="FFFFFF"/>
          <w:lang w:val="en-US"/>
        </w:rPr>
        <w:t>an</w:t>
      </w:r>
      <w:r w:rsidR="00526C81" w:rsidRPr="0096418C">
        <w:rPr>
          <w:rFonts w:ascii="Times New Roman" w:hAnsi="Times New Roman" w:cs="Times New Roman"/>
          <w:sz w:val="24"/>
          <w:szCs w:val="24"/>
          <w:shd w:val="clear" w:color="auto" w:fill="FFFFFF"/>
          <w:lang w:val="en-US"/>
        </w:rPr>
        <w:t>d</w:t>
      </w:r>
      <w:r w:rsidR="00FF650D">
        <w:rPr>
          <w:rFonts w:ascii="Times New Roman" w:hAnsi="Times New Roman" w:cs="Times New Roman"/>
          <w:sz w:val="24"/>
          <w:szCs w:val="24"/>
          <w:shd w:val="clear" w:color="auto" w:fill="FFFFFF"/>
          <w:lang w:val="en-US"/>
        </w:rPr>
        <w:t xml:space="preserve"> </w:t>
      </w:r>
      <w:r w:rsidR="00630BB7">
        <w:rPr>
          <w:rFonts w:ascii="Times New Roman" w:hAnsi="Times New Roman" w:cs="Times New Roman"/>
          <w:sz w:val="24"/>
          <w:szCs w:val="24"/>
          <w:shd w:val="clear" w:color="auto" w:fill="FFFFFF"/>
          <w:lang w:val="en-US"/>
        </w:rPr>
        <w:t xml:space="preserve">thus </w:t>
      </w:r>
      <w:r>
        <w:rPr>
          <w:rFonts w:ascii="Times New Roman" w:hAnsi="Times New Roman" w:cs="Times New Roman"/>
          <w:sz w:val="24"/>
          <w:szCs w:val="24"/>
          <w:shd w:val="clear" w:color="auto" w:fill="FFFFFF"/>
          <w:lang w:val="en-US"/>
        </w:rPr>
        <w:t xml:space="preserve">potentially available to them. </w:t>
      </w:r>
      <w:r w:rsidR="000F777A">
        <w:rPr>
          <w:rFonts w:ascii="Times New Roman" w:hAnsi="Times New Roman" w:cs="Times New Roman"/>
          <w:sz w:val="24"/>
          <w:szCs w:val="24"/>
          <w:shd w:val="clear" w:color="auto" w:fill="FFFFFF"/>
          <w:lang w:val="en-US"/>
        </w:rPr>
        <w:t>O</w:t>
      </w:r>
      <w:r w:rsidR="004B4D31" w:rsidRPr="0096418C">
        <w:rPr>
          <w:rFonts w:ascii="Times New Roman" w:hAnsi="Times New Roman" w:cs="Times New Roman"/>
          <w:sz w:val="24"/>
          <w:szCs w:val="24"/>
          <w:shd w:val="clear" w:color="auto" w:fill="FFFFFF"/>
          <w:lang w:val="en-US"/>
        </w:rPr>
        <w:t xml:space="preserve">ur networks </w:t>
      </w:r>
      <w:r w:rsidR="004B4D31" w:rsidRPr="0096418C">
        <w:rPr>
          <w:rFonts w:ascii="Times New Roman" w:hAnsi="Times New Roman" w:cs="Times New Roman"/>
          <w:sz w:val="24"/>
          <w:szCs w:val="24"/>
          <w:shd w:val="clear" w:color="auto" w:fill="FFFFFF"/>
          <w:lang w:val="en-US"/>
        </w:rPr>
        <w:lastRenderedPageBreak/>
        <w:t>account for all the choices</w:t>
      </w:r>
      <w:r w:rsidR="00526C81" w:rsidRPr="0096418C">
        <w:rPr>
          <w:rFonts w:ascii="Times New Roman" w:hAnsi="Times New Roman" w:cs="Times New Roman"/>
          <w:sz w:val="24"/>
          <w:szCs w:val="24"/>
          <w:shd w:val="clear" w:color="auto" w:fill="FFFFFF"/>
          <w:lang w:val="en-US"/>
        </w:rPr>
        <w:t>,</w:t>
      </w:r>
      <w:r w:rsidR="004B4D31" w:rsidRPr="0096418C">
        <w:rPr>
          <w:rFonts w:ascii="Times New Roman" w:hAnsi="Times New Roman" w:cs="Times New Roman"/>
          <w:sz w:val="24"/>
          <w:szCs w:val="24"/>
          <w:shd w:val="clear" w:color="auto" w:fill="FFFFFF"/>
          <w:lang w:val="en-US"/>
        </w:rPr>
        <w:t xml:space="preserve"> with the exception of illegible or hi</w:t>
      </w:r>
      <w:r>
        <w:rPr>
          <w:rFonts w:ascii="Times New Roman" w:hAnsi="Times New Roman" w:cs="Times New Roman"/>
          <w:sz w:val="24"/>
          <w:szCs w:val="24"/>
          <w:shd w:val="clear" w:color="auto" w:fill="FFFFFF"/>
          <w:lang w:val="en-US"/>
        </w:rPr>
        <w:t xml:space="preserve">ghly </w:t>
      </w:r>
      <w:proofErr w:type="spellStart"/>
      <w:r>
        <w:rPr>
          <w:rFonts w:ascii="Times New Roman" w:hAnsi="Times New Roman" w:cs="Times New Roman"/>
          <w:sz w:val="24"/>
          <w:szCs w:val="24"/>
          <w:shd w:val="clear" w:color="auto" w:fill="FFFFFF"/>
          <w:lang w:val="en-US"/>
        </w:rPr>
        <w:t>agrammatical</w:t>
      </w:r>
      <w:proofErr w:type="spellEnd"/>
      <w:r>
        <w:rPr>
          <w:rFonts w:ascii="Times New Roman" w:hAnsi="Times New Roman" w:cs="Times New Roman"/>
          <w:sz w:val="24"/>
          <w:szCs w:val="24"/>
          <w:shd w:val="clear" w:color="auto" w:fill="FFFFFF"/>
          <w:lang w:val="en-US"/>
        </w:rPr>
        <w:t xml:space="preserve"> text segments</w:t>
      </w:r>
      <w:r w:rsidR="00BE294E">
        <w:rPr>
          <w:rFonts w:ascii="Times New Roman" w:hAnsi="Times New Roman" w:cs="Times New Roman"/>
          <w:sz w:val="24"/>
          <w:szCs w:val="24"/>
          <w:shd w:val="clear" w:color="auto" w:fill="FFFFFF"/>
          <w:lang w:val="en-US"/>
        </w:rPr>
        <w:t xml:space="preserve"> </w:t>
      </w:r>
      <w:r w:rsidR="00BE294E" w:rsidRPr="00BE294E">
        <w:rPr>
          <w:rFonts w:ascii="Times New Roman" w:hAnsi="Times New Roman" w:cs="Times New Roman"/>
          <w:sz w:val="24"/>
          <w:szCs w:val="24"/>
          <w:highlight w:val="yellow"/>
          <w:shd w:val="clear" w:color="auto" w:fill="FFFFFF"/>
          <w:lang w:val="en-US"/>
        </w:rPr>
        <w:t>that could not b</w:t>
      </w:r>
      <w:r w:rsidR="00BE294E" w:rsidRPr="002A52C9">
        <w:rPr>
          <w:rFonts w:ascii="Times New Roman" w:hAnsi="Times New Roman" w:cs="Times New Roman"/>
          <w:sz w:val="24"/>
          <w:szCs w:val="24"/>
          <w:highlight w:val="yellow"/>
          <w:shd w:val="clear" w:color="auto" w:fill="FFFFFF"/>
          <w:lang w:val="en-US"/>
        </w:rPr>
        <w:t>e</w:t>
      </w:r>
      <w:r w:rsidR="002A52C9" w:rsidRPr="002A52C9">
        <w:rPr>
          <w:rFonts w:ascii="Times New Roman" w:hAnsi="Times New Roman" w:cs="Times New Roman"/>
          <w:sz w:val="24"/>
          <w:szCs w:val="24"/>
          <w:highlight w:val="yellow"/>
          <w:shd w:val="clear" w:color="auto" w:fill="FFFFFF"/>
          <w:lang w:val="en-US"/>
        </w:rPr>
        <w:t xml:space="preserve"> understood. For example,</w:t>
      </w:r>
      <w:r w:rsidRPr="002A52C9">
        <w:rPr>
          <w:rFonts w:ascii="Times New Roman" w:hAnsi="Times New Roman" w:cs="Times New Roman"/>
          <w:sz w:val="24"/>
          <w:szCs w:val="24"/>
          <w:highlight w:val="yellow"/>
          <w:shd w:val="clear" w:color="auto" w:fill="FFFFFF"/>
          <w:lang w:val="en-US"/>
        </w:rPr>
        <w:t xml:space="preserve"> </w:t>
      </w:r>
      <w:r w:rsidR="002A52C9" w:rsidRPr="002A52C9">
        <w:rPr>
          <w:rFonts w:ascii="Times New Roman" w:hAnsi="Times New Roman" w:cs="Times New Roman"/>
          <w:sz w:val="24"/>
          <w:szCs w:val="24"/>
          <w:highlight w:val="yellow"/>
          <w:shd w:val="clear" w:color="auto" w:fill="FFFFFF"/>
          <w:lang w:val="en-US"/>
        </w:rPr>
        <w:t>the</w:t>
      </w:r>
      <w:r w:rsidR="002A52C9">
        <w:rPr>
          <w:rFonts w:ascii="Times New Roman" w:hAnsi="Times New Roman" w:cs="Times New Roman"/>
          <w:sz w:val="24"/>
          <w:szCs w:val="24"/>
          <w:shd w:val="clear" w:color="auto" w:fill="FFFFFF"/>
          <w:lang w:val="en-US"/>
        </w:rPr>
        <w:t xml:space="preserve"> </w:t>
      </w:r>
      <w:r w:rsidR="00630BB7">
        <w:rPr>
          <w:rFonts w:ascii="Times New Roman" w:hAnsi="Times New Roman" w:cs="Times New Roman"/>
          <w:sz w:val="24"/>
          <w:szCs w:val="24"/>
          <w:shd w:val="clear" w:color="auto" w:fill="FFFFFF"/>
          <w:lang w:val="en-US"/>
        </w:rPr>
        <w:t>networks</w:t>
      </w:r>
      <w:r w:rsidR="004B4D31" w:rsidRPr="0096418C">
        <w:rPr>
          <w:rFonts w:ascii="Times New Roman" w:hAnsi="Times New Roman" w:cs="Times New Roman"/>
          <w:sz w:val="24"/>
          <w:szCs w:val="24"/>
          <w:shd w:val="clear" w:color="auto" w:fill="FFFFFF"/>
          <w:lang w:val="en-US"/>
        </w:rPr>
        <w:t xml:space="preserve"> include </w:t>
      </w:r>
      <w:r w:rsidR="00526C81" w:rsidRPr="0096418C">
        <w:rPr>
          <w:rFonts w:ascii="Times New Roman" w:hAnsi="Times New Roman" w:cs="Times New Roman"/>
          <w:sz w:val="24"/>
          <w:szCs w:val="24"/>
          <w:shd w:val="clear" w:color="auto" w:fill="FFFFFF"/>
          <w:lang w:val="en-US"/>
        </w:rPr>
        <w:t xml:space="preserve">omissions, paraphrases and changes in the order of the text segments, but also </w:t>
      </w:r>
      <w:r w:rsidR="004B4D31" w:rsidRPr="0096418C">
        <w:rPr>
          <w:rFonts w:ascii="Times New Roman" w:hAnsi="Times New Roman" w:cs="Times New Roman"/>
          <w:sz w:val="24"/>
          <w:szCs w:val="24"/>
          <w:shd w:val="clear" w:color="auto" w:fill="FFFFFF"/>
          <w:lang w:val="en-US"/>
        </w:rPr>
        <w:t>segments with typos, misspellings, or local mistakes such as lack of grammatical</w:t>
      </w:r>
      <w:r w:rsidR="00E30D9E" w:rsidRPr="0096418C">
        <w:rPr>
          <w:rFonts w:ascii="Times New Roman" w:hAnsi="Times New Roman" w:cs="Times New Roman"/>
          <w:sz w:val="24"/>
          <w:szCs w:val="24"/>
          <w:shd w:val="clear" w:color="auto" w:fill="FFFFFF"/>
          <w:lang w:val="en-US"/>
        </w:rPr>
        <w:t xml:space="preserve"> agreement</w:t>
      </w:r>
      <w:r w:rsidR="004B4D31" w:rsidRPr="0096418C">
        <w:rPr>
          <w:rFonts w:ascii="Times New Roman" w:hAnsi="Times New Roman" w:cs="Times New Roman"/>
          <w:sz w:val="24"/>
          <w:szCs w:val="24"/>
          <w:shd w:val="clear" w:color="auto" w:fill="FFFFFF"/>
          <w:lang w:val="en-US"/>
        </w:rPr>
        <w:t xml:space="preserve">. </w:t>
      </w:r>
    </w:p>
    <w:p w14:paraId="4F84BB54" w14:textId="127D9E1F" w:rsidR="00385128" w:rsidRDefault="003941FB" w:rsidP="001725EA">
      <w:pPr>
        <w:spacing w:after="1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Also f</w:t>
      </w:r>
      <w:r w:rsidR="00296374" w:rsidRPr="0096418C">
        <w:rPr>
          <w:rFonts w:ascii="Times New Roman" w:hAnsi="Times New Roman" w:cs="Times New Roman"/>
          <w:sz w:val="24"/>
          <w:szCs w:val="24"/>
          <w:shd w:val="clear" w:color="auto" w:fill="FFFFFF"/>
          <w:lang w:val="en-US"/>
        </w:rPr>
        <w:t>ollowing Campbell (2000), we assume that every choice made by the translators may constrain subsequent</w:t>
      </w:r>
      <w:r w:rsidR="007D6A2C" w:rsidRPr="0096418C">
        <w:rPr>
          <w:rFonts w:ascii="Times New Roman" w:hAnsi="Times New Roman" w:cs="Times New Roman"/>
          <w:sz w:val="24"/>
          <w:szCs w:val="24"/>
          <w:shd w:val="clear" w:color="auto" w:fill="FFFFFF"/>
          <w:lang w:val="en-US"/>
        </w:rPr>
        <w:t xml:space="preserve"> choices. So, for instance,</w:t>
      </w:r>
      <w:r w:rsidR="009D2F5B">
        <w:rPr>
          <w:rFonts w:ascii="Times New Roman" w:hAnsi="Times New Roman" w:cs="Times New Roman"/>
          <w:sz w:val="24"/>
          <w:szCs w:val="24"/>
          <w:shd w:val="clear" w:color="auto" w:fill="FFFFFF"/>
          <w:lang w:val="en-US"/>
        </w:rPr>
        <w:t xml:space="preserve"> </w:t>
      </w:r>
      <w:r w:rsidR="005F1127" w:rsidRPr="0096418C">
        <w:rPr>
          <w:rFonts w:ascii="Times New Roman" w:hAnsi="Times New Roman" w:cs="Times New Roman"/>
          <w:sz w:val="24"/>
          <w:szCs w:val="24"/>
          <w:shd w:val="clear" w:color="auto" w:fill="FFFFFF"/>
          <w:lang w:val="en-US"/>
        </w:rPr>
        <w:t xml:space="preserve">our networks account just once for </w:t>
      </w:r>
      <w:r w:rsidR="00296374" w:rsidRPr="0096418C">
        <w:rPr>
          <w:rFonts w:ascii="Times New Roman" w:hAnsi="Times New Roman" w:cs="Times New Roman"/>
          <w:sz w:val="24"/>
          <w:szCs w:val="24"/>
          <w:shd w:val="clear" w:color="auto" w:fill="FFFFFF"/>
          <w:lang w:val="en-US"/>
        </w:rPr>
        <w:t xml:space="preserve">the choices that </w:t>
      </w:r>
      <w:r w:rsidR="007D6A2C" w:rsidRPr="0096418C">
        <w:rPr>
          <w:rFonts w:ascii="Times New Roman" w:hAnsi="Times New Roman" w:cs="Times New Roman"/>
          <w:sz w:val="24"/>
          <w:szCs w:val="24"/>
          <w:shd w:val="clear" w:color="auto" w:fill="FFFFFF"/>
          <w:lang w:val="en-US"/>
        </w:rPr>
        <w:t>are made at the beginning of the process</w:t>
      </w:r>
      <w:r w:rsidR="008222C8" w:rsidRPr="0096418C">
        <w:rPr>
          <w:rFonts w:ascii="Times New Roman" w:hAnsi="Times New Roman" w:cs="Times New Roman"/>
          <w:sz w:val="24"/>
          <w:szCs w:val="24"/>
          <w:shd w:val="clear" w:color="auto" w:fill="FFFFFF"/>
          <w:lang w:val="en-US"/>
        </w:rPr>
        <w:t xml:space="preserve"> (</w:t>
      </w:r>
      <w:r w:rsidR="00BE294E" w:rsidRPr="00BE294E">
        <w:rPr>
          <w:rFonts w:ascii="Times New Roman" w:hAnsi="Times New Roman" w:cs="Times New Roman"/>
          <w:sz w:val="24"/>
          <w:szCs w:val="24"/>
          <w:highlight w:val="yellow"/>
          <w:shd w:val="clear" w:color="auto" w:fill="FFFFFF"/>
          <w:lang w:val="en-US"/>
        </w:rPr>
        <w:t>such</w:t>
      </w:r>
      <w:r w:rsidR="00BE294E">
        <w:rPr>
          <w:rFonts w:ascii="Times New Roman" w:hAnsi="Times New Roman" w:cs="Times New Roman"/>
          <w:sz w:val="24"/>
          <w:szCs w:val="24"/>
          <w:shd w:val="clear" w:color="auto" w:fill="FFFFFF"/>
          <w:lang w:val="en-US"/>
        </w:rPr>
        <w:t xml:space="preserve"> </w:t>
      </w:r>
      <w:r w:rsidR="00777E71" w:rsidRPr="0096418C">
        <w:rPr>
          <w:rFonts w:ascii="Times New Roman" w:hAnsi="Times New Roman" w:cs="Times New Roman"/>
          <w:sz w:val="24"/>
          <w:szCs w:val="24"/>
          <w:shd w:val="clear" w:color="auto" w:fill="FFFFFF"/>
          <w:lang w:val="en-US"/>
        </w:rPr>
        <w:t xml:space="preserve">as the choice </w:t>
      </w:r>
      <w:r w:rsidR="008222C8" w:rsidRPr="0096418C">
        <w:rPr>
          <w:rFonts w:ascii="Times New Roman" w:hAnsi="Times New Roman" w:cs="Times New Roman"/>
          <w:sz w:val="24"/>
          <w:szCs w:val="24"/>
          <w:shd w:val="clear" w:color="auto" w:fill="FFFFFF"/>
          <w:lang w:val="en-US"/>
        </w:rPr>
        <w:t>between past and present) or at the beginning of a sentence (</w:t>
      </w:r>
      <w:r w:rsidR="00BE0E1C">
        <w:rPr>
          <w:rFonts w:ascii="Times New Roman" w:hAnsi="Times New Roman" w:cs="Times New Roman"/>
          <w:sz w:val="24"/>
          <w:szCs w:val="24"/>
          <w:shd w:val="clear" w:color="auto" w:fill="FFFFFF"/>
          <w:lang w:val="en-US"/>
        </w:rPr>
        <w:t>e. g.</w:t>
      </w:r>
      <w:r w:rsidR="008222C8" w:rsidRPr="0096418C">
        <w:rPr>
          <w:rFonts w:ascii="Times New Roman" w:hAnsi="Times New Roman" w:cs="Times New Roman"/>
          <w:sz w:val="24"/>
          <w:szCs w:val="24"/>
          <w:shd w:val="clear" w:color="auto" w:fill="FFFFFF"/>
          <w:lang w:val="en-US"/>
        </w:rPr>
        <w:t xml:space="preserve">, </w:t>
      </w:r>
      <w:r w:rsidR="00777E71" w:rsidRPr="0096418C">
        <w:rPr>
          <w:rFonts w:ascii="Times New Roman" w:hAnsi="Times New Roman" w:cs="Times New Roman"/>
          <w:sz w:val="24"/>
          <w:szCs w:val="24"/>
          <w:shd w:val="clear" w:color="auto" w:fill="FFFFFF"/>
          <w:lang w:val="en-US"/>
        </w:rPr>
        <w:t xml:space="preserve">the use of </w:t>
      </w:r>
      <w:r w:rsidR="008222C8" w:rsidRPr="0096418C">
        <w:rPr>
          <w:rFonts w:ascii="Times New Roman" w:hAnsi="Times New Roman" w:cs="Times New Roman"/>
          <w:sz w:val="24"/>
          <w:szCs w:val="24"/>
          <w:shd w:val="clear" w:color="auto" w:fill="FFFFFF"/>
          <w:lang w:val="en-US"/>
        </w:rPr>
        <w:t>interrogation marks in Spanish)</w:t>
      </w:r>
      <w:r w:rsidR="005F1127" w:rsidRPr="0096418C">
        <w:rPr>
          <w:rFonts w:ascii="Times New Roman" w:hAnsi="Times New Roman" w:cs="Times New Roman"/>
          <w:sz w:val="24"/>
          <w:szCs w:val="24"/>
          <w:shd w:val="clear" w:color="auto" w:fill="FFFFFF"/>
          <w:lang w:val="en-US"/>
        </w:rPr>
        <w:t xml:space="preserve"> and affect the whole text or </w:t>
      </w:r>
      <w:r w:rsidR="00777E71" w:rsidRPr="0096418C">
        <w:rPr>
          <w:rFonts w:ascii="Times New Roman" w:hAnsi="Times New Roman" w:cs="Times New Roman"/>
          <w:sz w:val="24"/>
          <w:szCs w:val="24"/>
          <w:shd w:val="clear" w:color="auto" w:fill="FFFFFF"/>
          <w:lang w:val="en-US"/>
        </w:rPr>
        <w:t>sentence</w:t>
      </w:r>
      <w:r w:rsidR="008222C8" w:rsidRPr="0096418C">
        <w:rPr>
          <w:rFonts w:ascii="Times New Roman" w:hAnsi="Times New Roman" w:cs="Times New Roman"/>
          <w:sz w:val="24"/>
          <w:szCs w:val="24"/>
          <w:shd w:val="clear" w:color="auto" w:fill="FFFFFF"/>
          <w:lang w:val="en-US"/>
        </w:rPr>
        <w:t xml:space="preserve">. </w:t>
      </w:r>
    </w:p>
    <w:p w14:paraId="32136F17" w14:textId="77777777" w:rsidR="00385128" w:rsidRPr="0096418C" w:rsidRDefault="00385128" w:rsidP="001725EA">
      <w:pPr>
        <w:spacing w:after="120"/>
        <w:jc w:val="both"/>
        <w:rPr>
          <w:rFonts w:ascii="Times New Roman" w:hAnsi="Times New Roman" w:cs="Times New Roman"/>
          <w:sz w:val="24"/>
          <w:szCs w:val="24"/>
          <w:shd w:val="clear" w:color="auto" w:fill="FFFFFF"/>
          <w:lang w:val="en-US"/>
        </w:rPr>
      </w:pPr>
    </w:p>
    <w:p w14:paraId="2E999C93" w14:textId="77777777" w:rsidR="005C4CB6" w:rsidRPr="00BE7FDD" w:rsidRDefault="00B26AAB" w:rsidP="001725EA">
      <w:pPr>
        <w:spacing w:after="120"/>
        <w:rPr>
          <w:rFonts w:ascii="Times New Roman" w:hAnsi="Times New Roman" w:cs="Times New Roman"/>
          <w:sz w:val="24"/>
          <w:szCs w:val="24"/>
          <w:shd w:val="clear" w:color="auto" w:fill="FFFFFF"/>
          <w:lang w:val="en-US"/>
        </w:rPr>
      </w:pPr>
      <w:r w:rsidRPr="00BE7FDD">
        <w:rPr>
          <w:rFonts w:ascii="Times New Roman" w:hAnsi="Times New Roman" w:cs="Times New Roman"/>
          <w:sz w:val="24"/>
          <w:szCs w:val="24"/>
          <w:shd w:val="clear" w:color="auto" w:fill="FFFFFF"/>
          <w:lang w:val="en-US"/>
        </w:rPr>
        <w:t>4</w:t>
      </w:r>
      <w:r w:rsidR="00282A29" w:rsidRPr="00BE7FDD">
        <w:rPr>
          <w:rFonts w:ascii="Times New Roman" w:hAnsi="Times New Roman" w:cs="Times New Roman"/>
          <w:sz w:val="24"/>
          <w:szCs w:val="24"/>
          <w:shd w:val="clear" w:color="auto" w:fill="FFFFFF"/>
          <w:lang w:val="en-US"/>
        </w:rPr>
        <w:t>.7</w:t>
      </w:r>
      <w:r w:rsidR="009D2F5B" w:rsidRPr="00BE7FDD">
        <w:rPr>
          <w:rFonts w:ascii="Times New Roman" w:hAnsi="Times New Roman" w:cs="Times New Roman"/>
          <w:sz w:val="24"/>
          <w:szCs w:val="24"/>
          <w:shd w:val="clear" w:color="auto" w:fill="FFFFFF"/>
          <w:lang w:val="en-US"/>
        </w:rPr>
        <w:t xml:space="preserve"> </w:t>
      </w:r>
      <w:r w:rsidR="00D66CB2" w:rsidRPr="00BE7FDD">
        <w:rPr>
          <w:rFonts w:ascii="Times New Roman" w:hAnsi="Times New Roman" w:cs="Times New Roman"/>
          <w:sz w:val="24"/>
          <w:szCs w:val="24"/>
          <w:shd w:val="clear" w:color="auto" w:fill="FFFFFF"/>
          <w:lang w:val="en-US"/>
        </w:rPr>
        <w:t>Aligning t</w:t>
      </w:r>
      <w:r w:rsidR="005C4CB6" w:rsidRPr="00BE7FDD">
        <w:rPr>
          <w:rFonts w:ascii="Times New Roman" w:hAnsi="Times New Roman" w:cs="Times New Roman"/>
          <w:sz w:val="24"/>
          <w:szCs w:val="24"/>
          <w:shd w:val="clear" w:color="auto" w:fill="FFFFFF"/>
          <w:lang w:val="en-US"/>
        </w:rPr>
        <w:t xml:space="preserve">ext segments </w:t>
      </w:r>
      <w:r w:rsidR="00582DC6" w:rsidRPr="00BE7FDD">
        <w:rPr>
          <w:rFonts w:ascii="Times New Roman" w:hAnsi="Times New Roman" w:cs="Times New Roman"/>
          <w:sz w:val="24"/>
          <w:szCs w:val="24"/>
          <w:shd w:val="clear" w:color="auto" w:fill="FFFFFF"/>
          <w:lang w:val="en-US"/>
        </w:rPr>
        <w:t xml:space="preserve">with </w:t>
      </w:r>
      <w:r w:rsidR="005C4CB6" w:rsidRPr="00BE7FDD">
        <w:rPr>
          <w:rFonts w:ascii="Times New Roman" w:hAnsi="Times New Roman" w:cs="Times New Roman"/>
          <w:sz w:val="24"/>
          <w:szCs w:val="24"/>
          <w:shd w:val="clear" w:color="auto" w:fill="FFFFFF"/>
          <w:lang w:val="en-US"/>
        </w:rPr>
        <w:t>task segments</w:t>
      </w:r>
    </w:p>
    <w:p w14:paraId="5618775C" w14:textId="77777777" w:rsidR="00D66CB2" w:rsidRDefault="00D66CB2" w:rsidP="001725EA">
      <w:pPr>
        <w:spacing w:after="1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Our data analysi</w:t>
      </w:r>
      <w:r w:rsidRPr="00F917B9">
        <w:rPr>
          <w:rFonts w:ascii="Times New Roman" w:hAnsi="Times New Roman" w:cs="Times New Roman"/>
          <w:sz w:val="24"/>
          <w:szCs w:val="24"/>
          <w:shd w:val="clear" w:color="auto" w:fill="FFFFFF"/>
          <w:lang w:val="en-US"/>
        </w:rPr>
        <w:t>s</w:t>
      </w:r>
      <w:r w:rsidR="001A6932" w:rsidRPr="00F917B9">
        <w:rPr>
          <w:rFonts w:ascii="Times New Roman" w:hAnsi="Times New Roman" w:cs="Times New Roman"/>
          <w:sz w:val="24"/>
          <w:szCs w:val="24"/>
          <w:shd w:val="clear" w:color="auto" w:fill="FFFFFF"/>
          <w:lang w:val="en-US"/>
        </w:rPr>
        <w:t xml:space="preserve"> produced</w:t>
      </w:r>
      <w:r w:rsidRPr="00F917B9">
        <w:rPr>
          <w:rFonts w:ascii="Times New Roman" w:hAnsi="Times New Roman" w:cs="Times New Roman"/>
          <w:sz w:val="24"/>
          <w:szCs w:val="24"/>
          <w:shd w:val="clear" w:color="auto" w:fill="FFFFFF"/>
          <w:lang w:val="en-US"/>
        </w:rPr>
        <w:t xml:space="preserve"> two</w:t>
      </w:r>
      <w:r>
        <w:rPr>
          <w:rFonts w:ascii="Times New Roman" w:hAnsi="Times New Roman" w:cs="Times New Roman"/>
          <w:sz w:val="24"/>
          <w:szCs w:val="24"/>
          <w:shd w:val="clear" w:color="auto" w:fill="FFFFFF"/>
          <w:lang w:val="en-US"/>
        </w:rPr>
        <w:t xml:space="preserve"> kinds of segmentation:</w:t>
      </w:r>
    </w:p>
    <w:p w14:paraId="2A3BA9C9" w14:textId="66C548EB" w:rsidR="008542A8" w:rsidRPr="008542A8" w:rsidRDefault="00C86AD3" w:rsidP="008542A8">
      <w:pPr>
        <w:pStyle w:val="Prrafodelista"/>
        <w:numPr>
          <w:ilvl w:val="0"/>
          <w:numId w:val="17"/>
        </w:numPr>
        <w:spacing w:after="120"/>
        <w:jc w:val="both"/>
        <w:rPr>
          <w:rFonts w:ascii="Times New Roman" w:hAnsi="Times New Roman" w:cs="Times New Roman"/>
          <w:sz w:val="24"/>
          <w:szCs w:val="24"/>
          <w:highlight w:val="yellow"/>
          <w:shd w:val="clear" w:color="auto" w:fill="FFFFFF"/>
          <w:lang w:val="en-US"/>
        </w:rPr>
      </w:pPr>
      <w:r w:rsidRPr="008542A8">
        <w:rPr>
          <w:rFonts w:ascii="Times New Roman" w:hAnsi="Times New Roman" w:cs="Times New Roman"/>
          <w:sz w:val="24"/>
          <w:szCs w:val="24"/>
          <w:shd w:val="clear" w:color="auto" w:fill="FFFFFF"/>
          <w:lang w:val="en-US"/>
        </w:rPr>
        <w:t>I</w:t>
      </w:r>
      <w:r w:rsidR="00C223FD" w:rsidRPr="008542A8">
        <w:rPr>
          <w:rFonts w:ascii="Times New Roman" w:hAnsi="Times New Roman" w:cs="Times New Roman"/>
          <w:sz w:val="24"/>
          <w:szCs w:val="24"/>
          <w:shd w:val="clear" w:color="auto" w:fill="FFFFFF"/>
          <w:lang w:val="en-US"/>
        </w:rPr>
        <w:t>n order to elaborate the choice networks, we divided the source text in</w:t>
      </w:r>
      <w:r w:rsidR="00630BB7" w:rsidRPr="008542A8">
        <w:rPr>
          <w:rFonts w:ascii="Times New Roman" w:hAnsi="Times New Roman" w:cs="Times New Roman"/>
          <w:sz w:val="24"/>
          <w:szCs w:val="24"/>
          <w:shd w:val="clear" w:color="auto" w:fill="FFFFFF"/>
          <w:lang w:val="en-US"/>
        </w:rPr>
        <w:t>to</w:t>
      </w:r>
      <w:r w:rsidR="00C223FD" w:rsidRPr="008542A8">
        <w:rPr>
          <w:rFonts w:ascii="Times New Roman" w:hAnsi="Times New Roman" w:cs="Times New Roman"/>
          <w:sz w:val="24"/>
          <w:szCs w:val="24"/>
          <w:shd w:val="clear" w:color="auto" w:fill="FFFFFF"/>
          <w:lang w:val="en-US"/>
        </w:rPr>
        <w:t xml:space="preserve"> short segments, most of </w:t>
      </w:r>
      <w:r w:rsidR="00EA3DFF" w:rsidRPr="008542A8">
        <w:rPr>
          <w:rFonts w:ascii="Times New Roman" w:hAnsi="Times New Roman" w:cs="Times New Roman"/>
          <w:sz w:val="24"/>
          <w:szCs w:val="24"/>
          <w:shd w:val="clear" w:color="auto" w:fill="FFFFFF"/>
          <w:lang w:val="en-US"/>
        </w:rPr>
        <w:t xml:space="preserve">which were </w:t>
      </w:r>
      <w:r w:rsidR="00C223FD" w:rsidRPr="008542A8">
        <w:rPr>
          <w:rFonts w:ascii="Times New Roman" w:hAnsi="Times New Roman" w:cs="Times New Roman"/>
          <w:sz w:val="24"/>
          <w:szCs w:val="24"/>
          <w:shd w:val="clear" w:color="auto" w:fill="FFFFFF"/>
          <w:lang w:val="en-US"/>
        </w:rPr>
        <w:t>phrases.</w:t>
      </w:r>
      <w:r w:rsidR="00BE294E" w:rsidRPr="008542A8">
        <w:rPr>
          <w:rFonts w:ascii="Times New Roman" w:hAnsi="Times New Roman" w:cs="Times New Roman"/>
          <w:sz w:val="24"/>
          <w:szCs w:val="24"/>
          <w:shd w:val="clear" w:color="auto" w:fill="FFFFFF"/>
          <w:lang w:val="en-US"/>
        </w:rPr>
        <w:t xml:space="preserve"> </w:t>
      </w:r>
      <w:r w:rsidR="00BE294E" w:rsidRPr="008542A8">
        <w:rPr>
          <w:rFonts w:ascii="Times New Roman" w:hAnsi="Times New Roman" w:cs="Times New Roman"/>
          <w:sz w:val="24"/>
          <w:szCs w:val="24"/>
          <w:highlight w:val="yellow"/>
          <w:shd w:val="clear" w:color="auto" w:fill="FFFFFF"/>
          <w:lang w:val="en-US"/>
        </w:rPr>
        <w:t>This segmentation resulted in instances where variation in choices occurred at multiple textual levels within the same segment (such as word choice variation coupled with syntactic variation).</w:t>
      </w:r>
      <w:r w:rsidR="008542A8" w:rsidRPr="008542A8">
        <w:rPr>
          <w:highlight w:val="yellow"/>
          <w:lang w:val="en-US"/>
        </w:rPr>
        <w:t xml:space="preserve"> </w:t>
      </w:r>
      <w:r w:rsidR="008542A8" w:rsidRPr="008542A8">
        <w:rPr>
          <w:rFonts w:ascii="Times New Roman" w:hAnsi="Times New Roman" w:cs="Times New Roman"/>
          <w:sz w:val="24"/>
          <w:szCs w:val="24"/>
          <w:highlight w:val="yellow"/>
          <w:shd w:val="clear" w:color="auto" w:fill="FFFFFF"/>
          <w:lang w:val="en-US"/>
        </w:rPr>
        <w:t>Although this complicated our analysis, we believe that this segmentation captures as many choices as possible.</w:t>
      </w:r>
    </w:p>
    <w:p w14:paraId="6A8F2A96" w14:textId="1029AF6D" w:rsidR="00BE294E" w:rsidRPr="008542A8" w:rsidRDefault="00BE294E" w:rsidP="008542A8">
      <w:pPr>
        <w:pStyle w:val="Prrafodelista"/>
        <w:numPr>
          <w:ilvl w:val="0"/>
          <w:numId w:val="17"/>
        </w:numPr>
        <w:spacing w:after="120"/>
        <w:jc w:val="both"/>
        <w:rPr>
          <w:rFonts w:ascii="Times New Roman" w:hAnsi="Times New Roman" w:cs="Times New Roman"/>
          <w:sz w:val="24"/>
          <w:szCs w:val="24"/>
          <w:shd w:val="clear" w:color="auto" w:fill="FFFFFF"/>
          <w:lang w:val="en-US"/>
        </w:rPr>
      </w:pPr>
      <w:r w:rsidRPr="008542A8">
        <w:rPr>
          <w:rFonts w:ascii="Times New Roman" w:hAnsi="Times New Roman" w:cs="Times New Roman"/>
          <w:sz w:val="24"/>
          <w:szCs w:val="24"/>
          <w:shd w:val="clear" w:color="auto" w:fill="FFFFFF"/>
          <w:lang w:val="en-US"/>
        </w:rPr>
        <w:t>The analysis of the processes produced task segments, which correspond to keyboard and mouse activity between two long pauses.</w:t>
      </w:r>
    </w:p>
    <w:p w14:paraId="036B7880" w14:textId="77777777" w:rsidR="00BE294E" w:rsidRPr="00BE294E" w:rsidRDefault="00BE294E" w:rsidP="00BE294E">
      <w:pPr>
        <w:pStyle w:val="Prrafodelista"/>
        <w:rPr>
          <w:rFonts w:ascii="Times New Roman" w:hAnsi="Times New Roman" w:cs="Times New Roman"/>
          <w:sz w:val="24"/>
          <w:szCs w:val="24"/>
          <w:shd w:val="clear" w:color="auto" w:fill="FFFFFF"/>
          <w:lang w:val="en-US"/>
        </w:rPr>
      </w:pPr>
    </w:p>
    <w:p w14:paraId="420EF29A" w14:textId="77777777" w:rsidR="00E33BFB" w:rsidRPr="002A3759" w:rsidRDefault="005C4CB6" w:rsidP="001725EA">
      <w:pPr>
        <w:spacing w:after="120"/>
        <w:jc w:val="both"/>
        <w:rPr>
          <w:rFonts w:ascii="Times New Roman" w:hAnsi="Times New Roman" w:cs="Times New Roman"/>
          <w:sz w:val="24"/>
          <w:szCs w:val="24"/>
          <w:shd w:val="clear" w:color="auto" w:fill="FFFFFF"/>
          <w:lang w:val="en-US"/>
        </w:rPr>
      </w:pPr>
      <w:r w:rsidRPr="0096418C">
        <w:rPr>
          <w:rFonts w:ascii="Times New Roman" w:hAnsi="Times New Roman" w:cs="Times New Roman"/>
          <w:sz w:val="24"/>
          <w:szCs w:val="24"/>
          <w:shd w:val="clear" w:color="auto" w:fill="FFFFFF"/>
          <w:lang w:val="en-US"/>
        </w:rPr>
        <w:t xml:space="preserve">In order to puzzle out the differences between text and task segmentation, we adapted the text segments initially studied with </w:t>
      </w:r>
      <w:r w:rsidR="00855D00">
        <w:rPr>
          <w:rFonts w:ascii="Times New Roman" w:hAnsi="Times New Roman" w:cs="Times New Roman"/>
          <w:sz w:val="24"/>
          <w:szCs w:val="24"/>
          <w:shd w:val="clear" w:color="auto" w:fill="FFFFFF"/>
          <w:lang w:val="en-US"/>
        </w:rPr>
        <w:t xml:space="preserve">CNA </w:t>
      </w:r>
      <w:r w:rsidRPr="0096418C">
        <w:rPr>
          <w:rFonts w:ascii="Times New Roman" w:hAnsi="Times New Roman" w:cs="Times New Roman"/>
          <w:sz w:val="24"/>
          <w:szCs w:val="24"/>
          <w:shd w:val="clear" w:color="auto" w:fill="FFFFFF"/>
          <w:lang w:val="en-US"/>
        </w:rPr>
        <w:t>to the individual task segmentation.</w:t>
      </w:r>
      <w:r w:rsidR="00582DC6">
        <w:rPr>
          <w:rFonts w:ascii="Times New Roman" w:hAnsi="Times New Roman" w:cs="Times New Roman"/>
          <w:sz w:val="24"/>
          <w:szCs w:val="24"/>
          <w:shd w:val="clear" w:color="auto" w:fill="FFFFFF"/>
          <w:lang w:val="en-US"/>
        </w:rPr>
        <w:t xml:space="preserve"> The</w:t>
      </w:r>
      <w:r w:rsidR="00EA3DFF">
        <w:rPr>
          <w:rFonts w:ascii="Times New Roman" w:hAnsi="Times New Roman" w:cs="Times New Roman"/>
          <w:sz w:val="24"/>
          <w:szCs w:val="24"/>
          <w:shd w:val="clear" w:color="auto" w:fill="FFFFFF"/>
          <w:lang w:val="en-US"/>
        </w:rPr>
        <w:t xml:space="preserve"> process of alignment </w:t>
      </w:r>
      <w:r w:rsidR="00582DC6">
        <w:rPr>
          <w:rFonts w:ascii="Times New Roman" w:hAnsi="Times New Roman" w:cs="Times New Roman"/>
          <w:sz w:val="24"/>
          <w:szCs w:val="24"/>
          <w:shd w:val="clear" w:color="auto" w:fill="FFFFFF"/>
          <w:lang w:val="en-US"/>
        </w:rPr>
        <w:t>is complicated</w:t>
      </w:r>
      <w:r w:rsidR="00EA3DFF">
        <w:rPr>
          <w:rFonts w:ascii="Times New Roman" w:hAnsi="Times New Roman" w:cs="Times New Roman"/>
          <w:sz w:val="24"/>
          <w:szCs w:val="24"/>
          <w:shd w:val="clear" w:color="auto" w:fill="FFFFFF"/>
          <w:lang w:val="en-US"/>
        </w:rPr>
        <w:t xml:space="preserve"> because in most </w:t>
      </w:r>
      <w:r w:rsidR="00582DC6">
        <w:rPr>
          <w:rFonts w:ascii="Times New Roman" w:hAnsi="Times New Roman" w:cs="Times New Roman"/>
          <w:sz w:val="24"/>
          <w:szCs w:val="24"/>
          <w:shd w:val="clear" w:color="auto" w:fill="FFFFFF"/>
          <w:lang w:val="en-US"/>
        </w:rPr>
        <w:t xml:space="preserve">cases </w:t>
      </w:r>
      <w:r w:rsidR="003941FB">
        <w:rPr>
          <w:rFonts w:ascii="Times New Roman" w:hAnsi="Times New Roman" w:cs="Times New Roman"/>
          <w:sz w:val="24"/>
          <w:szCs w:val="24"/>
          <w:shd w:val="clear" w:color="auto" w:fill="FFFFFF"/>
          <w:lang w:val="en-US"/>
        </w:rPr>
        <w:t xml:space="preserve">these two </w:t>
      </w:r>
      <w:r w:rsidR="00582DC6">
        <w:rPr>
          <w:rFonts w:ascii="Times New Roman" w:hAnsi="Times New Roman" w:cs="Times New Roman"/>
          <w:sz w:val="24"/>
          <w:szCs w:val="24"/>
          <w:shd w:val="clear" w:color="auto" w:fill="FFFFFF"/>
          <w:lang w:val="en-US"/>
        </w:rPr>
        <w:t>kinds of segments do</w:t>
      </w:r>
      <w:r w:rsidR="00EA3DFF">
        <w:rPr>
          <w:rFonts w:ascii="Times New Roman" w:hAnsi="Times New Roman" w:cs="Times New Roman"/>
          <w:sz w:val="24"/>
          <w:szCs w:val="24"/>
          <w:shd w:val="clear" w:color="auto" w:fill="FFFFFF"/>
          <w:lang w:val="en-US"/>
        </w:rPr>
        <w:t xml:space="preserve"> not overlap. </w:t>
      </w:r>
      <w:r w:rsidR="002E7844">
        <w:rPr>
          <w:rFonts w:ascii="Times New Roman" w:hAnsi="Times New Roman" w:cs="Times New Roman"/>
          <w:sz w:val="24"/>
          <w:szCs w:val="24"/>
          <w:shd w:val="clear" w:color="auto" w:fill="FFFFFF"/>
          <w:lang w:val="en-US"/>
        </w:rPr>
        <w:t>I</w:t>
      </w:r>
      <w:r w:rsidR="00EA3DFF">
        <w:rPr>
          <w:rFonts w:ascii="Times New Roman" w:hAnsi="Times New Roman" w:cs="Times New Roman"/>
          <w:sz w:val="24"/>
          <w:szCs w:val="24"/>
          <w:shd w:val="clear" w:color="auto" w:fill="FFFFFF"/>
          <w:lang w:val="en-US"/>
        </w:rPr>
        <w:t xml:space="preserve">n example </w:t>
      </w:r>
      <w:r w:rsidR="009B648A">
        <w:rPr>
          <w:rFonts w:ascii="Times New Roman" w:hAnsi="Times New Roman" w:cs="Times New Roman"/>
          <w:sz w:val="24"/>
          <w:szCs w:val="24"/>
          <w:shd w:val="clear" w:color="auto" w:fill="FFFFFF"/>
          <w:lang w:val="en-US"/>
        </w:rPr>
        <w:t>(</w:t>
      </w:r>
      <w:r w:rsidR="00EA3DFF">
        <w:rPr>
          <w:rFonts w:ascii="Times New Roman" w:hAnsi="Times New Roman" w:cs="Times New Roman"/>
          <w:sz w:val="24"/>
          <w:szCs w:val="24"/>
          <w:shd w:val="clear" w:color="auto" w:fill="FFFFFF"/>
          <w:lang w:val="en-US"/>
        </w:rPr>
        <w:t>1</w:t>
      </w:r>
      <w:r w:rsidR="009B648A">
        <w:rPr>
          <w:rFonts w:ascii="Times New Roman" w:hAnsi="Times New Roman" w:cs="Times New Roman"/>
          <w:sz w:val="24"/>
          <w:szCs w:val="24"/>
          <w:shd w:val="clear" w:color="auto" w:fill="FFFFFF"/>
          <w:lang w:val="en-US"/>
        </w:rPr>
        <w:t>)</w:t>
      </w:r>
      <w:r w:rsidR="00F917B9">
        <w:rPr>
          <w:rFonts w:ascii="Times New Roman" w:hAnsi="Times New Roman" w:cs="Times New Roman"/>
          <w:sz w:val="24"/>
          <w:szCs w:val="24"/>
          <w:shd w:val="clear" w:color="auto" w:fill="FFFFFF"/>
          <w:lang w:val="en-US"/>
        </w:rPr>
        <w:t xml:space="preserve"> (</w:t>
      </w:r>
      <w:r w:rsidR="003703B7">
        <w:rPr>
          <w:rFonts w:ascii="Times New Roman" w:hAnsi="Times New Roman" w:cs="Times New Roman"/>
          <w:sz w:val="24"/>
          <w:szCs w:val="24"/>
          <w:shd w:val="clear" w:color="auto" w:fill="FFFFFF"/>
          <w:lang w:val="en-US"/>
        </w:rPr>
        <w:t>Table</w:t>
      </w:r>
      <w:r w:rsidR="00F917B9">
        <w:rPr>
          <w:rFonts w:ascii="Times New Roman" w:hAnsi="Times New Roman" w:cs="Times New Roman"/>
          <w:sz w:val="24"/>
          <w:szCs w:val="24"/>
          <w:shd w:val="clear" w:color="auto" w:fill="FFFFFF"/>
          <w:lang w:val="en-US"/>
        </w:rPr>
        <w:t xml:space="preserve"> 3)</w:t>
      </w:r>
      <w:r w:rsidR="00EA3DFF">
        <w:rPr>
          <w:rFonts w:ascii="Times New Roman" w:hAnsi="Times New Roman" w:cs="Times New Roman"/>
          <w:sz w:val="24"/>
          <w:szCs w:val="24"/>
          <w:shd w:val="clear" w:color="auto" w:fill="FFFFFF"/>
          <w:lang w:val="en-US"/>
        </w:rPr>
        <w:t>, taken from the process of Red, the</w:t>
      </w:r>
      <w:r w:rsidR="00AF41ED">
        <w:rPr>
          <w:rFonts w:ascii="Times New Roman" w:hAnsi="Times New Roman" w:cs="Times New Roman"/>
          <w:sz w:val="24"/>
          <w:szCs w:val="24"/>
          <w:shd w:val="clear" w:color="auto" w:fill="FFFFFF"/>
          <w:lang w:val="en-US"/>
        </w:rPr>
        <w:t xml:space="preserve"> text segment </w:t>
      </w:r>
      <w:r w:rsidR="00AF41ED" w:rsidRPr="00AF41ED">
        <w:rPr>
          <w:rFonts w:ascii="Times New Roman" w:hAnsi="Times New Roman" w:cs="Times New Roman"/>
          <w:i/>
          <w:sz w:val="24"/>
          <w:szCs w:val="24"/>
          <w:shd w:val="clear" w:color="auto" w:fill="FFFFFF"/>
          <w:lang w:val="en-US"/>
        </w:rPr>
        <w:t>but have to wash it</w:t>
      </w:r>
      <w:r w:rsidR="00EA3DFF">
        <w:rPr>
          <w:rFonts w:ascii="Times New Roman" w:hAnsi="Times New Roman" w:cs="Times New Roman"/>
          <w:sz w:val="24"/>
          <w:szCs w:val="24"/>
          <w:shd w:val="clear" w:color="auto" w:fill="FFFFFF"/>
          <w:lang w:val="en-US"/>
        </w:rPr>
        <w:t xml:space="preserve"> was translated in the task segment </w:t>
      </w:r>
      <w:r w:rsidR="00AF41ED">
        <w:rPr>
          <w:rFonts w:ascii="Times New Roman" w:hAnsi="Times New Roman" w:cs="Times New Roman"/>
          <w:sz w:val="24"/>
          <w:szCs w:val="24"/>
          <w:shd w:val="clear" w:color="auto" w:fill="FFFFFF"/>
          <w:lang w:val="en-US"/>
        </w:rPr>
        <w:t xml:space="preserve">144 as </w:t>
      </w:r>
      <w:r w:rsidR="00630BB7">
        <w:rPr>
          <w:rFonts w:ascii="Times New Roman" w:hAnsi="Times New Roman" w:cs="Times New Roman"/>
          <w:sz w:val="24"/>
          <w:szCs w:val="24"/>
          <w:shd w:val="clear" w:color="auto" w:fill="FFFFFF"/>
          <w:lang w:val="en-US"/>
        </w:rPr>
        <w:t>‘</w:t>
      </w:r>
      <w:r w:rsidR="00AF41ED" w:rsidRPr="00630BB7">
        <w:rPr>
          <w:rFonts w:ascii="Times New Roman" w:hAnsi="Times New Roman" w:cs="Times New Roman"/>
          <w:sz w:val="24"/>
          <w:szCs w:val="24"/>
          <w:shd w:val="clear" w:color="auto" w:fill="FFFFFF"/>
          <w:lang w:val="en-US"/>
        </w:rPr>
        <w:t>but have to choose</w:t>
      </w:r>
      <w:r w:rsidR="00630BB7">
        <w:rPr>
          <w:rFonts w:ascii="Times New Roman" w:hAnsi="Times New Roman" w:cs="Times New Roman"/>
          <w:sz w:val="24"/>
          <w:szCs w:val="24"/>
          <w:shd w:val="clear" w:color="auto" w:fill="FFFFFF"/>
          <w:lang w:val="en-US"/>
        </w:rPr>
        <w:t>’</w:t>
      </w:r>
      <w:r w:rsidR="001B7AA3">
        <w:rPr>
          <w:rFonts w:ascii="Times New Roman" w:hAnsi="Times New Roman" w:cs="Times New Roman"/>
          <w:sz w:val="24"/>
          <w:szCs w:val="24"/>
          <w:shd w:val="clear" w:color="auto" w:fill="FFFFFF"/>
          <w:lang w:val="en-US"/>
        </w:rPr>
        <w:t xml:space="preserve"> (our back translations henceforth)</w:t>
      </w:r>
      <w:r w:rsidR="00AF41ED">
        <w:rPr>
          <w:rFonts w:ascii="Times New Roman" w:hAnsi="Times New Roman" w:cs="Times New Roman"/>
          <w:sz w:val="24"/>
          <w:szCs w:val="24"/>
          <w:shd w:val="clear" w:color="auto" w:fill="FFFFFF"/>
          <w:lang w:val="en-US"/>
        </w:rPr>
        <w:t xml:space="preserve">, which also translates </w:t>
      </w:r>
      <w:r w:rsidR="00AF41ED" w:rsidRPr="00AF41ED">
        <w:rPr>
          <w:rFonts w:ascii="Times New Roman" w:hAnsi="Times New Roman" w:cs="Times New Roman"/>
          <w:i/>
          <w:sz w:val="24"/>
          <w:szCs w:val="24"/>
          <w:shd w:val="clear" w:color="auto" w:fill="FFFFFF"/>
          <w:lang w:val="en-US"/>
        </w:rPr>
        <w:t>either</w:t>
      </w:r>
      <w:r w:rsidR="00E05698">
        <w:rPr>
          <w:rFonts w:ascii="Times New Roman" w:hAnsi="Times New Roman" w:cs="Times New Roman"/>
          <w:i/>
          <w:sz w:val="24"/>
          <w:szCs w:val="24"/>
          <w:shd w:val="clear" w:color="auto" w:fill="FFFFFF"/>
          <w:lang w:val="en-US"/>
        </w:rPr>
        <w:t xml:space="preserve"> </w:t>
      </w:r>
      <w:r w:rsidR="00773D81">
        <w:rPr>
          <w:rFonts w:ascii="Times New Roman" w:hAnsi="Times New Roman" w:cs="Times New Roman"/>
          <w:sz w:val="24"/>
          <w:szCs w:val="24"/>
          <w:shd w:val="clear" w:color="auto" w:fill="FFFFFF"/>
          <w:lang w:val="en-US"/>
        </w:rPr>
        <w:t xml:space="preserve">from </w:t>
      </w:r>
      <w:r w:rsidR="00903B42">
        <w:rPr>
          <w:rFonts w:ascii="Times New Roman" w:hAnsi="Times New Roman" w:cs="Times New Roman"/>
          <w:sz w:val="24"/>
          <w:szCs w:val="24"/>
          <w:shd w:val="clear" w:color="auto" w:fill="FFFFFF"/>
          <w:lang w:val="en-US"/>
        </w:rPr>
        <w:t xml:space="preserve">the next </w:t>
      </w:r>
      <w:r w:rsidR="00773D81">
        <w:rPr>
          <w:rFonts w:ascii="Times New Roman" w:hAnsi="Times New Roman" w:cs="Times New Roman"/>
          <w:sz w:val="24"/>
          <w:szCs w:val="24"/>
          <w:shd w:val="clear" w:color="auto" w:fill="FFFFFF"/>
          <w:lang w:val="en-US"/>
        </w:rPr>
        <w:t xml:space="preserve">text </w:t>
      </w:r>
      <w:r w:rsidR="00903B42">
        <w:rPr>
          <w:rFonts w:ascii="Times New Roman" w:hAnsi="Times New Roman" w:cs="Times New Roman"/>
          <w:sz w:val="24"/>
          <w:szCs w:val="24"/>
          <w:shd w:val="clear" w:color="auto" w:fill="FFFFFF"/>
          <w:lang w:val="en-US"/>
        </w:rPr>
        <w:t>segment.</w:t>
      </w:r>
      <w:r w:rsidR="00E05698">
        <w:rPr>
          <w:rFonts w:ascii="Times New Roman" w:hAnsi="Times New Roman" w:cs="Times New Roman"/>
          <w:sz w:val="24"/>
          <w:szCs w:val="24"/>
          <w:shd w:val="clear" w:color="auto" w:fill="FFFFFF"/>
          <w:lang w:val="en-US"/>
        </w:rPr>
        <w:t xml:space="preserve"> </w:t>
      </w:r>
      <w:r w:rsidR="00282A29">
        <w:rPr>
          <w:rFonts w:ascii="Times New Roman" w:hAnsi="Times New Roman" w:cs="Times New Roman"/>
          <w:sz w:val="24"/>
          <w:szCs w:val="24"/>
          <w:shd w:val="clear" w:color="auto" w:fill="FFFFFF"/>
          <w:lang w:val="en-US"/>
        </w:rPr>
        <w:t>In all cases, w</w:t>
      </w:r>
      <w:r w:rsidR="00773D81">
        <w:rPr>
          <w:rFonts w:ascii="Times New Roman" w:hAnsi="Times New Roman" w:cs="Times New Roman"/>
          <w:sz w:val="24"/>
          <w:szCs w:val="24"/>
          <w:shd w:val="clear" w:color="auto" w:fill="FFFFFF"/>
          <w:lang w:val="en-US"/>
        </w:rPr>
        <w:t>e count</w:t>
      </w:r>
      <w:r w:rsidR="00282A29">
        <w:rPr>
          <w:rFonts w:ascii="Times New Roman" w:hAnsi="Times New Roman" w:cs="Times New Roman"/>
          <w:sz w:val="24"/>
          <w:szCs w:val="24"/>
          <w:shd w:val="clear" w:color="auto" w:fill="FFFFFF"/>
          <w:lang w:val="en-US"/>
        </w:rPr>
        <w:t>ed</w:t>
      </w:r>
      <w:r w:rsidR="00773D81">
        <w:rPr>
          <w:rFonts w:ascii="Times New Roman" w:hAnsi="Times New Roman" w:cs="Times New Roman"/>
          <w:sz w:val="24"/>
          <w:szCs w:val="24"/>
          <w:shd w:val="clear" w:color="auto" w:fill="FFFFFF"/>
          <w:lang w:val="en-US"/>
        </w:rPr>
        <w:t xml:space="preserve"> the</w:t>
      </w:r>
      <w:r w:rsidR="00582DC6">
        <w:rPr>
          <w:rFonts w:ascii="Times New Roman" w:hAnsi="Times New Roman" w:cs="Times New Roman"/>
          <w:sz w:val="24"/>
          <w:szCs w:val="24"/>
          <w:shd w:val="clear" w:color="auto" w:fill="FFFFFF"/>
          <w:lang w:val="en-US"/>
        </w:rPr>
        <w:t xml:space="preserve"> </w:t>
      </w:r>
      <w:r w:rsidR="00E05698" w:rsidRPr="00F917B9">
        <w:rPr>
          <w:rFonts w:ascii="Times New Roman" w:hAnsi="Times New Roman" w:cs="Times New Roman"/>
          <w:sz w:val="24"/>
          <w:szCs w:val="24"/>
          <w:shd w:val="clear" w:color="auto" w:fill="FFFFFF"/>
          <w:lang w:val="en-US"/>
        </w:rPr>
        <w:t xml:space="preserve">hesitation </w:t>
      </w:r>
      <w:r w:rsidR="00773D81" w:rsidRPr="00F917B9">
        <w:rPr>
          <w:rFonts w:ascii="Times New Roman" w:hAnsi="Times New Roman" w:cs="Times New Roman"/>
          <w:sz w:val="24"/>
          <w:szCs w:val="24"/>
          <w:shd w:val="clear" w:color="auto" w:fill="FFFFFF"/>
          <w:lang w:val="en-US"/>
        </w:rPr>
        <w:t>ind</w:t>
      </w:r>
      <w:r w:rsidR="00773D81">
        <w:rPr>
          <w:rFonts w:ascii="Times New Roman" w:hAnsi="Times New Roman" w:cs="Times New Roman"/>
          <w:sz w:val="24"/>
          <w:szCs w:val="24"/>
          <w:shd w:val="clear" w:color="auto" w:fill="FFFFFF"/>
          <w:lang w:val="en-US"/>
        </w:rPr>
        <w:t xml:space="preserve">icators </w:t>
      </w:r>
      <w:r w:rsidR="00282A29">
        <w:rPr>
          <w:rFonts w:ascii="Times New Roman" w:hAnsi="Times New Roman" w:cs="Times New Roman"/>
          <w:sz w:val="24"/>
          <w:szCs w:val="24"/>
          <w:shd w:val="clear" w:color="auto" w:fill="FFFFFF"/>
          <w:lang w:val="en-US"/>
        </w:rPr>
        <w:t xml:space="preserve">that </w:t>
      </w:r>
      <w:r w:rsidR="001978C9">
        <w:rPr>
          <w:rFonts w:ascii="Times New Roman" w:hAnsi="Times New Roman" w:cs="Times New Roman"/>
          <w:sz w:val="24"/>
          <w:szCs w:val="24"/>
          <w:shd w:val="clear" w:color="auto" w:fill="FFFFFF"/>
          <w:lang w:val="en-US"/>
        </w:rPr>
        <w:t xml:space="preserve">were </w:t>
      </w:r>
      <w:r w:rsidR="00282A29">
        <w:rPr>
          <w:rFonts w:ascii="Times New Roman" w:hAnsi="Times New Roman" w:cs="Times New Roman"/>
          <w:sz w:val="24"/>
          <w:szCs w:val="24"/>
          <w:shd w:val="clear" w:color="auto" w:fill="FFFFFF"/>
          <w:lang w:val="en-US"/>
        </w:rPr>
        <w:t xml:space="preserve">most </w:t>
      </w:r>
      <w:r w:rsidR="001978C9">
        <w:rPr>
          <w:rFonts w:ascii="Times New Roman" w:hAnsi="Times New Roman" w:cs="Times New Roman"/>
          <w:sz w:val="24"/>
          <w:szCs w:val="24"/>
          <w:shd w:val="clear" w:color="auto" w:fill="FFFFFF"/>
          <w:lang w:val="en-US"/>
        </w:rPr>
        <w:t xml:space="preserve">likely to correspond </w:t>
      </w:r>
      <w:r w:rsidR="00773D81">
        <w:rPr>
          <w:rFonts w:ascii="Times New Roman" w:hAnsi="Times New Roman" w:cs="Times New Roman"/>
          <w:sz w:val="24"/>
          <w:szCs w:val="24"/>
          <w:shd w:val="clear" w:color="auto" w:fill="FFFFFF"/>
          <w:lang w:val="en-US"/>
        </w:rPr>
        <w:t xml:space="preserve">to </w:t>
      </w:r>
      <w:r w:rsidR="00282A29">
        <w:rPr>
          <w:rFonts w:ascii="Times New Roman" w:hAnsi="Times New Roman" w:cs="Times New Roman"/>
          <w:sz w:val="24"/>
          <w:szCs w:val="24"/>
          <w:shd w:val="clear" w:color="auto" w:fill="FFFFFF"/>
          <w:lang w:val="en-US"/>
        </w:rPr>
        <w:t>each</w:t>
      </w:r>
      <w:r w:rsidR="00773D81">
        <w:rPr>
          <w:rFonts w:ascii="Times New Roman" w:hAnsi="Times New Roman" w:cs="Times New Roman"/>
          <w:sz w:val="24"/>
          <w:szCs w:val="24"/>
          <w:shd w:val="clear" w:color="auto" w:fill="FFFFFF"/>
          <w:lang w:val="en-US"/>
        </w:rPr>
        <w:t xml:space="preserve"> text segment, combining the original text segments when necessary.</w:t>
      </w:r>
    </w:p>
    <w:p w14:paraId="527DE891" w14:textId="77777777" w:rsidR="00773D81" w:rsidRDefault="00773D81" w:rsidP="001725EA">
      <w:pPr>
        <w:spacing w:after="120"/>
        <w:jc w:val="both"/>
        <w:rPr>
          <w:rFonts w:ascii="Times New Roman" w:hAnsi="Times New Roman" w:cs="Times New Roman"/>
          <w:sz w:val="24"/>
          <w:szCs w:val="24"/>
          <w:shd w:val="clear" w:color="auto" w:fill="FFFFFF"/>
          <w:lang w:val="en-US"/>
        </w:rPr>
      </w:pPr>
      <w:r w:rsidRPr="00BE7FDD">
        <w:rPr>
          <w:rFonts w:ascii="Times New Roman" w:hAnsi="Times New Roman" w:cs="Times New Roman"/>
          <w:sz w:val="24"/>
          <w:szCs w:val="24"/>
          <w:shd w:val="clear" w:color="auto" w:fill="FFFFFF"/>
          <w:lang w:val="en-US"/>
        </w:rPr>
        <w:t xml:space="preserve">Example </w:t>
      </w:r>
      <w:r w:rsidR="009B648A" w:rsidRPr="00BE7FDD">
        <w:rPr>
          <w:rFonts w:ascii="Times New Roman" w:hAnsi="Times New Roman" w:cs="Times New Roman"/>
          <w:sz w:val="24"/>
          <w:szCs w:val="24"/>
          <w:shd w:val="clear" w:color="auto" w:fill="FFFFFF"/>
          <w:lang w:val="en-US"/>
        </w:rPr>
        <w:t>(</w:t>
      </w:r>
      <w:r w:rsidRPr="00BE7FDD">
        <w:rPr>
          <w:rFonts w:ascii="Times New Roman" w:hAnsi="Times New Roman" w:cs="Times New Roman"/>
          <w:sz w:val="24"/>
          <w:szCs w:val="24"/>
          <w:shd w:val="clear" w:color="auto" w:fill="FFFFFF"/>
          <w:lang w:val="en-US"/>
        </w:rPr>
        <w:t>1</w:t>
      </w:r>
      <w:r w:rsidR="009B648A" w:rsidRPr="00BE7FDD">
        <w:rPr>
          <w:rFonts w:ascii="Times New Roman" w:hAnsi="Times New Roman" w:cs="Times New Roman"/>
          <w:sz w:val="24"/>
          <w:szCs w:val="24"/>
          <w:shd w:val="clear" w:color="auto" w:fill="FFFFFF"/>
          <w:lang w:val="en-US"/>
        </w:rPr>
        <w:t>)</w:t>
      </w:r>
      <w:r w:rsidRPr="00BE7FDD">
        <w:rPr>
          <w:rFonts w:ascii="Times New Roman" w:hAnsi="Times New Roman" w:cs="Times New Roman"/>
          <w:sz w:val="24"/>
          <w:szCs w:val="24"/>
          <w:shd w:val="clear" w:color="auto" w:fill="FFFFFF"/>
          <w:lang w:val="en-US"/>
        </w:rPr>
        <w:t>: Red</w:t>
      </w:r>
      <w:r w:rsidR="001978C9" w:rsidRPr="00BE7FDD">
        <w:rPr>
          <w:rStyle w:val="Refdenotaalpie"/>
          <w:rFonts w:ascii="Times New Roman" w:hAnsi="Times New Roman" w:cs="Times New Roman"/>
          <w:sz w:val="24"/>
          <w:szCs w:val="24"/>
          <w:shd w:val="clear" w:color="auto" w:fill="FFFFFF"/>
          <w:lang w:val="en-US"/>
        </w:rPr>
        <w:footnoteReference w:id="2"/>
      </w:r>
    </w:p>
    <w:p w14:paraId="434FEEB9" w14:textId="77777777" w:rsidR="003413B0" w:rsidRDefault="003413B0" w:rsidP="001725EA">
      <w:pPr>
        <w:spacing w:after="120"/>
        <w:jc w:val="both"/>
        <w:rPr>
          <w:rFonts w:ascii="Times New Roman" w:hAnsi="Times New Roman" w:cs="Times New Roman"/>
          <w:sz w:val="24"/>
          <w:szCs w:val="24"/>
          <w:shd w:val="clear" w:color="auto" w:fill="FFFFFF"/>
          <w:lang w:val="en-US"/>
        </w:rPr>
      </w:pPr>
    </w:p>
    <w:p w14:paraId="6C860632" w14:textId="77777777" w:rsidR="00722E03" w:rsidRPr="002F3564" w:rsidRDefault="00722E03" w:rsidP="00722E03">
      <w:pPr>
        <w:spacing w:before="120" w:line="360" w:lineRule="auto"/>
        <w:jc w:val="center"/>
        <w:rPr>
          <w:rFonts w:ascii="Times New Roman" w:hAnsi="Times New Roman" w:cs="Times New Roman"/>
          <w:lang w:val="en-US"/>
        </w:rPr>
      </w:pPr>
      <w:r w:rsidRPr="00DA3E5E">
        <w:rPr>
          <w:rFonts w:ascii="Times New Roman" w:hAnsi="Times New Roman" w:cs="Times New Roman"/>
          <w:lang w:val="en-US"/>
        </w:rPr>
        <w:t xml:space="preserve">Table </w:t>
      </w:r>
      <w:r>
        <w:rPr>
          <w:rFonts w:ascii="Times New Roman" w:hAnsi="Times New Roman" w:cs="Times New Roman"/>
          <w:lang w:val="en-US"/>
        </w:rPr>
        <w:t>3</w:t>
      </w:r>
      <w:r w:rsidRPr="00DA3E5E">
        <w:rPr>
          <w:rFonts w:ascii="Times New Roman" w:hAnsi="Times New Roman" w:cs="Times New Roman"/>
          <w:lang w:val="en-US"/>
        </w:rPr>
        <w:t xml:space="preserve">: Lack </w:t>
      </w:r>
      <w:r>
        <w:rPr>
          <w:rFonts w:ascii="Times New Roman" w:hAnsi="Times New Roman" w:cs="Times New Roman"/>
          <w:lang w:val="en-US"/>
        </w:rPr>
        <w:t>of overlap</w:t>
      </w:r>
      <w:r w:rsidRPr="00DA3E5E">
        <w:rPr>
          <w:rFonts w:ascii="Times New Roman" w:hAnsi="Times New Roman" w:cs="Times New Roman"/>
          <w:lang w:val="en-US"/>
        </w:rPr>
        <w:t xml:space="preserve"> between text</w:t>
      </w:r>
      <w:r>
        <w:rPr>
          <w:rFonts w:ascii="Times New Roman" w:hAnsi="Times New Roman" w:cs="Times New Roman"/>
          <w:lang w:val="en-US"/>
        </w:rPr>
        <w:t xml:space="preserve"> </w:t>
      </w:r>
      <w:r w:rsidRPr="00DA3E5E">
        <w:rPr>
          <w:rFonts w:ascii="Times New Roman" w:hAnsi="Times New Roman" w:cs="Times New Roman"/>
          <w:lang w:val="en-US"/>
        </w:rPr>
        <w:t xml:space="preserve">and task segments. </w:t>
      </w:r>
      <w:r>
        <w:rPr>
          <w:rFonts w:ascii="Times New Roman" w:hAnsi="Times New Roman" w:cs="Times New Roman"/>
          <w:lang w:val="en-US"/>
        </w:rPr>
        <w:t xml:space="preserve">ST (Source Text), TS (number of Task Segment), LP (Long Pauses), </w:t>
      </w:r>
      <w:r w:rsidRPr="00F917B9">
        <w:rPr>
          <w:rFonts w:ascii="Times New Roman" w:hAnsi="Times New Roman" w:cs="Times New Roman"/>
          <w:lang w:val="en-US"/>
        </w:rPr>
        <w:t>events (</w:t>
      </w:r>
      <w:r>
        <w:rPr>
          <w:rFonts w:ascii="Times New Roman" w:hAnsi="Times New Roman" w:cs="Times New Roman"/>
          <w:lang w:val="en-US"/>
        </w:rPr>
        <w:t>with</w:t>
      </w:r>
      <w:r w:rsidRPr="00F917B9">
        <w:rPr>
          <w:rFonts w:ascii="Times New Roman" w:hAnsi="Times New Roman" w:cs="Times New Roman"/>
          <w:lang w:val="en-US"/>
        </w:rPr>
        <w:t>in a task segment)</w:t>
      </w:r>
    </w:p>
    <w:tbl>
      <w:tblPr>
        <w:tblW w:w="8017" w:type="dxa"/>
        <w:tblInd w:w="58" w:type="dxa"/>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504"/>
        <w:gridCol w:w="2410"/>
        <w:gridCol w:w="709"/>
        <w:gridCol w:w="4394"/>
      </w:tblGrid>
      <w:tr w:rsidR="00722E03" w:rsidRPr="00903B42" w14:paraId="2557A090" w14:textId="77777777" w:rsidTr="007A4103">
        <w:trPr>
          <w:trHeight w:val="288"/>
        </w:trPr>
        <w:tc>
          <w:tcPr>
            <w:tcW w:w="504" w:type="dxa"/>
            <w:vAlign w:val="bottom"/>
          </w:tcPr>
          <w:p w14:paraId="6CA8A7F1" w14:textId="77777777" w:rsidR="00722E03" w:rsidRPr="002A3880" w:rsidRDefault="00722E03" w:rsidP="007A4103">
            <w:pPr>
              <w:jc w:val="center"/>
              <w:rPr>
                <w:rFonts w:ascii="Calibri" w:eastAsia="Times New Roman" w:hAnsi="Calibri" w:cs="Times New Roman"/>
                <w:b/>
                <w:bCs/>
                <w:color w:val="000000"/>
                <w:lang w:eastAsia="es-ES"/>
              </w:rPr>
            </w:pPr>
            <w:r w:rsidRPr="002A3880">
              <w:rPr>
                <w:rFonts w:ascii="Calibri" w:eastAsia="Times New Roman" w:hAnsi="Calibri" w:cs="Times New Roman"/>
                <w:b/>
                <w:bCs/>
                <w:color w:val="000000"/>
                <w:lang w:eastAsia="es-ES"/>
              </w:rPr>
              <w:t>TS</w:t>
            </w:r>
          </w:p>
        </w:tc>
        <w:tc>
          <w:tcPr>
            <w:tcW w:w="2410" w:type="dxa"/>
            <w:shd w:val="clear" w:color="auto" w:fill="auto"/>
            <w:noWrap/>
            <w:vAlign w:val="bottom"/>
            <w:hideMark/>
          </w:tcPr>
          <w:p w14:paraId="1D3FCB74" w14:textId="77777777" w:rsidR="00722E03" w:rsidRPr="002A3880" w:rsidRDefault="00722E03" w:rsidP="007A4103">
            <w:pPr>
              <w:jc w:val="center"/>
              <w:rPr>
                <w:rFonts w:ascii="Calibri" w:eastAsia="Times New Roman" w:hAnsi="Calibri" w:cs="Times New Roman"/>
                <w:b/>
                <w:bCs/>
                <w:color w:val="000000"/>
                <w:lang w:eastAsia="es-ES"/>
              </w:rPr>
            </w:pPr>
            <w:r w:rsidRPr="002A3880">
              <w:rPr>
                <w:rFonts w:ascii="Calibri" w:eastAsia="Times New Roman" w:hAnsi="Calibri" w:cs="Times New Roman"/>
                <w:b/>
                <w:bCs/>
                <w:color w:val="000000"/>
                <w:lang w:eastAsia="es-ES"/>
              </w:rPr>
              <w:t>ST</w:t>
            </w:r>
          </w:p>
        </w:tc>
        <w:tc>
          <w:tcPr>
            <w:tcW w:w="709" w:type="dxa"/>
            <w:shd w:val="clear" w:color="auto" w:fill="auto"/>
            <w:noWrap/>
            <w:vAlign w:val="bottom"/>
            <w:hideMark/>
          </w:tcPr>
          <w:p w14:paraId="336CE135" w14:textId="77777777" w:rsidR="00722E03" w:rsidRPr="002A3880" w:rsidRDefault="00722E03" w:rsidP="007A4103">
            <w:pPr>
              <w:jc w:val="center"/>
              <w:rPr>
                <w:rFonts w:ascii="Calibri" w:eastAsia="Times New Roman" w:hAnsi="Calibri" w:cs="Times New Roman"/>
                <w:b/>
                <w:bCs/>
                <w:color w:val="7030A0"/>
                <w:lang w:eastAsia="es-ES"/>
              </w:rPr>
            </w:pPr>
            <w:r w:rsidRPr="002A3880">
              <w:rPr>
                <w:rFonts w:ascii="Calibri" w:eastAsia="Times New Roman" w:hAnsi="Calibri" w:cs="Times New Roman"/>
                <w:b/>
                <w:bCs/>
                <w:color w:val="7030A0"/>
                <w:lang w:eastAsia="es-ES"/>
              </w:rPr>
              <w:t>LP</w:t>
            </w:r>
          </w:p>
        </w:tc>
        <w:tc>
          <w:tcPr>
            <w:tcW w:w="4394" w:type="dxa"/>
            <w:shd w:val="clear" w:color="auto" w:fill="auto"/>
            <w:noWrap/>
            <w:vAlign w:val="bottom"/>
            <w:hideMark/>
          </w:tcPr>
          <w:p w14:paraId="73086D57" w14:textId="77777777" w:rsidR="00722E03" w:rsidRPr="002A3880" w:rsidRDefault="00722E03" w:rsidP="007A4103">
            <w:pPr>
              <w:jc w:val="center"/>
              <w:rPr>
                <w:rFonts w:ascii="Calibri" w:eastAsia="Times New Roman" w:hAnsi="Calibri" w:cs="Times New Roman"/>
                <w:b/>
                <w:bCs/>
                <w:color w:val="000000"/>
                <w:lang w:eastAsia="es-ES"/>
              </w:rPr>
            </w:pPr>
            <w:proofErr w:type="spellStart"/>
            <w:r w:rsidRPr="002A3880">
              <w:rPr>
                <w:rFonts w:ascii="Calibri" w:eastAsia="Times New Roman" w:hAnsi="Calibri" w:cs="Times New Roman"/>
                <w:b/>
                <w:bCs/>
                <w:color w:val="000000"/>
                <w:lang w:eastAsia="es-ES"/>
              </w:rPr>
              <w:t>events</w:t>
            </w:r>
            <w:proofErr w:type="spellEnd"/>
          </w:p>
        </w:tc>
      </w:tr>
      <w:tr w:rsidR="00722E03" w:rsidRPr="00903B42" w14:paraId="0D6792C4" w14:textId="77777777" w:rsidTr="007A4103">
        <w:trPr>
          <w:trHeight w:val="294"/>
        </w:trPr>
        <w:tc>
          <w:tcPr>
            <w:tcW w:w="504" w:type="dxa"/>
            <w:vAlign w:val="bottom"/>
          </w:tcPr>
          <w:p w14:paraId="2DB774D4" w14:textId="77777777" w:rsidR="00722E03" w:rsidRPr="002A3880" w:rsidRDefault="00722E03" w:rsidP="007A4103">
            <w:pPr>
              <w:jc w:val="center"/>
              <w:rPr>
                <w:rFonts w:ascii="Times New Roman" w:eastAsia="Times New Roman" w:hAnsi="Times New Roman" w:cs="Times New Roman"/>
                <w:b/>
                <w:bCs/>
                <w:color w:val="000000"/>
                <w:lang w:eastAsia="es-ES"/>
              </w:rPr>
            </w:pPr>
            <w:r w:rsidRPr="002A3880">
              <w:rPr>
                <w:rFonts w:ascii="Times New Roman" w:eastAsia="Times New Roman" w:hAnsi="Times New Roman" w:cs="Times New Roman"/>
                <w:b/>
                <w:bCs/>
                <w:color w:val="000000"/>
                <w:lang w:val="en-US" w:eastAsia="es-ES"/>
              </w:rPr>
              <w:t>144</w:t>
            </w:r>
          </w:p>
        </w:tc>
        <w:tc>
          <w:tcPr>
            <w:tcW w:w="2410" w:type="dxa"/>
            <w:shd w:val="clear" w:color="auto" w:fill="auto"/>
            <w:noWrap/>
            <w:vAlign w:val="bottom"/>
            <w:hideMark/>
          </w:tcPr>
          <w:p w14:paraId="7209AB8D" w14:textId="77777777" w:rsidR="00722E03" w:rsidRPr="005B4870" w:rsidRDefault="00722E03" w:rsidP="007A4103">
            <w:pPr>
              <w:rPr>
                <w:rFonts w:ascii="Calibri" w:eastAsia="Times New Roman" w:hAnsi="Calibri" w:cs="Times New Roman"/>
                <w:b/>
                <w:color w:val="000000"/>
                <w:lang w:val="en-US" w:eastAsia="es-ES"/>
              </w:rPr>
            </w:pPr>
            <w:r w:rsidRPr="005B4870">
              <w:rPr>
                <w:rFonts w:ascii="Calibri" w:eastAsia="Times New Roman" w:hAnsi="Calibri" w:cs="Times New Roman"/>
                <w:b/>
                <w:color w:val="000000"/>
                <w:lang w:val="en-US" w:eastAsia="es-ES"/>
              </w:rPr>
              <w:t>but have to wash it</w:t>
            </w:r>
          </w:p>
        </w:tc>
        <w:tc>
          <w:tcPr>
            <w:tcW w:w="709" w:type="dxa"/>
            <w:shd w:val="clear" w:color="auto" w:fill="auto"/>
            <w:noWrap/>
            <w:vAlign w:val="bottom"/>
            <w:hideMark/>
          </w:tcPr>
          <w:p w14:paraId="78072573" w14:textId="77777777" w:rsidR="00722E03" w:rsidRPr="002A3880" w:rsidRDefault="00722E03" w:rsidP="007A4103">
            <w:pPr>
              <w:jc w:val="center"/>
              <w:rPr>
                <w:rFonts w:ascii="Times New Roman" w:eastAsia="Times New Roman" w:hAnsi="Times New Roman" w:cs="Times New Roman"/>
                <w:b/>
                <w:bCs/>
                <w:color w:val="7030A0"/>
                <w:lang w:eastAsia="es-ES"/>
              </w:rPr>
            </w:pPr>
            <w:r w:rsidRPr="002A3880">
              <w:rPr>
                <w:rFonts w:ascii="Times New Roman" w:eastAsia="Times New Roman" w:hAnsi="Times New Roman" w:cs="Times New Roman"/>
                <w:b/>
                <w:bCs/>
                <w:color w:val="7030A0"/>
                <w:lang w:val="en-US" w:eastAsia="es-ES"/>
              </w:rPr>
              <w:t>4024</w:t>
            </w:r>
          </w:p>
        </w:tc>
        <w:tc>
          <w:tcPr>
            <w:tcW w:w="4394" w:type="dxa"/>
            <w:shd w:val="clear" w:color="auto" w:fill="auto"/>
            <w:vAlign w:val="bottom"/>
            <w:hideMark/>
          </w:tcPr>
          <w:p w14:paraId="453495E7" w14:textId="77777777" w:rsidR="00722E03" w:rsidRPr="002A3880" w:rsidRDefault="00722E03" w:rsidP="007A4103">
            <w:pPr>
              <w:rPr>
                <w:rFonts w:ascii="Times New Roman" w:eastAsia="Times New Roman" w:hAnsi="Times New Roman" w:cs="Times New Roman"/>
                <w:color w:val="000000"/>
                <w:lang w:eastAsia="es-ES"/>
              </w:rPr>
            </w:pPr>
            <w:r w:rsidRPr="002A3880">
              <w:rPr>
                <w:rFonts w:ascii="Times New Roman" w:eastAsia="Times New Roman" w:hAnsi="Times New Roman" w:cs="Times New Roman"/>
                <w:color w:val="000000"/>
                <w:lang w:eastAsia="es-ES"/>
              </w:rPr>
              <w:t>,_</w:t>
            </w:r>
            <w:proofErr w:type="spellStart"/>
            <w:r w:rsidRPr="002A3880">
              <w:rPr>
                <w:rFonts w:ascii="Times New Roman" w:eastAsia="Times New Roman" w:hAnsi="Times New Roman" w:cs="Times New Roman"/>
                <w:color w:val="000000"/>
                <w:lang w:eastAsia="es-ES"/>
              </w:rPr>
              <w:t>sino_que</w:t>
            </w:r>
            <w:proofErr w:type="spellEnd"/>
            <w:r w:rsidRPr="002A3880">
              <w:rPr>
                <w:rFonts w:ascii="Times New Roman" w:eastAsia="Times New Roman" w:hAnsi="Times New Roman" w:cs="Times New Roman"/>
                <w:color w:val="000000"/>
                <w:lang w:eastAsia="es-ES"/>
              </w:rPr>
              <w:t>_</w:t>
            </w:r>
            <w:r w:rsidRPr="002A3880">
              <w:rPr>
                <w:rFonts w:ascii="Wingdings" w:eastAsia="Times New Roman" w:hAnsi="Wingdings" w:cs="Times New Roman"/>
                <w:color w:val="00B0F0"/>
                <w:lang w:eastAsia="es-ES"/>
              </w:rPr>
              <w:t></w:t>
            </w:r>
            <w:r w:rsidRPr="002A3880">
              <w:rPr>
                <w:rFonts w:ascii="Times New Roman" w:eastAsia="Times New Roman" w:hAnsi="Times New Roman" w:cs="Times New Roman"/>
                <w:color w:val="808080"/>
                <w:lang w:eastAsia="es-ES"/>
              </w:rPr>
              <w:t>·m·</w:t>
            </w:r>
            <w:r w:rsidRPr="002A3880">
              <w:rPr>
                <w:rFonts w:ascii="Wingdings" w:eastAsia="Times New Roman" w:hAnsi="Wingdings" w:cs="Times New Roman"/>
                <w:color w:val="00B0F0"/>
                <w:lang w:eastAsia="es-ES"/>
              </w:rPr>
              <w:t></w:t>
            </w:r>
            <w:proofErr w:type="spellStart"/>
            <w:r w:rsidRPr="002A3880">
              <w:rPr>
                <w:rFonts w:ascii="Times New Roman" w:eastAsia="Times New Roman" w:hAnsi="Times New Roman" w:cs="Times New Roman"/>
                <w:color w:val="000000"/>
                <w:lang w:eastAsia="es-ES"/>
              </w:rPr>
              <w:t>hemos_de_elegir_</w:t>
            </w:r>
            <w:r w:rsidRPr="002A3880">
              <w:rPr>
                <w:rFonts w:ascii="Times New Roman" w:eastAsia="Times New Roman" w:hAnsi="Times New Roman" w:cs="Times New Roman"/>
                <w:color w:val="808080"/>
                <w:lang w:eastAsia="es-ES"/>
              </w:rPr>
              <w:t>·m</w:t>
            </w:r>
            <w:proofErr w:type="spellEnd"/>
            <w:r w:rsidRPr="002A3880">
              <w:rPr>
                <w:rFonts w:ascii="Times New Roman" w:eastAsia="Times New Roman" w:hAnsi="Times New Roman" w:cs="Times New Roman"/>
                <w:color w:val="808080"/>
                <w:lang w:eastAsia="es-ES"/>
              </w:rPr>
              <w:t>·</w:t>
            </w:r>
            <w:r w:rsidRPr="002A3880">
              <w:rPr>
                <w:rFonts w:ascii="Calibri" w:eastAsia="Times New Roman" w:hAnsi="Calibri" w:cs="Times New Roman"/>
                <w:color w:val="FF6600"/>
                <w:lang w:eastAsia="es-ES"/>
              </w:rPr>
              <w:t>¤</w:t>
            </w:r>
            <w:r w:rsidRPr="002A3880">
              <w:rPr>
                <w:rFonts w:ascii="Times New Roman" w:eastAsia="Times New Roman" w:hAnsi="Times New Roman" w:cs="Times New Roman"/>
                <w:color w:val="00CC66"/>
                <w:lang w:eastAsia="es-ES"/>
              </w:rPr>
              <w:t>{ST}</w:t>
            </w:r>
          </w:p>
        </w:tc>
      </w:tr>
      <w:tr w:rsidR="00722E03" w:rsidRPr="00903B42" w14:paraId="5059F017" w14:textId="77777777" w:rsidTr="007A4103">
        <w:trPr>
          <w:trHeight w:val="288"/>
        </w:trPr>
        <w:tc>
          <w:tcPr>
            <w:tcW w:w="504" w:type="dxa"/>
            <w:vAlign w:val="bottom"/>
          </w:tcPr>
          <w:p w14:paraId="5976267E" w14:textId="77777777" w:rsidR="00722E03" w:rsidRPr="002A3880" w:rsidRDefault="00722E03" w:rsidP="007A4103">
            <w:pPr>
              <w:jc w:val="center"/>
              <w:rPr>
                <w:rFonts w:ascii="Times New Roman" w:eastAsia="Times New Roman" w:hAnsi="Times New Roman" w:cs="Times New Roman"/>
                <w:b/>
                <w:bCs/>
                <w:color w:val="000000"/>
                <w:lang w:eastAsia="es-ES"/>
              </w:rPr>
            </w:pPr>
            <w:r w:rsidRPr="002A3880">
              <w:rPr>
                <w:rFonts w:ascii="Times New Roman" w:eastAsia="Times New Roman" w:hAnsi="Times New Roman" w:cs="Times New Roman"/>
                <w:b/>
                <w:bCs/>
                <w:color w:val="000000"/>
                <w:lang w:val="en-US" w:eastAsia="es-ES"/>
              </w:rPr>
              <w:t>145</w:t>
            </w:r>
          </w:p>
        </w:tc>
        <w:tc>
          <w:tcPr>
            <w:tcW w:w="2410" w:type="dxa"/>
            <w:shd w:val="clear" w:color="auto" w:fill="auto"/>
            <w:noWrap/>
            <w:vAlign w:val="bottom"/>
            <w:hideMark/>
          </w:tcPr>
          <w:p w14:paraId="24AF9FF1" w14:textId="77777777" w:rsidR="00722E03" w:rsidRPr="005B4870" w:rsidRDefault="00722E03" w:rsidP="007A4103">
            <w:pPr>
              <w:rPr>
                <w:rFonts w:ascii="Calibri" w:eastAsia="Times New Roman" w:hAnsi="Calibri" w:cs="Times New Roman"/>
                <w:b/>
                <w:color w:val="000000"/>
                <w:lang w:val="en-US" w:eastAsia="es-ES"/>
              </w:rPr>
            </w:pPr>
            <w:r w:rsidRPr="005B4870">
              <w:rPr>
                <w:rFonts w:ascii="Calibri" w:eastAsia="Times New Roman" w:hAnsi="Calibri" w:cs="Times New Roman"/>
                <w:b/>
                <w:color w:val="000000"/>
                <w:lang w:val="en-US" w:eastAsia="es-ES"/>
              </w:rPr>
              <w:t>either with freezing cold or boiling hot water</w:t>
            </w:r>
          </w:p>
        </w:tc>
        <w:tc>
          <w:tcPr>
            <w:tcW w:w="709" w:type="dxa"/>
            <w:shd w:val="clear" w:color="auto" w:fill="auto"/>
            <w:noWrap/>
            <w:vAlign w:val="bottom"/>
            <w:hideMark/>
          </w:tcPr>
          <w:p w14:paraId="0097B72C" w14:textId="77777777" w:rsidR="00722E03" w:rsidRPr="002A3880" w:rsidRDefault="00722E03" w:rsidP="007A4103">
            <w:pPr>
              <w:jc w:val="center"/>
              <w:rPr>
                <w:rFonts w:ascii="Times New Roman" w:eastAsia="Times New Roman" w:hAnsi="Times New Roman" w:cs="Times New Roman"/>
                <w:b/>
                <w:bCs/>
                <w:color w:val="7030A0"/>
                <w:lang w:eastAsia="es-ES"/>
              </w:rPr>
            </w:pPr>
            <w:r w:rsidRPr="002A3880">
              <w:rPr>
                <w:rFonts w:ascii="Times New Roman" w:eastAsia="Times New Roman" w:hAnsi="Times New Roman" w:cs="Times New Roman"/>
                <w:b/>
                <w:bCs/>
                <w:color w:val="7030A0"/>
                <w:lang w:val="en-US" w:eastAsia="es-ES"/>
              </w:rPr>
              <w:t>1482</w:t>
            </w:r>
          </w:p>
        </w:tc>
        <w:tc>
          <w:tcPr>
            <w:tcW w:w="4394" w:type="dxa"/>
            <w:shd w:val="clear" w:color="auto" w:fill="auto"/>
            <w:vAlign w:val="bottom"/>
            <w:hideMark/>
          </w:tcPr>
          <w:p w14:paraId="575AC58F" w14:textId="77777777" w:rsidR="00722E03" w:rsidRPr="002A3880" w:rsidRDefault="00722E03" w:rsidP="007A4103">
            <w:pPr>
              <w:rPr>
                <w:rFonts w:ascii="Times New Roman" w:eastAsia="Times New Roman" w:hAnsi="Times New Roman" w:cs="Times New Roman"/>
                <w:color w:val="808080"/>
                <w:lang w:eastAsia="es-ES"/>
              </w:rPr>
            </w:pPr>
            <w:r w:rsidRPr="002A3880">
              <w:rPr>
                <w:rFonts w:ascii="Times New Roman" w:eastAsia="Times New Roman" w:hAnsi="Times New Roman" w:cs="Times New Roman"/>
                <w:color w:val="808080"/>
                <w:lang w:val="en-US" w:eastAsia="es-ES"/>
              </w:rPr>
              <w:t>·m·</w:t>
            </w:r>
          </w:p>
        </w:tc>
      </w:tr>
      <w:tr w:rsidR="00722E03" w:rsidRPr="00903B42" w14:paraId="4965FF5F" w14:textId="77777777" w:rsidTr="007A4103">
        <w:trPr>
          <w:trHeight w:val="288"/>
        </w:trPr>
        <w:tc>
          <w:tcPr>
            <w:tcW w:w="504" w:type="dxa"/>
            <w:vAlign w:val="bottom"/>
          </w:tcPr>
          <w:p w14:paraId="255C924D" w14:textId="77777777" w:rsidR="00722E03" w:rsidRPr="002A3880" w:rsidRDefault="00722E03" w:rsidP="007A4103">
            <w:pPr>
              <w:jc w:val="center"/>
              <w:rPr>
                <w:rFonts w:ascii="Times New Roman" w:eastAsia="Times New Roman" w:hAnsi="Times New Roman" w:cs="Times New Roman"/>
                <w:b/>
                <w:bCs/>
                <w:color w:val="000000"/>
                <w:lang w:eastAsia="es-ES"/>
              </w:rPr>
            </w:pPr>
            <w:r w:rsidRPr="002A3880">
              <w:rPr>
                <w:rFonts w:ascii="Times New Roman" w:eastAsia="Times New Roman" w:hAnsi="Times New Roman" w:cs="Times New Roman"/>
                <w:b/>
                <w:bCs/>
                <w:color w:val="000000"/>
                <w:lang w:eastAsia="es-ES"/>
              </w:rPr>
              <w:t>146</w:t>
            </w:r>
          </w:p>
        </w:tc>
        <w:tc>
          <w:tcPr>
            <w:tcW w:w="2410" w:type="dxa"/>
            <w:shd w:val="clear" w:color="auto" w:fill="auto"/>
            <w:noWrap/>
            <w:vAlign w:val="bottom"/>
            <w:hideMark/>
          </w:tcPr>
          <w:p w14:paraId="6B6555AF" w14:textId="77777777" w:rsidR="00722E03" w:rsidRPr="002A3880" w:rsidRDefault="00722E03" w:rsidP="007A4103">
            <w:pPr>
              <w:rPr>
                <w:rFonts w:ascii="Calibri" w:eastAsia="Times New Roman" w:hAnsi="Calibri" w:cs="Times New Roman"/>
                <w:color w:val="000000"/>
                <w:lang w:eastAsia="es-ES"/>
              </w:rPr>
            </w:pPr>
          </w:p>
        </w:tc>
        <w:tc>
          <w:tcPr>
            <w:tcW w:w="709" w:type="dxa"/>
            <w:shd w:val="clear" w:color="auto" w:fill="auto"/>
            <w:noWrap/>
            <w:vAlign w:val="bottom"/>
            <w:hideMark/>
          </w:tcPr>
          <w:p w14:paraId="2994FFE1" w14:textId="77777777" w:rsidR="00722E03" w:rsidRPr="002A3880" w:rsidRDefault="00722E03" w:rsidP="007A4103">
            <w:pPr>
              <w:jc w:val="center"/>
              <w:rPr>
                <w:rFonts w:ascii="Times New Roman" w:eastAsia="Times New Roman" w:hAnsi="Times New Roman" w:cs="Times New Roman"/>
                <w:b/>
                <w:bCs/>
                <w:color w:val="7030A0"/>
                <w:lang w:eastAsia="es-ES"/>
              </w:rPr>
            </w:pPr>
            <w:r w:rsidRPr="002A3880">
              <w:rPr>
                <w:rFonts w:ascii="Times New Roman" w:eastAsia="Times New Roman" w:hAnsi="Times New Roman" w:cs="Times New Roman"/>
                <w:b/>
                <w:bCs/>
                <w:color w:val="7030A0"/>
                <w:lang w:eastAsia="es-ES"/>
              </w:rPr>
              <w:t>1560</w:t>
            </w:r>
          </w:p>
        </w:tc>
        <w:tc>
          <w:tcPr>
            <w:tcW w:w="4394" w:type="dxa"/>
            <w:shd w:val="clear" w:color="auto" w:fill="auto"/>
            <w:vAlign w:val="bottom"/>
            <w:hideMark/>
          </w:tcPr>
          <w:p w14:paraId="54292464" w14:textId="77777777" w:rsidR="00722E03" w:rsidRPr="002A3880" w:rsidRDefault="00722E03" w:rsidP="007A4103">
            <w:pPr>
              <w:rPr>
                <w:rFonts w:ascii="Times New Roman" w:eastAsia="Times New Roman" w:hAnsi="Times New Roman" w:cs="Times New Roman"/>
                <w:color w:val="808080"/>
                <w:lang w:eastAsia="es-ES"/>
              </w:rPr>
            </w:pPr>
            <w:r w:rsidRPr="002A3880">
              <w:rPr>
                <w:rFonts w:ascii="Times New Roman" w:eastAsia="Times New Roman" w:hAnsi="Times New Roman" w:cs="Times New Roman"/>
                <w:color w:val="808080"/>
                <w:lang w:eastAsia="es-ES"/>
              </w:rPr>
              <w:t>·m·</w:t>
            </w:r>
            <w:r w:rsidRPr="002A3880">
              <w:rPr>
                <w:rFonts w:ascii="Calibri" w:eastAsia="Times New Roman" w:hAnsi="Calibri" w:cs="Times New Roman"/>
                <w:color w:val="FF6600"/>
                <w:lang w:eastAsia="es-ES"/>
              </w:rPr>
              <w:t>¤</w:t>
            </w:r>
            <w:r w:rsidRPr="002A3880">
              <w:rPr>
                <w:rFonts w:ascii="Times New Roman" w:eastAsia="Times New Roman" w:hAnsi="Times New Roman" w:cs="Times New Roman"/>
                <w:color w:val="00CC66"/>
                <w:lang w:eastAsia="es-ES"/>
              </w:rPr>
              <w:t>{TT}</w:t>
            </w:r>
          </w:p>
        </w:tc>
      </w:tr>
      <w:tr w:rsidR="00722E03" w:rsidRPr="00903B42" w14:paraId="45F34956" w14:textId="77777777" w:rsidTr="007A4103">
        <w:trPr>
          <w:trHeight w:val="288"/>
        </w:trPr>
        <w:tc>
          <w:tcPr>
            <w:tcW w:w="504" w:type="dxa"/>
            <w:vAlign w:val="bottom"/>
          </w:tcPr>
          <w:p w14:paraId="6902C0B1" w14:textId="77777777" w:rsidR="00722E03" w:rsidRPr="002A3880" w:rsidRDefault="00722E03" w:rsidP="007A4103">
            <w:pPr>
              <w:jc w:val="center"/>
              <w:rPr>
                <w:rFonts w:ascii="Times New Roman" w:eastAsia="Times New Roman" w:hAnsi="Times New Roman" w:cs="Times New Roman"/>
                <w:b/>
                <w:bCs/>
                <w:color w:val="000000"/>
                <w:lang w:eastAsia="es-ES"/>
              </w:rPr>
            </w:pPr>
            <w:r w:rsidRPr="002A3880">
              <w:rPr>
                <w:rFonts w:ascii="Times New Roman" w:eastAsia="Times New Roman" w:hAnsi="Times New Roman" w:cs="Times New Roman"/>
                <w:b/>
                <w:bCs/>
                <w:color w:val="000000"/>
                <w:lang w:eastAsia="es-ES"/>
              </w:rPr>
              <w:t>147</w:t>
            </w:r>
          </w:p>
        </w:tc>
        <w:tc>
          <w:tcPr>
            <w:tcW w:w="2410" w:type="dxa"/>
            <w:shd w:val="clear" w:color="auto" w:fill="auto"/>
            <w:noWrap/>
            <w:vAlign w:val="bottom"/>
            <w:hideMark/>
          </w:tcPr>
          <w:p w14:paraId="29A736B2" w14:textId="77777777" w:rsidR="00722E03" w:rsidRPr="002A3880" w:rsidRDefault="00722E03" w:rsidP="007A4103">
            <w:pPr>
              <w:rPr>
                <w:rFonts w:ascii="Calibri" w:eastAsia="Times New Roman" w:hAnsi="Calibri" w:cs="Times New Roman"/>
                <w:color w:val="000000"/>
                <w:lang w:eastAsia="es-ES"/>
              </w:rPr>
            </w:pPr>
          </w:p>
        </w:tc>
        <w:tc>
          <w:tcPr>
            <w:tcW w:w="709" w:type="dxa"/>
            <w:shd w:val="clear" w:color="auto" w:fill="auto"/>
            <w:noWrap/>
            <w:vAlign w:val="bottom"/>
            <w:hideMark/>
          </w:tcPr>
          <w:p w14:paraId="0EEA0FD4" w14:textId="77777777" w:rsidR="00722E03" w:rsidRPr="002A3880" w:rsidRDefault="00722E03" w:rsidP="007A4103">
            <w:pPr>
              <w:jc w:val="center"/>
              <w:rPr>
                <w:rFonts w:ascii="Times New Roman" w:eastAsia="Times New Roman" w:hAnsi="Times New Roman" w:cs="Times New Roman"/>
                <w:b/>
                <w:bCs/>
                <w:color w:val="7030A0"/>
                <w:lang w:eastAsia="es-ES"/>
              </w:rPr>
            </w:pPr>
            <w:r w:rsidRPr="002A3880">
              <w:rPr>
                <w:rFonts w:ascii="Times New Roman" w:eastAsia="Times New Roman" w:hAnsi="Times New Roman" w:cs="Times New Roman"/>
                <w:b/>
                <w:bCs/>
                <w:color w:val="7030A0"/>
                <w:lang w:eastAsia="es-ES"/>
              </w:rPr>
              <w:t>3123</w:t>
            </w:r>
          </w:p>
        </w:tc>
        <w:tc>
          <w:tcPr>
            <w:tcW w:w="4394" w:type="dxa"/>
            <w:shd w:val="clear" w:color="auto" w:fill="auto"/>
            <w:vAlign w:val="bottom"/>
            <w:hideMark/>
          </w:tcPr>
          <w:p w14:paraId="446DDE3B" w14:textId="77777777" w:rsidR="00722E03" w:rsidRPr="002A3880" w:rsidRDefault="00722E03" w:rsidP="007A4103">
            <w:pPr>
              <w:rPr>
                <w:rFonts w:ascii="Times New Roman" w:eastAsia="Times New Roman" w:hAnsi="Times New Roman" w:cs="Times New Roman"/>
                <w:color w:val="000000"/>
                <w:lang w:eastAsia="es-ES"/>
              </w:rPr>
            </w:pPr>
            <w:r w:rsidRPr="002A3880">
              <w:rPr>
                <w:rFonts w:ascii="Times New Roman" w:eastAsia="Times New Roman" w:hAnsi="Times New Roman" w:cs="Times New Roman"/>
                <w:color w:val="000000"/>
                <w:lang w:eastAsia="es-ES"/>
              </w:rPr>
              <w:t>entre_</w:t>
            </w:r>
          </w:p>
        </w:tc>
      </w:tr>
      <w:tr w:rsidR="00722E03" w:rsidRPr="00903B42" w14:paraId="51028C36" w14:textId="77777777" w:rsidTr="007A4103">
        <w:trPr>
          <w:trHeight w:val="314"/>
        </w:trPr>
        <w:tc>
          <w:tcPr>
            <w:tcW w:w="504" w:type="dxa"/>
            <w:vAlign w:val="bottom"/>
          </w:tcPr>
          <w:p w14:paraId="21514229" w14:textId="77777777" w:rsidR="00722E03" w:rsidRPr="002A3880" w:rsidRDefault="00722E03" w:rsidP="007A4103">
            <w:pPr>
              <w:jc w:val="center"/>
              <w:rPr>
                <w:rFonts w:ascii="Times New Roman" w:eastAsia="Times New Roman" w:hAnsi="Times New Roman" w:cs="Times New Roman"/>
                <w:b/>
                <w:bCs/>
                <w:color w:val="000000"/>
                <w:lang w:eastAsia="es-ES"/>
              </w:rPr>
            </w:pPr>
            <w:r w:rsidRPr="002A3880">
              <w:rPr>
                <w:rFonts w:ascii="Times New Roman" w:eastAsia="Times New Roman" w:hAnsi="Times New Roman" w:cs="Times New Roman"/>
                <w:b/>
                <w:bCs/>
                <w:color w:val="000000"/>
                <w:lang w:eastAsia="es-ES"/>
              </w:rPr>
              <w:t>148</w:t>
            </w:r>
          </w:p>
        </w:tc>
        <w:tc>
          <w:tcPr>
            <w:tcW w:w="2410" w:type="dxa"/>
            <w:shd w:val="clear" w:color="auto" w:fill="auto"/>
            <w:noWrap/>
            <w:vAlign w:val="bottom"/>
            <w:hideMark/>
          </w:tcPr>
          <w:p w14:paraId="4563D12C" w14:textId="77777777" w:rsidR="00722E03" w:rsidRPr="002A3880" w:rsidRDefault="00722E03" w:rsidP="007A4103">
            <w:pPr>
              <w:rPr>
                <w:rFonts w:ascii="Calibri" w:eastAsia="Times New Roman" w:hAnsi="Calibri" w:cs="Times New Roman"/>
                <w:color w:val="000000"/>
                <w:lang w:eastAsia="es-ES"/>
              </w:rPr>
            </w:pPr>
          </w:p>
        </w:tc>
        <w:tc>
          <w:tcPr>
            <w:tcW w:w="709" w:type="dxa"/>
            <w:shd w:val="clear" w:color="auto" w:fill="auto"/>
            <w:noWrap/>
            <w:vAlign w:val="bottom"/>
            <w:hideMark/>
          </w:tcPr>
          <w:p w14:paraId="215C5A41" w14:textId="77777777" w:rsidR="00722E03" w:rsidRPr="002A3880" w:rsidRDefault="00722E03" w:rsidP="007A4103">
            <w:pPr>
              <w:jc w:val="center"/>
              <w:rPr>
                <w:rFonts w:ascii="Times New Roman" w:eastAsia="Times New Roman" w:hAnsi="Times New Roman" w:cs="Times New Roman"/>
                <w:b/>
                <w:bCs/>
                <w:color w:val="7030A0"/>
                <w:lang w:eastAsia="es-ES"/>
              </w:rPr>
            </w:pPr>
            <w:r w:rsidRPr="002A3880">
              <w:rPr>
                <w:rFonts w:ascii="Times New Roman" w:eastAsia="Times New Roman" w:hAnsi="Times New Roman" w:cs="Times New Roman"/>
                <w:b/>
                <w:bCs/>
                <w:color w:val="7030A0"/>
                <w:lang w:eastAsia="es-ES"/>
              </w:rPr>
              <w:t>3096</w:t>
            </w:r>
          </w:p>
        </w:tc>
        <w:tc>
          <w:tcPr>
            <w:tcW w:w="4394" w:type="dxa"/>
            <w:shd w:val="clear" w:color="auto" w:fill="auto"/>
            <w:vAlign w:val="bottom"/>
            <w:hideMark/>
          </w:tcPr>
          <w:p w14:paraId="6EFF3E36" w14:textId="77777777" w:rsidR="00722E03" w:rsidRPr="002A3880" w:rsidRDefault="00722E03" w:rsidP="007A4103">
            <w:pPr>
              <w:rPr>
                <w:rFonts w:ascii="Times New Roman" w:eastAsia="Times New Roman" w:hAnsi="Times New Roman" w:cs="Times New Roman"/>
                <w:color w:val="000000"/>
                <w:lang w:eastAsia="es-ES"/>
              </w:rPr>
            </w:pPr>
            <w:proofErr w:type="spellStart"/>
            <w:r w:rsidRPr="002A3880">
              <w:rPr>
                <w:rFonts w:ascii="Times New Roman" w:eastAsia="Times New Roman" w:hAnsi="Times New Roman" w:cs="Times New Roman"/>
                <w:color w:val="000000"/>
                <w:lang w:eastAsia="es-ES"/>
              </w:rPr>
              <w:t>congwel</w:t>
            </w:r>
            <w:proofErr w:type="spellEnd"/>
            <w:r w:rsidRPr="002A3880">
              <w:rPr>
                <w:rFonts w:ascii="Times New Roman" w:eastAsia="Times New Roman" w:hAnsi="Times New Roman" w:cs="Times New Roman"/>
                <w:color w:val="FF0000"/>
                <w:lang w:eastAsia="es-ES"/>
              </w:rPr>
              <w:t>[‹3]</w:t>
            </w:r>
            <w:r w:rsidRPr="002A3880">
              <w:rPr>
                <w:rFonts w:ascii="Wingdings" w:eastAsia="Times New Roman" w:hAnsi="Wingdings" w:cs="Times New Roman"/>
                <w:color w:val="00B0F0"/>
                <w:lang w:eastAsia="es-ES"/>
              </w:rPr>
              <w:t></w:t>
            </w:r>
            <w:r w:rsidRPr="002A3880">
              <w:rPr>
                <w:rFonts w:ascii="Wingdings" w:eastAsia="Times New Roman" w:hAnsi="Wingdings" w:cs="Times New Roman"/>
                <w:color w:val="00B0F0"/>
                <w:lang w:eastAsia="es-ES"/>
              </w:rPr>
              <w:t></w:t>
            </w:r>
            <w:r w:rsidRPr="002A3880">
              <w:rPr>
                <w:rFonts w:ascii="Times New Roman" w:eastAsia="Times New Roman" w:hAnsi="Times New Roman" w:cs="Times New Roman"/>
                <w:color w:val="000000"/>
                <w:lang w:eastAsia="es-ES"/>
              </w:rPr>
              <w:t>el</w:t>
            </w:r>
            <w:r w:rsidRPr="002A3880">
              <w:rPr>
                <w:rFonts w:ascii="Wingdings" w:eastAsia="Times New Roman" w:hAnsi="Wingdings" w:cs="Times New Roman"/>
                <w:color w:val="00B0F0"/>
                <w:lang w:eastAsia="es-ES"/>
              </w:rPr>
              <w:t></w:t>
            </w:r>
            <w:r w:rsidRPr="002A3880">
              <w:rPr>
                <w:rFonts w:ascii="Wingdings" w:eastAsia="Times New Roman" w:hAnsi="Wingdings" w:cs="Times New Roman"/>
                <w:color w:val="00B0F0"/>
                <w:lang w:eastAsia="es-ES"/>
              </w:rPr>
              <w:t></w:t>
            </w:r>
            <w:proofErr w:type="spellStart"/>
            <w:r w:rsidRPr="002A3880">
              <w:rPr>
                <w:rFonts w:ascii="Times New Roman" w:eastAsia="Times New Roman" w:hAnsi="Times New Roman" w:cs="Times New Roman"/>
                <w:color w:val="000000"/>
                <w:lang w:eastAsia="es-ES"/>
              </w:rPr>
              <w:t>arnos_las_manos</w:t>
            </w:r>
            <w:proofErr w:type="spellEnd"/>
            <w:r w:rsidRPr="002A3880">
              <w:rPr>
                <w:rFonts w:ascii="Times New Roman" w:eastAsia="Times New Roman" w:hAnsi="Times New Roman" w:cs="Times New Roman"/>
                <w:color w:val="000000"/>
                <w:lang w:eastAsia="es-ES"/>
              </w:rPr>
              <w:t>_</w:t>
            </w:r>
            <w:r w:rsidRPr="002A3880">
              <w:rPr>
                <w:rFonts w:ascii="Wingdings" w:eastAsia="Times New Roman" w:hAnsi="Wingdings" w:cs="Times New Roman"/>
                <w:color w:val="00B0F0"/>
                <w:lang w:eastAsia="es-ES"/>
              </w:rPr>
              <w:t></w:t>
            </w:r>
            <w:r w:rsidRPr="002A3880">
              <w:rPr>
                <w:rFonts w:ascii="Wingdings" w:eastAsia="Times New Roman" w:hAnsi="Wingdings" w:cs="Times New Roman"/>
                <w:color w:val="00B0F0"/>
                <w:lang w:eastAsia="es-ES"/>
              </w:rPr>
              <w:t></w:t>
            </w:r>
            <w:r w:rsidRPr="002A3880">
              <w:rPr>
                <w:rFonts w:ascii="Wingdings" w:eastAsia="Times New Roman" w:hAnsi="Wingdings" w:cs="Times New Roman"/>
                <w:color w:val="00B0F0"/>
                <w:lang w:eastAsia="es-ES"/>
              </w:rPr>
              <w:t></w:t>
            </w:r>
            <w:r w:rsidRPr="002A3880">
              <w:rPr>
                <w:rFonts w:ascii="Times New Roman" w:eastAsia="Times New Roman" w:hAnsi="Times New Roman" w:cs="Times New Roman"/>
                <w:color w:val="000000"/>
                <w:lang w:eastAsia="es-ES"/>
              </w:rPr>
              <w:t>o_</w:t>
            </w:r>
          </w:p>
        </w:tc>
      </w:tr>
    </w:tbl>
    <w:p w14:paraId="69C9D15A" w14:textId="77777777" w:rsidR="00863966" w:rsidRPr="00722E03" w:rsidRDefault="00863966" w:rsidP="001725EA">
      <w:pPr>
        <w:spacing w:after="120"/>
        <w:jc w:val="both"/>
        <w:rPr>
          <w:rFonts w:ascii="Times New Roman" w:hAnsi="Times New Roman" w:cs="Times New Roman"/>
          <w:sz w:val="24"/>
          <w:szCs w:val="24"/>
          <w:shd w:val="clear" w:color="auto" w:fill="FFFFFF"/>
        </w:rPr>
      </w:pPr>
    </w:p>
    <w:p w14:paraId="7E714C73" w14:textId="77777777" w:rsidR="00BE1FF5" w:rsidRPr="00782890" w:rsidRDefault="00B26AAB" w:rsidP="001725EA">
      <w:pPr>
        <w:spacing w:after="120"/>
        <w:rPr>
          <w:rFonts w:ascii="Times New Roman" w:hAnsi="Times New Roman" w:cs="Times New Roman"/>
          <w:b/>
          <w:sz w:val="24"/>
          <w:szCs w:val="24"/>
          <w:lang w:val="en-US"/>
        </w:rPr>
      </w:pPr>
      <w:r>
        <w:rPr>
          <w:rFonts w:ascii="Times New Roman" w:hAnsi="Times New Roman" w:cs="Times New Roman"/>
          <w:b/>
          <w:sz w:val="24"/>
          <w:szCs w:val="24"/>
          <w:lang w:val="en-US"/>
        </w:rPr>
        <w:t>5</w:t>
      </w:r>
      <w:r w:rsidR="00782890" w:rsidRPr="0096418C">
        <w:rPr>
          <w:rFonts w:ascii="Times New Roman" w:hAnsi="Times New Roman" w:cs="Times New Roman"/>
          <w:b/>
          <w:sz w:val="24"/>
          <w:szCs w:val="24"/>
          <w:lang w:val="en-US"/>
        </w:rPr>
        <w:t>. Results and discussion</w:t>
      </w:r>
    </w:p>
    <w:p w14:paraId="5B8EC10D" w14:textId="18B6D0B8" w:rsidR="00991637" w:rsidRDefault="00031D41" w:rsidP="00911E48">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w:t>
      </w:r>
      <w:r w:rsidR="005D6CE1">
        <w:rPr>
          <w:rFonts w:ascii="Times New Roman" w:hAnsi="Times New Roman" w:cs="Times New Roman"/>
          <w:sz w:val="24"/>
          <w:szCs w:val="24"/>
          <w:lang w:val="en-US"/>
        </w:rPr>
        <w:t>able 4</w:t>
      </w:r>
      <w:r w:rsidR="00B26AAB">
        <w:rPr>
          <w:rFonts w:ascii="Times New Roman" w:hAnsi="Times New Roman" w:cs="Times New Roman"/>
          <w:sz w:val="24"/>
          <w:szCs w:val="24"/>
          <w:lang w:val="en-US"/>
        </w:rPr>
        <w:t xml:space="preserve"> present</w:t>
      </w:r>
      <w:r>
        <w:rPr>
          <w:rFonts w:ascii="Times New Roman" w:hAnsi="Times New Roman" w:cs="Times New Roman"/>
          <w:sz w:val="24"/>
          <w:szCs w:val="24"/>
          <w:lang w:val="en-US"/>
        </w:rPr>
        <w:t>s</w:t>
      </w:r>
      <w:r w:rsidR="00B26AAB">
        <w:rPr>
          <w:rFonts w:ascii="Times New Roman" w:hAnsi="Times New Roman" w:cs="Times New Roman"/>
          <w:sz w:val="24"/>
          <w:szCs w:val="24"/>
          <w:lang w:val="en-US"/>
        </w:rPr>
        <w:t xml:space="preserve"> the </w:t>
      </w:r>
      <w:r w:rsidR="00E33BFB">
        <w:rPr>
          <w:rFonts w:ascii="Times New Roman" w:hAnsi="Times New Roman" w:cs="Times New Roman"/>
          <w:sz w:val="24"/>
          <w:szCs w:val="24"/>
          <w:lang w:val="en-US"/>
        </w:rPr>
        <w:t xml:space="preserve">hesitation </w:t>
      </w:r>
      <w:r w:rsidR="00910BA8">
        <w:rPr>
          <w:rFonts w:ascii="Times New Roman" w:hAnsi="Times New Roman" w:cs="Times New Roman"/>
          <w:sz w:val="24"/>
          <w:szCs w:val="24"/>
          <w:lang w:val="en-US"/>
        </w:rPr>
        <w:t xml:space="preserve">indicators </w:t>
      </w:r>
      <w:r w:rsidR="00B26AAB">
        <w:rPr>
          <w:rFonts w:ascii="Times New Roman" w:hAnsi="Times New Roman" w:cs="Times New Roman"/>
          <w:sz w:val="24"/>
          <w:szCs w:val="24"/>
          <w:lang w:val="en-US"/>
        </w:rPr>
        <w:t xml:space="preserve">found </w:t>
      </w:r>
      <w:r w:rsidR="00B26AAB" w:rsidRPr="005D6CE1">
        <w:rPr>
          <w:rFonts w:ascii="Times New Roman" w:hAnsi="Times New Roman" w:cs="Times New Roman"/>
          <w:sz w:val="24"/>
          <w:szCs w:val="24"/>
          <w:lang w:val="en-US"/>
        </w:rPr>
        <w:t xml:space="preserve">in each </w:t>
      </w:r>
      <w:r w:rsidR="00C504FE" w:rsidRPr="005D6CE1">
        <w:rPr>
          <w:rFonts w:ascii="Times New Roman" w:hAnsi="Times New Roman" w:cs="Times New Roman"/>
          <w:sz w:val="24"/>
          <w:szCs w:val="24"/>
          <w:lang w:val="en-US"/>
        </w:rPr>
        <w:t xml:space="preserve">participant's </w:t>
      </w:r>
      <w:r w:rsidR="00B26AAB" w:rsidRPr="005D6CE1">
        <w:rPr>
          <w:rFonts w:ascii="Times New Roman" w:hAnsi="Times New Roman" w:cs="Times New Roman"/>
          <w:sz w:val="24"/>
          <w:szCs w:val="24"/>
          <w:lang w:val="en-US"/>
        </w:rPr>
        <w:t>process</w:t>
      </w:r>
      <w:r w:rsidR="006D48C0" w:rsidRPr="005D6CE1">
        <w:rPr>
          <w:rFonts w:ascii="Times New Roman" w:hAnsi="Times New Roman" w:cs="Times New Roman"/>
          <w:sz w:val="24"/>
          <w:szCs w:val="24"/>
          <w:lang w:val="en-US"/>
        </w:rPr>
        <w:t>.</w:t>
      </w:r>
      <w:r w:rsidR="006D48C0">
        <w:rPr>
          <w:rFonts w:ascii="Times New Roman" w:hAnsi="Times New Roman" w:cs="Times New Roman"/>
          <w:sz w:val="24"/>
          <w:szCs w:val="24"/>
          <w:lang w:val="en-US"/>
        </w:rPr>
        <w:t xml:space="preserve"> </w:t>
      </w:r>
      <w:r w:rsidR="000D6C91">
        <w:rPr>
          <w:rFonts w:ascii="Times New Roman" w:hAnsi="Times New Roman" w:cs="Times New Roman"/>
          <w:sz w:val="24"/>
          <w:szCs w:val="24"/>
          <w:lang w:val="en-US"/>
        </w:rPr>
        <w:t xml:space="preserve">The most frequent indicators were </w:t>
      </w:r>
      <w:r w:rsidR="000D6C91" w:rsidRPr="00031D41">
        <w:rPr>
          <w:rFonts w:ascii="Times New Roman" w:hAnsi="Times New Roman" w:cs="Times New Roman"/>
          <w:i/>
          <w:sz w:val="24"/>
          <w:szCs w:val="24"/>
          <w:lang w:val="en-US"/>
        </w:rPr>
        <w:t>changes</w:t>
      </w:r>
      <w:r w:rsidR="000D6C91" w:rsidRPr="00354D48">
        <w:rPr>
          <w:rFonts w:ascii="Times New Roman" w:hAnsi="Times New Roman" w:cs="Times New Roman"/>
          <w:i/>
          <w:sz w:val="24"/>
          <w:szCs w:val="24"/>
          <w:lang w:val="en-US"/>
        </w:rPr>
        <w:t>,</w:t>
      </w:r>
      <w:r w:rsidR="000D6C91">
        <w:rPr>
          <w:rFonts w:ascii="Times New Roman" w:hAnsi="Times New Roman" w:cs="Times New Roman"/>
          <w:sz w:val="24"/>
          <w:szCs w:val="24"/>
          <w:lang w:val="en-US"/>
        </w:rPr>
        <w:t xml:space="preserve"> with an </w:t>
      </w:r>
      <w:r w:rsidR="004E5A27" w:rsidRPr="005D6CE1">
        <w:rPr>
          <w:rFonts w:ascii="Times New Roman" w:hAnsi="Times New Roman" w:cs="Times New Roman"/>
          <w:sz w:val="24"/>
          <w:szCs w:val="24"/>
          <w:lang w:val="en-US"/>
        </w:rPr>
        <w:t>arithmetic mean</w:t>
      </w:r>
      <w:r w:rsidR="004E5A27">
        <w:rPr>
          <w:rFonts w:ascii="Times New Roman" w:hAnsi="Times New Roman" w:cs="Times New Roman"/>
          <w:sz w:val="24"/>
          <w:szCs w:val="24"/>
          <w:lang w:val="en-US"/>
        </w:rPr>
        <w:t xml:space="preserve"> </w:t>
      </w:r>
      <w:r w:rsidR="000D6C91">
        <w:rPr>
          <w:rFonts w:ascii="Times New Roman" w:hAnsi="Times New Roman" w:cs="Times New Roman"/>
          <w:sz w:val="24"/>
          <w:szCs w:val="24"/>
          <w:lang w:val="en-US"/>
        </w:rPr>
        <w:t xml:space="preserve">of 69, followed by </w:t>
      </w:r>
      <w:r w:rsidRPr="00031D41">
        <w:rPr>
          <w:rFonts w:ascii="Times New Roman" w:hAnsi="Times New Roman" w:cs="Times New Roman"/>
          <w:i/>
          <w:sz w:val="24"/>
          <w:szCs w:val="24"/>
          <w:lang w:val="en-US"/>
        </w:rPr>
        <w:t xml:space="preserve">mid </w:t>
      </w:r>
      <w:r w:rsidR="000D6C91" w:rsidRPr="00031D41">
        <w:rPr>
          <w:rFonts w:ascii="Times New Roman" w:hAnsi="Times New Roman" w:cs="Times New Roman"/>
          <w:i/>
          <w:sz w:val="24"/>
          <w:szCs w:val="24"/>
          <w:lang w:val="en-US"/>
        </w:rPr>
        <w:t xml:space="preserve">pauses within words </w:t>
      </w:r>
      <w:r w:rsidR="000D6C91">
        <w:rPr>
          <w:rFonts w:ascii="Times New Roman" w:hAnsi="Times New Roman" w:cs="Times New Roman"/>
          <w:sz w:val="24"/>
          <w:szCs w:val="24"/>
          <w:lang w:val="en-US"/>
        </w:rPr>
        <w:t>(53</w:t>
      </w:r>
      <w:r w:rsidR="00354D48">
        <w:rPr>
          <w:rFonts w:ascii="Times New Roman" w:hAnsi="Times New Roman" w:cs="Times New Roman"/>
          <w:sz w:val="24"/>
          <w:szCs w:val="24"/>
          <w:lang w:val="en-US"/>
        </w:rPr>
        <w:t>.</w:t>
      </w:r>
      <w:r w:rsidR="000D6C91">
        <w:rPr>
          <w:rFonts w:ascii="Times New Roman" w:hAnsi="Times New Roman" w:cs="Times New Roman"/>
          <w:sz w:val="24"/>
          <w:szCs w:val="24"/>
          <w:lang w:val="en-US"/>
        </w:rPr>
        <w:t xml:space="preserve">3) and </w:t>
      </w:r>
      <w:r w:rsidR="000D6C91" w:rsidRPr="00031D41">
        <w:rPr>
          <w:rFonts w:ascii="Times New Roman" w:hAnsi="Times New Roman" w:cs="Times New Roman"/>
          <w:i/>
          <w:sz w:val="24"/>
          <w:szCs w:val="24"/>
          <w:lang w:val="en-US"/>
        </w:rPr>
        <w:t>searches</w:t>
      </w:r>
      <w:r w:rsidR="000D6C91">
        <w:rPr>
          <w:rFonts w:ascii="Times New Roman" w:hAnsi="Times New Roman" w:cs="Times New Roman"/>
          <w:sz w:val="24"/>
          <w:szCs w:val="24"/>
          <w:lang w:val="en-US"/>
        </w:rPr>
        <w:t xml:space="preserve"> (40). </w:t>
      </w:r>
      <w:r>
        <w:rPr>
          <w:rFonts w:ascii="Times New Roman" w:hAnsi="Times New Roman" w:cs="Times New Roman"/>
          <w:sz w:val="24"/>
          <w:szCs w:val="24"/>
          <w:lang w:val="en-US"/>
        </w:rPr>
        <w:t>T</w:t>
      </w:r>
      <w:r w:rsidR="006D48C0">
        <w:rPr>
          <w:rFonts w:ascii="Times New Roman" w:hAnsi="Times New Roman" w:cs="Times New Roman"/>
          <w:sz w:val="24"/>
          <w:szCs w:val="24"/>
          <w:lang w:val="en-US"/>
        </w:rPr>
        <w:t xml:space="preserve">he </w:t>
      </w:r>
      <w:r w:rsidR="006D48C0" w:rsidRPr="005D6CE1">
        <w:rPr>
          <w:rFonts w:ascii="Times New Roman" w:hAnsi="Times New Roman" w:cs="Times New Roman"/>
          <w:sz w:val="24"/>
          <w:szCs w:val="24"/>
          <w:lang w:val="en-US"/>
        </w:rPr>
        <w:t xml:space="preserve">first </w:t>
      </w:r>
      <w:r w:rsidR="000117A1" w:rsidRPr="005D6CE1">
        <w:rPr>
          <w:rFonts w:ascii="Times New Roman" w:hAnsi="Times New Roman" w:cs="Times New Roman"/>
          <w:sz w:val="24"/>
          <w:szCs w:val="24"/>
          <w:lang w:val="en-US"/>
        </w:rPr>
        <w:t>two</w:t>
      </w:r>
      <w:r w:rsidR="000117A1">
        <w:rPr>
          <w:rFonts w:ascii="Times New Roman" w:hAnsi="Times New Roman" w:cs="Times New Roman"/>
          <w:sz w:val="24"/>
          <w:szCs w:val="24"/>
          <w:lang w:val="en-US"/>
        </w:rPr>
        <w:t xml:space="preserve"> </w:t>
      </w:r>
      <w:r w:rsidR="006D48C0">
        <w:rPr>
          <w:rFonts w:ascii="Times New Roman" w:hAnsi="Times New Roman" w:cs="Times New Roman"/>
          <w:sz w:val="24"/>
          <w:szCs w:val="24"/>
          <w:lang w:val="en-US"/>
        </w:rPr>
        <w:t>column</w:t>
      </w:r>
      <w:r w:rsidR="00BD015A">
        <w:rPr>
          <w:rFonts w:ascii="Times New Roman" w:hAnsi="Times New Roman" w:cs="Times New Roman"/>
          <w:sz w:val="24"/>
          <w:szCs w:val="24"/>
          <w:lang w:val="en-US"/>
        </w:rPr>
        <w:t>s</w:t>
      </w:r>
      <w:r>
        <w:rPr>
          <w:rFonts w:ascii="Times New Roman" w:hAnsi="Times New Roman" w:cs="Times New Roman"/>
          <w:sz w:val="24"/>
          <w:szCs w:val="24"/>
          <w:lang w:val="en-US"/>
        </w:rPr>
        <w:t xml:space="preserve"> show that</w:t>
      </w:r>
      <w:r w:rsidR="006D48C0">
        <w:rPr>
          <w:rFonts w:ascii="Times New Roman" w:hAnsi="Times New Roman" w:cs="Times New Roman"/>
          <w:sz w:val="24"/>
          <w:szCs w:val="24"/>
          <w:lang w:val="en-US"/>
        </w:rPr>
        <w:t xml:space="preserve"> </w:t>
      </w:r>
      <w:r w:rsidR="00910BA8">
        <w:rPr>
          <w:rFonts w:ascii="Times New Roman" w:hAnsi="Times New Roman" w:cs="Times New Roman"/>
          <w:sz w:val="24"/>
          <w:szCs w:val="24"/>
          <w:lang w:val="en-US"/>
        </w:rPr>
        <w:t xml:space="preserve">only </w:t>
      </w:r>
      <w:r w:rsidR="006D48C0">
        <w:rPr>
          <w:rFonts w:ascii="Times New Roman" w:hAnsi="Times New Roman" w:cs="Times New Roman"/>
          <w:sz w:val="24"/>
          <w:szCs w:val="24"/>
          <w:lang w:val="en-US"/>
        </w:rPr>
        <w:t xml:space="preserve">three participants </w:t>
      </w:r>
      <w:r>
        <w:rPr>
          <w:rFonts w:ascii="Times New Roman" w:hAnsi="Times New Roman" w:cs="Times New Roman"/>
          <w:sz w:val="24"/>
          <w:szCs w:val="24"/>
          <w:lang w:val="en-US"/>
        </w:rPr>
        <w:t xml:space="preserve">typed </w:t>
      </w:r>
      <w:r w:rsidR="006D48C0">
        <w:rPr>
          <w:rFonts w:ascii="Times New Roman" w:hAnsi="Times New Roman" w:cs="Times New Roman"/>
          <w:sz w:val="24"/>
          <w:szCs w:val="24"/>
          <w:lang w:val="en-US"/>
        </w:rPr>
        <w:t>more than one option</w:t>
      </w:r>
      <w:r w:rsidR="00825B8E">
        <w:rPr>
          <w:rFonts w:ascii="Times New Roman" w:hAnsi="Times New Roman" w:cs="Times New Roman"/>
          <w:sz w:val="24"/>
          <w:szCs w:val="24"/>
          <w:lang w:val="en-US"/>
        </w:rPr>
        <w:t>,</w:t>
      </w:r>
      <w:r w:rsidR="006D48C0">
        <w:rPr>
          <w:rFonts w:ascii="Times New Roman" w:hAnsi="Times New Roman" w:cs="Times New Roman"/>
          <w:sz w:val="24"/>
          <w:szCs w:val="24"/>
          <w:lang w:val="en-US"/>
        </w:rPr>
        <w:t xml:space="preserve"> delaying the decision </w:t>
      </w:r>
      <w:r w:rsidR="00BD015A">
        <w:rPr>
          <w:rFonts w:ascii="Times New Roman" w:hAnsi="Times New Roman" w:cs="Times New Roman"/>
          <w:sz w:val="24"/>
          <w:szCs w:val="24"/>
          <w:lang w:val="en-US"/>
        </w:rPr>
        <w:t>in the process</w:t>
      </w:r>
      <w:r w:rsidR="00EA5D81">
        <w:rPr>
          <w:rFonts w:ascii="Times New Roman" w:hAnsi="Times New Roman" w:cs="Times New Roman"/>
          <w:sz w:val="24"/>
          <w:szCs w:val="24"/>
          <w:lang w:val="en-US"/>
        </w:rPr>
        <w:t xml:space="preserve">, and </w:t>
      </w:r>
      <w:r w:rsidR="000D6C91">
        <w:rPr>
          <w:rFonts w:ascii="Times New Roman" w:hAnsi="Times New Roman" w:cs="Times New Roman"/>
          <w:sz w:val="24"/>
          <w:szCs w:val="24"/>
          <w:lang w:val="en-US"/>
        </w:rPr>
        <w:t xml:space="preserve">two of </w:t>
      </w:r>
      <w:r w:rsidR="00991637">
        <w:rPr>
          <w:rFonts w:ascii="Times New Roman" w:hAnsi="Times New Roman" w:cs="Times New Roman"/>
          <w:sz w:val="24"/>
          <w:szCs w:val="24"/>
          <w:lang w:val="en-US"/>
        </w:rPr>
        <w:t xml:space="preserve">them </w:t>
      </w:r>
      <w:r w:rsidR="000D6C91">
        <w:rPr>
          <w:rFonts w:ascii="Times New Roman" w:hAnsi="Times New Roman" w:cs="Times New Roman"/>
          <w:sz w:val="24"/>
          <w:szCs w:val="24"/>
          <w:lang w:val="en-US"/>
        </w:rPr>
        <w:t xml:space="preserve">also </w:t>
      </w:r>
      <w:r w:rsidR="00EA5D81">
        <w:rPr>
          <w:rFonts w:ascii="Times New Roman" w:hAnsi="Times New Roman" w:cs="Times New Roman"/>
          <w:sz w:val="24"/>
          <w:szCs w:val="24"/>
          <w:lang w:val="en-US"/>
        </w:rPr>
        <w:t>used marks to indicate that they had not made a choice yet</w:t>
      </w:r>
      <w:r w:rsidR="00901C16">
        <w:rPr>
          <w:rFonts w:ascii="Times New Roman" w:hAnsi="Times New Roman" w:cs="Times New Roman"/>
          <w:sz w:val="24"/>
          <w:szCs w:val="24"/>
          <w:lang w:val="en-US"/>
        </w:rPr>
        <w:t xml:space="preserve"> (in total, three participants used marks)</w:t>
      </w:r>
      <w:r w:rsidR="00EA5D81">
        <w:rPr>
          <w:rFonts w:ascii="Times New Roman" w:hAnsi="Times New Roman" w:cs="Times New Roman"/>
          <w:sz w:val="24"/>
          <w:szCs w:val="24"/>
          <w:lang w:val="en-US"/>
        </w:rPr>
        <w:t xml:space="preserve">. </w:t>
      </w:r>
      <w:r w:rsidR="00901C16">
        <w:rPr>
          <w:rFonts w:ascii="Times New Roman" w:hAnsi="Times New Roman" w:cs="Times New Roman"/>
          <w:sz w:val="24"/>
          <w:szCs w:val="24"/>
          <w:lang w:val="en-US"/>
        </w:rPr>
        <w:t>Since b</w:t>
      </w:r>
      <w:r w:rsidR="000D6C91">
        <w:rPr>
          <w:rFonts w:ascii="Times New Roman" w:hAnsi="Times New Roman" w:cs="Times New Roman"/>
          <w:sz w:val="24"/>
          <w:szCs w:val="24"/>
          <w:lang w:val="en-US"/>
        </w:rPr>
        <w:t xml:space="preserve">oth activities consist </w:t>
      </w:r>
      <w:r w:rsidR="00354D48">
        <w:rPr>
          <w:rFonts w:ascii="Times New Roman" w:hAnsi="Times New Roman" w:cs="Times New Roman"/>
          <w:sz w:val="24"/>
          <w:szCs w:val="24"/>
          <w:lang w:val="en-US"/>
        </w:rPr>
        <w:t>of</w:t>
      </w:r>
      <w:r w:rsidR="000D6C91">
        <w:rPr>
          <w:rFonts w:ascii="Times New Roman" w:hAnsi="Times New Roman" w:cs="Times New Roman"/>
          <w:sz w:val="24"/>
          <w:szCs w:val="24"/>
          <w:lang w:val="en-US"/>
        </w:rPr>
        <w:t xml:space="preserve"> signaling the text f</w:t>
      </w:r>
      <w:r w:rsidR="001452D1">
        <w:rPr>
          <w:rFonts w:ascii="Times New Roman" w:hAnsi="Times New Roman" w:cs="Times New Roman"/>
          <w:sz w:val="24"/>
          <w:szCs w:val="24"/>
          <w:lang w:val="en-US"/>
        </w:rPr>
        <w:t>or further revision</w:t>
      </w:r>
      <w:r w:rsidR="00901C16">
        <w:rPr>
          <w:rFonts w:ascii="Times New Roman" w:hAnsi="Times New Roman" w:cs="Times New Roman"/>
          <w:sz w:val="24"/>
          <w:szCs w:val="24"/>
          <w:lang w:val="en-US"/>
        </w:rPr>
        <w:t xml:space="preserve">, </w:t>
      </w:r>
      <w:r w:rsidR="00314B0C">
        <w:rPr>
          <w:rFonts w:ascii="Times New Roman" w:hAnsi="Times New Roman" w:cs="Times New Roman"/>
          <w:sz w:val="24"/>
          <w:szCs w:val="24"/>
          <w:lang w:val="en-US"/>
        </w:rPr>
        <w:t xml:space="preserve">there could be a tendency for </w:t>
      </w:r>
      <w:r w:rsidR="00901C16">
        <w:rPr>
          <w:rFonts w:ascii="Times New Roman" w:hAnsi="Times New Roman" w:cs="Times New Roman"/>
          <w:sz w:val="24"/>
          <w:szCs w:val="24"/>
          <w:lang w:val="en-US"/>
        </w:rPr>
        <w:t xml:space="preserve">both indicators to </w:t>
      </w:r>
      <w:r w:rsidR="00FC1182">
        <w:rPr>
          <w:rFonts w:ascii="Times New Roman" w:hAnsi="Times New Roman" w:cs="Times New Roman"/>
          <w:sz w:val="24"/>
          <w:szCs w:val="24"/>
          <w:lang w:val="en-US"/>
        </w:rPr>
        <w:t xml:space="preserve">be used by the same translators. </w:t>
      </w:r>
      <w:r w:rsidR="000D6C91">
        <w:rPr>
          <w:rFonts w:ascii="Times New Roman" w:hAnsi="Times New Roman" w:cs="Times New Roman"/>
          <w:sz w:val="24"/>
          <w:szCs w:val="24"/>
          <w:lang w:val="en-US"/>
        </w:rPr>
        <w:t xml:space="preserve">The two participants </w:t>
      </w:r>
      <w:r w:rsidR="00354D48">
        <w:rPr>
          <w:rFonts w:ascii="Times New Roman" w:hAnsi="Times New Roman" w:cs="Times New Roman"/>
          <w:sz w:val="24"/>
          <w:szCs w:val="24"/>
          <w:lang w:val="en-US"/>
        </w:rPr>
        <w:t>who</w:t>
      </w:r>
      <w:r w:rsidR="000D6C91">
        <w:rPr>
          <w:rFonts w:ascii="Times New Roman" w:hAnsi="Times New Roman" w:cs="Times New Roman"/>
          <w:sz w:val="24"/>
          <w:szCs w:val="24"/>
          <w:lang w:val="en-US"/>
        </w:rPr>
        <w:t xml:space="preserve"> typed multiple options and used marks also made more searches and type</w:t>
      </w:r>
      <w:r w:rsidR="00C133B8">
        <w:rPr>
          <w:rFonts w:ascii="Times New Roman" w:hAnsi="Times New Roman" w:cs="Times New Roman"/>
          <w:sz w:val="24"/>
          <w:szCs w:val="24"/>
          <w:lang w:val="en-US"/>
        </w:rPr>
        <w:t>d more in the search engine than</w:t>
      </w:r>
      <w:r w:rsidR="000D6C91">
        <w:rPr>
          <w:rFonts w:ascii="Times New Roman" w:hAnsi="Times New Roman" w:cs="Times New Roman"/>
          <w:sz w:val="24"/>
          <w:szCs w:val="24"/>
          <w:lang w:val="en-US"/>
        </w:rPr>
        <w:t xml:space="preserve"> </w:t>
      </w:r>
      <w:r w:rsidR="000117A1" w:rsidRPr="005D6CE1">
        <w:rPr>
          <w:rFonts w:ascii="Times New Roman" w:hAnsi="Times New Roman" w:cs="Times New Roman"/>
          <w:sz w:val="24"/>
          <w:szCs w:val="24"/>
          <w:lang w:val="en-US"/>
        </w:rPr>
        <w:t xml:space="preserve">the </w:t>
      </w:r>
      <w:r w:rsidR="00C14A24">
        <w:rPr>
          <w:rFonts w:ascii="Times New Roman" w:hAnsi="Times New Roman" w:cs="Times New Roman"/>
          <w:sz w:val="24"/>
          <w:szCs w:val="24"/>
          <w:lang w:val="en-US"/>
        </w:rPr>
        <w:t xml:space="preserve">average. </w:t>
      </w:r>
      <w:r w:rsidR="00C14A24" w:rsidRPr="00C14A24">
        <w:rPr>
          <w:rFonts w:ascii="Times New Roman" w:hAnsi="Times New Roman" w:cs="Times New Roman"/>
          <w:sz w:val="24"/>
          <w:szCs w:val="24"/>
          <w:highlight w:val="yellow"/>
          <w:lang w:val="en-US"/>
        </w:rPr>
        <w:t>The co-occurrence of these phenomena could indicate that the subjects in question tend to suspend their choice until they have reached an acceptable degree of certainty. The fact that participants were translating against the clock may have prevented more subjects from suspending their choice in this way.</w:t>
      </w:r>
      <w:r w:rsidR="00C14A24">
        <w:rPr>
          <w:rFonts w:ascii="Times New Roman" w:hAnsi="Times New Roman" w:cs="Times New Roman"/>
          <w:sz w:val="24"/>
          <w:szCs w:val="24"/>
          <w:lang w:val="en-US"/>
        </w:rPr>
        <w:t xml:space="preserve"> </w:t>
      </w:r>
      <w:r w:rsidR="00C133B8" w:rsidRPr="005D6CE1">
        <w:rPr>
          <w:rFonts w:ascii="Times New Roman" w:hAnsi="Times New Roman" w:cs="Times New Roman"/>
          <w:sz w:val="24"/>
          <w:szCs w:val="24"/>
          <w:lang w:val="en-US"/>
        </w:rPr>
        <w:t>In turn, p</w:t>
      </w:r>
      <w:r w:rsidR="000D6C91" w:rsidRPr="005D6CE1">
        <w:rPr>
          <w:rFonts w:ascii="Times New Roman" w:hAnsi="Times New Roman" w:cs="Times New Roman"/>
          <w:sz w:val="24"/>
          <w:szCs w:val="24"/>
          <w:lang w:val="en-US"/>
        </w:rPr>
        <w:t>articipants with more retypes also</w:t>
      </w:r>
      <w:r w:rsidR="000117A1" w:rsidRPr="005D6CE1">
        <w:rPr>
          <w:rFonts w:ascii="Times New Roman" w:hAnsi="Times New Roman" w:cs="Times New Roman"/>
          <w:sz w:val="24"/>
          <w:szCs w:val="24"/>
          <w:lang w:val="en-US"/>
        </w:rPr>
        <w:t xml:space="preserve"> </w:t>
      </w:r>
      <w:r w:rsidR="00C133B8" w:rsidRPr="005D6CE1">
        <w:rPr>
          <w:rFonts w:ascii="Times New Roman" w:hAnsi="Times New Roman" w:cs="Times New Roman"/>
          <w:sz w:val="24"/>
          <w:szCs w:val="24"/>
          <w:lang w:val="en-US"/>
        </w:rPr>
        <w:t>made</w:t>
      </w:r>
      <w:r w:rsidR="000D6C91" w:rsidRPr="005D6CE1">
        <w:rPr>
          <w:rFonts w:ascii="Times New Roman" w:hAnsi="Times New Roman" w:cs="Times New Roman"/>
          <w:sz w:val="24"/>
          <w:szCs w:val="24"/>
          <w:lang w:val="en-US"/>
        </w:rPr>
        <w:t xml:space="preserve"> more changes than </w:t>
      </w:r>
      <w:r w:rsidR="000117A1" w:rsidRPr="005D6CE1">
        <w:rPr>
          <w:rFonts w:ascii="Times New Roman" w:hAnsi="Times New Roman" w:cs="Times New Roman"/>
          <w:sz w:val="24"/>
          <w:szCs w:val="24"/>
          <w:lang w:val="en-US"/>
        </w:rPr>
        <w:t xml:space="preserve">the </w:t>
      </w:r>
      <w:r w:rsidR="000D6C91" w:rsidRPr="005D6CE1">
        <w:rPr>
          <w:rFonts w:ascii="Times New Roman" w:hAnsi="Times New Roman" w:cs="Times New Roman"/>
          <w:sz w:val="24"/>
          <w:szCs w:val="24"/>
          <w:lang w:val="en-US"/>
        </w:rPr>
        <w:t>average</w:t>
      </w:r>
      <w:r w:rsidR="005432B2" w:rsidRPr="005D6CE1">
        <w:rPr>
          <w:rFonts w:ascii="Times New Roman" w:hAnsi="Times New Roman" w:cs="Times New Roman"/>
          <w:sz w:val="24"/>
          <w:szCs w:val="24"/>
          <w:lang w:val="en-US"/>
        </w:rPr>
        <w:t>—</w:t>
      </w:r>
      <w:r w:rsidR="00C133B8" w:rsidRPr="005D6CE1">
        <w:rPr>
          <w:rFonts w:ascii="Times New Roman" w:hAnsi="Times New Roman" w:cs="Times New Roman"/>
          <w:sz w:val="24"/>
          <w:szCs w:val="24"/>
          <w:lang w:val="en-US"/>
        </w:rPr>
        <w:t>which makes sense, since retypes reflect indecision between the choice just made and a</w:t>
      </w:r>
      <w:r w:rsidR="00D360D4" w:rsidRPr="005D6CE1">
        <w:rPr>
          <w:rFonts w:ascii="Times New Roman" w:hAnsi="Times New Roman" w:cs="Times New Roman"/>
          <w:sz w:val="24"/>
          <w:szCs w:val="24"/>
          <w:lang w:val="en-US"/>
        </w:rPr>
        <w:t xml:space="preserve"> new one</w:t>
      </w:r>
      <w:r w:rsidR="000D6C91" w:rsidRPr="005D6CE1">
        <w:rPr>
          <w:rFonts w:ascii="Times New Roman" w:hAnsi="Times New Roman" w:cs="Times New Roman"/>
          <w:sz w:val="24"/>
          <w:szCs w:val="24"/>
          <w:lang w:val="en-US"/>
        </w:rPr>
        <w:t>.</w:t>
      </w:r>
      <w:r w:rsidR="000D6C91">
        <w:rPr>
          <w:rFonts w:ascii="Times New Roman" w:hAnsi="Times New Roman" w:cs="Times New Roman"/>
          <w:sz w:val="24"/>
          <w:szCs w:val="24"/>
          <w:lang w:val="en-US"/>
        </w:rPr>
        <w:t xml:space="preserve"> </w:t>
      </w:r>
    </w:p>
    <w:p w14:paraId="0E90F182" w14:textId="77777777" w:rsidR="00911E48" w:rsidRPr="00911E48" w:rsidRDefault="00911E48" w:rsidP="00911E48">
      <w:pPr>
        <w:spacing w:after="120"/>
        <w:jc w:val="both"/>
        <w:rPr>
          <w:rFonts w:ascii="Times New Roman" w:hAnsi="Times New Roman" w:cs="Times New Roman"/>
          <w:sz w:val="24"/>
          <w:szCs w:val="24"/>
          <w:lang w:val="en-US"/>
        </w:rPr>
      </w:pPr>
    </w:p>
    <w:p w14:paraId="698DBD46" w14:textId="77777777" w:rsidR="00722E03" w:rsidRPr="00B414FD" w:rsidRDefault="00722E03" w:rsidP="00722E03">
      <w:pPr>
        <w:spacing w:before="120" w:line="360" w:lineRule="auto"/>
        <w:jc w:val="center"/>
        <w:rPr>
          <w:rFonts w:ascii="Times New Roman" w:hAnsi="Times New Roman" w:cs="Times New Roman"/>
          <w:lang w:val="en-US"/>
        </w:rPr>
      </w:pPr>
      <w:r w:rsidRPr="00B414FD">
        <w:rPr>
          <w:rFonts w:ascii="Times New Roman" w:hAnsi="Times New Roman" w:cs="Times New Roman"/>
          <w:lang w:val="en-US"/>
        </w:rPr>
        <w:t xml:space="preserve">Table 4: Indicators of hesitation by participant. MO (multiple options), </w:t>
      </w:r>
      <w:r w:rsidRPr="00B414FD">
        <w:rPr>
          <w:rFonts w:ascii="Times New Roman" w:eastAsia="Times New Roman" w:hAnsi="Times New Roman" w:cs="Times New Roman"/>
          <w:bCs/>
          <w:color w:val="2F5497"/>
          <w:lang w:val="en-US" w:eastAsia="es-ES"/>
        </w:rPr>
        <w:t>BW</w:t>
      </w:r>
      <w:r w:rsidRPr="00B414FD">
        <w:rPr>
          <w:rFonts w:ascii="Times New Roman" w:hAnsi="Times New Roman" w:cs="Times New Roman"/>
          <w:lang w:val="en-US"/>
        </w:rPr>
        <w:t xml:space="preserve"> (broken word: long pauses within words), </w:t>
      </w:r>
      <w:r w:rsidRPr="00B414FD">
        <w:rPr>
          <w:rFonts w:ascii="Times New Roman" w:eastAsia="Times New Roman" w:hAnsi="Times New Roman" w:cs="Times New Roman"/>
          <w:bCs/>
          <w:color w:val="000000"/>
          <w:lang w:val="en-US" w:eastAsia="es-ES"/>
        </w:rPr>
        <w:t>W</w:t>
      </w:r>
      <w:r w:rsidRPr="00B414FD">
        <w:rPr>
          <w:rFonts w:ascii="Wingdings" w:eastAsia="Times New Roman" w:hAnsi="Wingdings" w:cs="Times New Roman"/>
          <w:bCs/>
          <w:color w:val="00B0F0"/>
          <w:lang w:eastAsia="es-ES"/>
        </w:rPr>
        <w:t></w:t>
      </w:r>
      <w:proofErr w:type="spellStart"/>
      <w:r w:rsidRPr="00B414FD">
        <w:rPr>
          <w:rFonts w:ascii="Times New Roman" w:eastAsia="Times New Roman" w:hAnsi="Times New Roman" w:cs="Times New Roman"/>
          <w:bCs/>
          <w:color w:val="000000"/>
          <w:lang w:val="en-US" w:eastAsia="es-ES"/>
        </w:rPr>
        <w:t>ord</w:t>
      </w:r>
      <w:proofErr w:type="spellEnd"/>
      <w:r w:rsidRPr="00B414FD">
        <w:rPr>
          <w:rFonts w:ascii="Times New Roman" w:hAnsi="Times New Roman" w:cs="Times New Roman"/>
          <w:lang w:val="en-US"/>
        </w:rPr>
        <w:t xml:space="preserve"> (mid pauses within words),</w:t>
      </w:r>
      <w:r w:rsidRPr="00B414FD">
        <w:rPr>
          <w:rFonts w:ascii="Wingdings" w:eastAsia="Times New Roman" w:hAnsi="Wingdings" w:cs="Times New Roman"/>
          <w:bCs/>
          <w:color w:val="00B0F0"/>
          <w:lang w:eastAsia="es-ES"/>
        </w:rPr>
        <w:t></w:t>
      </w:r>
      <w:proofErr w:type="gramStart"/>
      <w:r w:rsidRPr="00B414FD">
        <w:rPr>
          <w:rFonts w:ascii="Wingdings" w:eastAsia="Times New Roman" w:hAnsi="Wingdings" w:cs="Times New Roman"/>
          <w:bCs/>
          <w:color w:val="00B0F0"/>
          <w:lang w:eastAsia="es-ES"/>
        </w:rPr>
        <w:t></w:t>
      </w:r>
      <w:r w:rsidRPr="00B414FD">
        <w:rPr>
          <w:rFonts w:ascii="Times New Roman" w:eastAsia="Times New Roman" w:hAnsi="Times New Roman" w:cs="Times New Roman"/>
          <w:bCs/>
          <w:color w:val="000000"/>
          <w:lang w:val="en-US" w:eastAsia="es-ES"/>
        </w:rPr>
        <w:t>,;.:</w:t>
      </w:r>
      <w:proofErr w:type="gramEnd"/>
      <w:r w:rsidRPr="00B414FD">
        <w:rPr>
          <w:rFonts w:ascii="Times New Roman" w:eastAsia="Times New Roman" w:hAnsi="Times New Roman" w:cs="Times New Roman"/>
          <w:bCs/>
          <w:lang w:val="en-US" w:eastAsia="es-ES"/>
        </w:rPr>
        <w:t xml:space="preserve"> (mid pauses </w:t>
      </w:r>
      <w:r w:rsidRPr="00B414FD">
        <w:rPr>
          <w:rFonts w:ascii="Times New Roman" w:hAnsi="Times New Roman" w:cs="Times New Roman"/>
          <w:lang w:val="en-US"/>
        </w:rPr>
        <w:t xml:space="preserve">before punctuation marks), </w:t>
      </w:r>
      <w:r w:rsidRPr="00B414FD">
        <w:rPr>
          <w:rFonts w:ascii="Wingdings" w:eastAsia="Times New Roman" w:hAnsi="Wingdings" w:cs="Times New Roman"/>
          <w:bCs/>
          <w:color w:val="00B0F0"/>
          <w:lang w:eastAsia="es-ES"/>
        </w:rPr>
        <w:t></w:t>
      </w:r>
      <w:r w:rsidRPr="00B414FD">
        <w:rPr>
          <w:rFonts w:ascii="Times New Roman" w:eastAsia="Times New Roman" w:hAnsi="Times New Roman" w:cs="Times New Roman"/>
          <w:bCs/>
          <w:color w:val="000000"/>
          <w:lang w:val="en-US" w:eastAsia="es-ES"/>
        </w:rPr>
        <w:t>_</w:t>
      </w:r>
      <w:r w:rsidRPr="00B414FD">
        <w:rPr>
          <w:rFonts w:ascii="Times New Roman" w:eastAsia="Times New Roman" w:hAnsi="Times New Roman" w:cs="Times New Roman"/>
          <w:bCs/>
          <w:lang w:val="en-US" w:eastAsia="es-ES"/>
        </w:rPr>
        <w:t xml:space="preserve">  (mid pauses </w:t>
      </w:r>
      <w:r w:rsidRPr="00B414FD">
        <w:rPr>
          <w:rFonts w:ascii="Times New Roman" w:hAnsi="Times New Roman" w:cs="Times New Roman"/>
          <w:lang w:val="en-US"/>
        </w:rPr>
        <w:t xml:space="preserve">before space bar), </w:t>
      </w:r>
      <w:r w:rsidRPr="00B414FD">
        <w:rPr>
          <w:rFonts w:ascii="Times New Roman" w:eastAsia="Times New Roman" w:hAnsi="Times New Roman" w:cs="Times New Roman"/>
          <w:bCs/>
          <w:color w:val="FF0000"/>
          <w:lang w:val="en-US" w:eastAsia="es-ES"/>
        </w:rPr>
        <w:t>CH</w:t>
      </w:r>
      <w:r w:rsidRPr="00B414FD">
        <w:rPr>
          <w:rFonts w:ascii="Times New Roman" w:hAnsi="Times New Roman" w:cs="Times New Roman"/>
          <w:lang w:val="en-US"/>
        </w:rPr>
        <w:t xml:space="preserve"> (changes), </w:t>
      </w:r>
      <w:r w:rsidRPr="00B414FD">
        <w:rPr>
          <w:rFonts w:ascii="Times New Roman" w:eastAsia="Times New Roman" w:hAnsi="Times New Roman" w:cs="Times New Roman"/>
          <w:bCs/>
          <w:color w:val="00B050"/>
          <w:lang w:val="en-US" w:eastAsia="es-ES"/>
        </w:rPr>
        <w:t>SE</w:t>
      </w:r>
      <w:r w:rsidRPr="00B414FD">
        <w:rPr>
          <w:rFonts w:ascii="Calibri" w:eastAsia="Times New Roman" w:hAnsi="Calibri" w:cs="Times New Roman"/>
          <w:bCs/>
          <w:color w:val="00B050"/>
          <w:lang w:val="en-US" w:eastAsia="es-ES"/>
        </w:rPr>
        <w:t>¶</w:t>
      </w:r>
      <w:r w:rsidRPr="00B414FD">
        <w:rPr>
          <w:rFonts w:ascii="Calibri" w:eastAsia="Times New Roman" w:hAnsi="Calibri" w:cs="Times New Roman"/>
          <w:bCs/>
          <w:lang w:val="en-US" w:eastAsia="es-ES"/>
        </w:rPr>
        <w:t xml:space="preserve"> (</w:t>
      </w:r>
      <w:r w:rsidRPr="00B414FD">
        <w:rPr>
          <w:rFonts w:ascii="Times New Roman" w:hAnsi="Times New Roman" w:cs="Times New Roman"/>
          <w:lang w:val="en-US"/>
        </w:rPr>
        <w:t xml:space="preserve">searches), </w:t>
      </w:r>
      <w:r w:rsidRPr="00B414FD">
        <w:rPr>
          <w:rFonts w:ascii="Times New Roman" w:eastAsia="Times New Roman" w:hAnsi="Times New Roman" w:cs="Times New Roman"/>
          <w:bCs/>
          <w:color w:val="00B050"/>
          <w:lang w:val="en-US" w:eastAsia="es-ES"/>
        </w:rPr>
        <w:t xml:space="preserve">SE </w:t>
      </w:r>
      <w:proofErr w:type="spellStart"/>
      <w:r w:rsidRPr="00B414FD">
        <w:rPr>
          <w:rFonts w:ascii="Times New Roman" w:eastAsia="Times New Roman" w:hAnsi="Times New Roman" w:cs="Times New Roman"/>
          <w:bCs/>
          <w:color w:val="00B050"/>
          <w:lang w:val="en-US" w:eastAsia="es-ES"/>
        </w:rPr>
        <w:t>typ</w:t>
      </w:r>
      <w:proofErr w:type="spellEnd"/>
      <w:r w:rsidRPr="00B414FD">
        <w:rPr>
          <w:rFonts w:ascii="Times New Roman" w:hAnsi="Times New Roman" w:cs="Times New Roman"/>
          <w:lang w:val="en-US"/>
        </w:rPr>
        <w:t xml:space="preserve"> (typing in the search engine), Tot (total).</w:t>
      </w:r>
    </w:p>
    <w:tbl>
      <w:tblPr>
        <w:tblW w:w="9306" w:type="dxa"/>
        <w:jc w:val="center"/>
        <w:tblBorders>
          <w:top w:val="single" w:sz="8" w:space="0" w:color="auto"/>
          <w:left w:val="single" w:sz="8" w:space="0" w:color="auto"/>
          <w:bottom w:val="single" w:sz="8" w:space="0" w:color="auto"/>
          <w:right w:val="single" w:sz="8" w:space="0" w:color="auto"/>
        </w:tblBorders>
        <w:tblCellMar>
          <w:left w:w="70" w:type="dxa"/>
          <w:right w:w="70" w:type="dxa"/>
        </w:tblCellMar>
        <w:tblLook w:val="04A0" w:firstRow="1" w:lastRow="0" w:firstColumn="1" w:lastColumn="0" w:noHBand="0" w:noVBand="1"/>
      </w:tblPr>
      <w:tblGrid>
        <w:gridCol w:w="1209"/>
        <w:gridCol w:w="898"/>
        <w:gridCol w:w="839"/>
        <w:gridCol w:w="934"/>
        <w:gridCol w:w="538"/>
        <w:gridCol w:w="976"/>
        <w:gridCol w:w="761"/>
        <w:gridCol w:w="538"/>
        <w:gridCol w:w="670"/>
        <w:gridCol w:w="538"/>
        <w:gridCol w:w="722"/>
        <w:gridCol w:w="683"/>
      </w:tblGrid>
      <w:tr w:rsidR="00722E03" w:rsidRPr="00BC685F" w14:paraId="24ED98A0" w14:textId="77777777" w:rsidTr="007A4103">
        <w:trPr>
          <w:trHeight w:val="312"/>
          <w:jc w:val="center"/>
        </w:trPr>
        <w:tc>
          <w:tcPr>
            <w:tcW w:w="1209" w:type="dxa"/>
            <w:shd w:val="clear" w:color="auto" w:fill="auto"/>
            <w:noWrap/>
            <w:vAlign w:val="bottom"/>
            <w:hideMark/>
          </w:tcPr>
          <w:p w14:paraId="7DA31758" w14:textId="77777777" w:rsidR="00722E03" w:rsidRPr="006D48C0" w:rsidRDefault="00722E03" w:rsidP="007A4103">
            <w:pPr>
              <w:jc w:val="center"/>
              <w:rPr>
                <w:rFonts w:ascii="Times New Roman" w:eastAsia="Times New Roman" w:hAnsi="Times New Roman" w:cs="Times New Roman"/>
                <w:bCs/>
                <w:color w:val="000000"/>
                <w:sz w:val="20"/>
                <w:szCs w:val="20"/>
                <w:lang w:eastAsia="es-ES"/>
              </w:rPr>
            </w:pPr>
            <w:proofErr w:type="spellStart"/>
            <w:r w:rsidRPr="006D48C0">
              <w:rPr>
                <w:rFonts w:ascii="Times New Roman" w:eastAsia="Times New Roman" w:hAnsi="Times New Roman" w:cs="Times New Roman"/>
                <w:bCs/>
                <w:color w:val="000000"/>
                <w:sz w:val="20"/>
                <w:szCs w:val="20"/>
                <w:lang w:eastAsia="es-ES"/>
              </w:rPr>
              <w:t>participant</w:t>
            </w:r>
            <w:proofErr w:type="spellEnd"/>
          </w:p>
        </w:tc>
        <w:tc>
          <w:tcPr>
            <w:tcW w:w="898" w:type="dxa"/>
            <w:shd w:val="clear" w:color="auto" w:fill="auto"/>
            <w:noWrap/>
            <w:vAlign w:val="center"/>
            <w:hideMark/>
          </w:tcPr>
          <w:p w14:paraId="74C380E7" w14:textId="77777777" w:rsidR="00722E03" w:rsidRPr="006D48C0" w:rsidRDefault="00722E03" w:rsidP="007A4103">
            <w:pPr>
              <w:jc w:val="right"/>
              <w:rPr>
                <w:rFonts w:ascii="Times New Roman" w:eastAsia="Times New Roman" w:hAnsi="Times New Roman" w:cs="Times New Roman"/>
                <w:bCs/>
                <w:color w:val="000000"/>
                <w:sz w:val="20"/>
                <w:szCs w:val="20"/>
                <w:lang w:eastAsia="es-ES"/>
              </w:rPr>
            </w:pPr>
            <w:r w:rsidRPr="007707F2">
              <w:rPr>
                <w:rFonts w:ascii="Times New Roman" w:eastAsia="Times New Roman" w:hAnsi="Times New Roman" w:cs="Times New Roman"/>
                <w:bCs/>
                <w:color w:val="000000"/>
                <w:sz w:val="20"/>
                <w:szCs w:val="20"/>
                <w:lang w:eastAsia="es-ES"/>
              </w:rPr>
              <w:t>MO</w:t>
            </w:r>
          </w:p>
        </w:tc>
        <w:tc>
          <w:tcPr>
            <w:tcW w:w="839" w:type="dxa"/>
            <w:shd w:val="clear" w:color="auto" w:fill="auto"/>
            <w:noWrap/>
            <w:vAlign w:val="center"/>
            <w:hideMark/>
          </w:tcPr>
          <w:p w14:paraId="0B351A87" w14:textId="77777777" w:rsidR="00722E03" w:rsidRPr="006D48C0" w:rsidRDefault="00722E03" w:rsidP="007A4103">
            <w:pPr>
              <w:jc w:val="right"/>
              <w:rPr>
                <w:rFonts w:ascii="Times New Roman" w:eastAsia="Times New Roman" w:hAnsi="Times New Roman" w:cs="Times New Roman"/>
                <w:bCs/>
                <w:color w:val="000000"/>
                <w:sz w:val="20"/>
                <w:szCs w:val="20"/>
                <w:lang w:eastAsia="es-ES"/>
              </w:rPr>
            </w:pPr>
            <w:r w:rsidRPr="006D48C0">
              <w:rPr>
                <w:rFonts w:ascii="Times New Roman" w:eastAsia="Times New Roman" w:hAnsi="Times New Roman" w:cs="Times New Roman"/>
                <w:bCs/>
                <w:color w:val="000000"/>
                <w:sz w:val="20"/>
                <w:szCs w:val="20"/>
                <w:lang w:eastAsia="es-ES"/>
              </w:rPr>
              <w:t>Marks</w:t>
            </w:r>
          </w:p>
        </w:tc>
        <w:tc>
          <w:tcPr>
            <w:tcW w:w="934" w:type="dxa"/>
            <w:shd w:val="clear" w:color="auto" w:fill="auto"/>
            <w:noWrap/>
            <w:vAlign w:val="center"/>
            <w:hideMark/>
          </w:tcPr>
          <w:p w14:paraId="0F476338" w14:textId="77777777" w:rsidR="00722E03" w:rsidRPr="006D48C0" w:rsidRDefault="00722E03" w:rsidP="007A4103">
            <w:pPr>
              <w:jc w:val="right"/>
              <w:rPr>
                <w:rFonts w:ascii="Times New Roman" w:eastAsia="Times New Roman" w:hAnsi="Times New Roman" w:cs="Times New Roman"/>
                <w:bCs/>
                <w:color w:val="000000"/>
                <w:sz w:val="20"/>
                <w:szCs w:val="20"/>
                <w:lang w:eastAsia="es-ES"/>
              </w:rPr>
            </w:pPr>
            <w:proofErr w:type="spellStart"/>
            <w:r w:rsidRPr="006D48C0">
              <w:rPr>
                <w:rFonts w:ascii="Times New Roman" w:eastAsia="Times New Roman" w:hAnsi="Times New Roman" w:cs="Times New Roman"/>
                <w:bCs/>
                <w:color w:val="000000"/>
                <w:sz w:val="20"/>
                <w:szCs w:val="20"/>
                <w:lang w:eastAsia="es-ES"/>
              </w:rPr>
              <w:t>Retypes</w:t>
            </w:r>
            <w:proofErr w:type="spellEnd"/>
          </w:p>
        </w:tc>
        <w:tc>
          <w:tcPr>
            <w:tcW w:w="538" w:type="dxa"/>
            <w:shd w:val="clear" w:color="auto" w:fill="auto"/>
            <w:noWrap/>
            <w:vAlign w:val="center"/>
            <w:hideMark/>
          </w:tcPr>
          <w:p w14:paraId="40B61B55" w14:textId="77777777" w:rsidR="00722E03" w:rsidRPr="006D48C0" w:rsidRDefault="00722E03" w:rsidP="007A4103">
            <w:pPr>
              <w:jc w:val="right"/>
              <w:rPr>
                <w:rFonts w:ascii="Times New Roman" w:eastAsia="Times New Roman" w:hAnsi="Times New Roman" w:cs="Times New Roman"/>
                <w:bCs/>
                <w:color w:val="2F5497"/>
                <w:sz w:val="20"/>
                <w:szCs w:val="20"/>
                <w:lang w:eastAsia="es-ES"/>
              </w:rPr>
            </w:pPr>
            <w:r w:rsidRPr="006D48C0">
              <w:rPr>
                <w:rFonts w:ascii="Times New Roman" w:eastAsia="Times New Roman" w:hAnsi="Times New Roman" w:cs="Times New Roman"/>
                <w:bCs/>
                <w:color w:val="2F5497"/>
                <w:sz w:val="20"/>
                <w:szCs w:val="20"/>
                <w:lang w:eastAsia="es-ES"/>
              </w:rPr>
              <w:t>BW</w:t>
            </w:r>
          </w:p>
        </w:tc>
        <w:tc>
          <w:tcPr>
            <w:tcW w:w="976" w:type="dxa"/>
            <w:shd w:val="clear" w:color="auto" w:fill="auto"/>
            <w:noWrap/>
            <w:vAlign w:val="center"/>
            <w:hideMark/>
          </w:tcPr>
          <w:p w14:paraId="25436A5E" w14:textId="77777777" w:rsidR="00722E03" w:rsidRPr="006D48C0" w:rsidRDefault="00722E03" w:rsidP="007A4103">
            <w:pPr>
              <w:jc w:val="right"/>
              <w:rPr>
                <w:rFonts w:ascii="Times New Roman" w:eastAsia="Times New Roman" w:hAnsi="Times New Roman" w:cs="Times New Roman"/>
                <w:bCs/>
                <w:color w:val="000000"/>
                <w:sz w:val="20"/>
                <w:szCs w:val="20"/>
                <w:lang w:eastAsia="es-ES"/>
              </w:rPr>
            </w:pPr>
            <w:proofErr w:type="spellStart"/>
            <w:r w:rsidRPr="006D48C0">
              <w:rPr>
                <w:rFonts w:ascii="Times New Roman" w:eastAsia="Times New Roman" w:hAnsi="Times New Roman" w:cs="Times New Roman"/>
                <w:bCs/>
                <w:color w:val="000000"/>
                <w:sz w:val="20"/>
                <w:szCs w:val="20"/>
                <w:lang w:eastAsia="es-ES"/>
              </w:rPr>
              <w:t>W</w:t>
            </w:r>
            <w:r w:rsidRPr="006D48C0">
              <w:rPr>
                <w:rFonts w:ascii="Wingdings" w:eastAsia="Times New Roman" w:hAnsi="Wingdings" w:cs="Times New Roman"/>
                <w:bCs/>
                <w:color w:val="00B0F0"/>
                <w:sz w:val="20"/>
                <w:szCs w:val="20"/>
                <w:lang w:eastAsia="es-ES"/>
              </w:rPr>
              <w:t></w:t>
            </w:r>
            <w:r w:rsidRPr="006D48C0">
              <w:rPr>
                <w:rFonts w:ascii="Times New Roman" w:eastAsia="Times New Roman" w:hAnsi="Times New Roman" w:cs="Times New Roman"/>
                <w:bCs/>
                <w:color w:val="000000"/>
                <w:sz w:val="20"/>
                <w:szCs w:val="20"/>
                <w:lang w:eastAsia="es-ES"/>
              </w:rPr>
              <w:t>ord</w:t>
            </w:r>
            <w:proofErr w:type="spellEnd"/>
          </w:p>
        </w:tc>
        <w:tc>
          <w:tcPr>
            <w:tcW w:w="761" w:type="dxa"/>
            <w:shd w:val="clear" w:color="auto" w:fill="auto"/>
            <w:noWrap/>
            <w:vAlign w:val="center"/>
            <w:hideMark/>
          </w:tcPr>
          <w:p w14:paraId="26544D80" w14:textId="77777777" w:rsidR="00722E03" w:rsidRPr="006D48C0" w:rsidRDefault="00722E03" w:rsidP="007A4103">
            <w:pPr>
              <w:jc w:val="right"/>
              <w:rPr>
                <w:rFonts w:ascii="Times New Roman" w:eastAsia="Times New Roman" w:hAnsi="Times New Roman" w:cs="Times New Roman"/>
                <w:bCs/>
                <w:color w:val="000000"/>
                <w:sz w:val="20"/>
                <w:szCs w:val="20"/>
                <w:lang w:eastAsia="es-ES"/>
              </w:rPr>
            </w:pPr>
            <w:r w:rsidRPr="006D48C0">
              <w:rPr>
                <w:rFonts w:ascii="Wingdings" w:eastAsia="Times New Roman" w:hAnsi="Wingdings" w:cs="Times New Roman"/>
                <w:bCs/>
                <w:color w:val="00B0F0"/>
                <w:sz w:val="20"/>
                <w:szCs w:val="20"/>
                <w:lang w:eastAsia="es-ES"/>
              </w:rPr>
              <w:t></w:t>
            </w:r>
            <w:r w:rsidRPr="006D48C0">
              <w:rPr>
                <w:rFonts w:ascii="Times New Roman" w:eastAsia="Times New Roman" w:hAnsi="Times New Roman" w:cs="Times New Roman"/>
                <w:bCs/>
                <w:color w:val="000000"/>
                <w:sz w:val="20"/>
                <w:szCs w:val="20"/>
                <w:lang w:eastAsia="es-ES"/>
              </w:rPr>
              <w:t>,;.:</w:t>
            </w:r>
          </w:p>
        </w:tc>
        <w:tc>
          <w:tcPr>
            <w:tcW w:w="538" w:type="dxa"/>
            <w:shd w:val="clear" w:color="auto" w:fill="auto"/>
            <w:noWrap/>
            <w:vAlign w:val="center"/>
            <w:hideMark/>
          </w:tcPr>
          <w:p w14:paraId="0B2DE791" w14:textId="77777777" w:rsidR="00722E03" w:rsidRPr="006D48C0" w:rsidRDefault="00722E03" w:rsidP="007A4103">
            <w:pPr>
              <w:jc w:val="right"/>
              <w:rPr>
                <w:rFonts w:ascii="Times New Roman" w:eastAsia="Times New Roman" w:hAnsi="Times New Roman" w:cs="Times New Roman"/>
                <w:bCs/>
                <w:color w:val="000000"/>
                <w:sz w:val="20"/>
                <w:szCs w:val="20"/>
                <w:lang w:eastAsia="es-ES"/>
              </w:rPr>
            </w:pPr>
            <w:r w:rsidRPr="006D48C0">
              <w:rPr>
                <w:rFonts w:ascii="Wingdings" w:eastAsia="Times New Roman" w:hAnsi="Wingdings" w:cs="Times New Roman"/>
                <w:bCs/>
                <w:color w:val="00B0F0"/>
                <w:sz w:val="20"/>
                <w:szCs w:val="20"/>
                <w:lang w:eastAsia="es-ES"/>
              </w:rPr>
              <w:t></w:t>
            </w:r>
            <w:r w:rsidRPr="006D48C0">
              <w:rPr>
                <w:rFonts w:ascii="Times New Roman" w:eastAsia="Times New Roman" w:hAnsi="Times New Roman" w:cs="Times New Roman"/>
                <w:bCs/>
                <w:color w:val="000000"/>
                <w:sz w:val="20"/>
                <w:szCs w:val="20"/>
                <w:lang w:eastAsia="es-ES"/>
              </w:rPr>
              <w:t>_</w:t>
            </w:r>
          </w:p>
        </w:tc>
        <w:tc>
          <w:tcPr>
            <w:tcW w:w="670" w:type="dxa"/>
            <w:shd w:val="clear" w:color="auto" w:fill="auto"/>
            <w:noWrap/>
            <w:vAlign w:val="center"/>
            <w:hideMark/>
          </w:tcPr>
          <w:p w14:paraId="7B1964C3" w14:textId="77777777" w:rsidR="00722E03" w:rsidRPr="006D48C0" w:rsidRDefault="00722E03" w:rsidP="007A4103">
            <w:pPr>
              <w:jc w:val="right"/>
              <w:rPr>
                <w:rFonts w:ascii="Times New Roman" w:eastAsia="Times New Roman" w:hAnsi="Times New Roman" w:cs="Times New Roman"/>
                <w:bCs/>
                <w:color w:val="FF0000"/>
                <w:sz w:val="20"/>
                <w:szCs w:val="20"/>
                <w:lang w:eastAsia="es-ES"/>
              </w:rPr>
            </w:pPr>
            <w:r w:rsidRPr="006D48C0">
              <w:rPr>
                <w:rFonts w:ascii="Times New Roman" w:eastAsia="Times New Roman" w:hAnsi="Times New Roman" w:cs="Times New Roman"/>
                <w:bCs/>
                <w:color w:val="FF0000"/>
                <w:sz w:val="20"/>
                <w:szCs w:val="20"/>
                <w:lang w:eastAsia="es-ES"/>
              </w:rPr>
              <w:t>CH</w:t>
            </w:r>
          </w:p>
        </w:tc>
        <w:tc>
          <w:tcPr>
            <w:tcW w:w="538" w:type="dxa"/>
            <w:shd w:val="clear" w:color="auto" w:fill="auto"/>
            <w:noWrap/>
            <w:vAlign w:val="center"/>
            <w:hideMark/>
          </w:tcPr>
          <w:p w14:paraId="183B8ACC" w14:textId="77777777" w:rsidR="00722E03" w:rsidRPr="006D48C0" w:rsidRDefault="00722E03" w:rsidP="007A4103">
            <w:pPr>
              <w:jc w:val="right"/>
              <w:rPr>
                <w:rFonts w:ascii="Times New Roman" w:eastAsia="Times New Roman" w:hAnsi="Times New Roman" w:cs="Times New Roman"/>
                <w:bCs/>
                <w:color w:val="00B050"/>
                <w:sz w:val="20"/>
                <w:szCs w:val="20"/>
                <w:lang w:eastAsia="es-ES"/>
              </w:rPr>
            </w:pPr>
            <w:r w:rsidRPr="006D48C0">
              <w:rPr>
                <w:rFonts w:ascii="Times New Roman" w:eastAsia="Times New Roman" w:hAnsi="Times New Roman" w:cs="Times New Roman"/>
                <w:bCs/>
                <w:color w:val="00B050"/>
                <w:sz w:val="20"/>
                <w:szCs w:val="20"/>
                <w:lang w:eastAsia="es-ES"/>
              </w:rPr>
              <w:t>SE</w:t>
            </w:r>
            <w:r w:rsidRPr="006D48C0">
              <w:rPr>
                <w:rFonts w:ascii="Calibri" w:eastAsia="Times New Roman" w:hAnsi="Calibri" w:cs="Times New Roman"/>
                <w:bCs/>
                <w:color w:val="00B050"/>
                <w:sz w:val="20"/>
                <w:szCs w:val="20"/>
                <w:lang w:eastAsia="es-ES"/>
              </w:rPr>
              <w:t>¶</w:t>
            </w:r>
          </w:p>
        </w:tc>
        <w:tc>
          <w:tcPr>
            <w:tcW w:w="722" w:type="dxa"/>
            <w:shd w:val="clear" w:color="auto" w:fill="auto"/>
            <w:noWrap/>
            <w:vAlign w:val="center"/>
            <w:hideMark/>
          </w:tcPr>
          <w:p w14:paraId="3F48749F" w14:textId="77777777" w:rsidR="00722E03" w:rsidRPr="006D48C0" w:rsidRDefault="00722E03" w:rsidP="007A4103">
            <w:pPr>
              <w:jc w:val="right"/>
              <w:rPr>
                <w:rFonts w:ascii="Times New Roman" w:eastAsia="Times New Roman" w:hAnsi="Times New Roman" w:cs="Times New Roman"/>
                <w:bCs/>
                <w:color w:val="00B050"/>
                <w:sz w:val="20"/>
                <w:szCs w:val="20"/>
                <w:lang w:eastAsia="es-ES"/>
              </w:rPr>
            </w:pPr>
            <w:r w:rsidRPr="006D48C0">
              <w:rPr>
                <w:rFonts w:ascii="Times New Roman" w:eastAsia="Times New Roman" w:hAnsi="Times New Roman" w:cs="Times New Roman"/>
                <w:bCs/>
                <w:color w:val="00B050"/>
                <w:sz w:val="20"/>
                <w:szCs w:val="20"/>
                <w:lang w:eastAsia="es-ES"/>
              </w:rPr>
              <w:t xml:space="preserve">SE </w:t>
            </w:r>
            <w:proofErr w:type="spellStart"/>
            <w:r w:rsidRPr="006D48C0">
              <w:rPr>
                <w:rFonts w:ascii="Times New Roman" w:eastAsia="Times New Roman" w:hAnsi="Times New Roman" w:cs="Times New Roman"/>
                <w:bCs/>
                <w:color w:val="00B050"/>
                <w:sz w:val="20"/>
                <w:szCs w:val="20"/>
                <w:lang w:eastAsia="es-ES"/>
              </w:rPr>
              <w:t>typ</w:t>
            </w:r>
            <w:proofErr w:type="spellEnd"/>
          </w:p>
        </w:tc>
        <w:tc>
          <w:tcPr>
            <w:tcW w:w="683" w:type="dxa"/>
            <w:vAlign w:val="bottom"/>
          </w:tcPr>
          <w:p w14:paraId="59AEE0A9" w14:textId="77777777" w:rsidR="00722E03" w:rsidRPr="003C0E28" w:rsidRDefault="00722E03" w:rsidP="007A4103">
            <w:pPr>
              <w:jc w:val="right"/>
              <w:rPr>
                <w:rFonts w:ascii="Times New Roman" w:hAnsi="Times New Roman" w:cs="Times New Roman"/>
                <w:b/>
                <w:bCs/>
                <w:sz w:val="20"/>
                <w:szCs w:val="20"/>
              </w:rPr>
            </w:pPr>
            <w:proofErr w:type="spellStart"/>
            <w:r w:rsidRPr="003C0E28">
              <w:rPr>
                <w:rFonts w:ascii="Times New Roman" w:hAnsi="Times New Roman" w:cs="Times New Roman"/>
                <w:b/>
                <w:bCs/>
                <w:sz w:val="20"/>
                <w:szCs w:val="20"/>
              </w:rPr>
              <w:t>Tot</w:t>
            </w:r>
            <w:proofErr w:type="spellEnd"/>
          </w:p>
        </w:tc>
      </w:tr>
      <w:tr w:rsidR="00722E03" w:rsidRPr="00BC685F" w14:paraId="5E71E69A" w14:textId="77777777" w:rsidTr="007A4103">
        <w:trPr>
          <w:trHeight w:val="312"/>
          <w:jc w:val="center"/>
        </w:trPr>
        <w:tc>
          <w:tcPr>
            <w:tcW w:w="1209" w:type="dxa"/>
            <w:shd w:val="clear" w:color="000000" w:fill="E7E6E6"/>
            <w:noWrap/>
            <w:vAlign w:val="bottom"/>
            <w:hideMark/>
          </w:tcPr>
          <w:p w14:paraId="4A04F4D0" w14:textId="77777777" w:rsidR="00722E03" w:rsidRPr="006D48C0" w:rsidRDefault="00722E03" w:rsidP="007A4103">
            <w:pPr>
              <w:jc w:val="center"/>
              <w:rPr>
                <w:rFonts w:ascii="Times New Roman" w:eastAsia="Times New Roman" w:hAnsi="Times New Roman" w:cs="Times New Roman"/>
                <w:color w:val="000000"/>
                <w:sz w:val="20"/>
                <w:szCs w:val="20"/>
                <w:lang w:eastAsia="es-ES"/>
              </w:rPr>
            </w:pPr>
            <w:proofErr w:type="spellStart"/>
            <w:r w:rsidRPr="006D48C0">
              <w:rPr>
                <w:rFonts w:ascii="Times New Roman" w:eastAsia="Times New Roman" w:hAnsi="Times New Roman" w:cs="Times New Roman"/>
                <w:color w:val="000000"/>
                <w:sz w:val="20"/>
                <w:szCs w:val="20"/>
                <w:lang w:eastAsia="es-ES"/>
              </w:rPr>
              <w:t>white</w:t>
            </w:r>
            <w:proofErr w:type="spellEnd"/>
          </w:p>
        </w:tc>
        <w:tc>
          <w:tcPr>
            <w:tcW w:w="898" w:type="dxa"/>
            <w:shd w:val="clear" w:color="auto" w:fill="auto"/>
            <w:noWrap/>
            <w:vAlign w:val="center"/>
            <w:hideMark/>
          </w:tcPr>
          <w:p w14:paraId="3B309C5D"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839" w:type="dxa"/>
            <w:shd w:val="clear" w:color="auto" w:fill="auto"/>
            <w:noWrap/>
            <w:vAlign w:val="center"/>
            <w:hideMark/>
          </w:tcPr>
          <w:p w14:paraId="52EB7C97"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934" w:type="dxa"/>
            <w:shd w:val="clear" w:color="auto" w:fill="auto"/>
            <w:noWrap/>
            <w:vAlign w:val="center"/>
            <w:hideMark/>
          </w:tcPr>
          <w:p w14:paraId="2F17A0C5"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6</w:t>
            </w:r>
          </w:p>
        </w:tc>
        <w:tc>
          <w:tcPr>
            <w:tcW w:w="538" w:type="dxa"/>
            <w:shd w:val="clear" w:color="auto" w:fill="auto"/>
            <w:noWrap/>
            <w:vAlign w:val="center"/>
            <w:hideMark/>
          </w:tcPr>
          <w:p w14:paraId="387F7F55" w14:textId="77777777" w:rsidR="00722E03" w:rsidRPr="006D48C0" w:rsidRDefault="00722E03" w:rsidP="007A4103">
            <w:pPr>
              <w:jc w:val="right"/>
              <w:rPr>
                <w:rFonts w:ascii="Times New Roman" w:eastAsia="Times New Roman" w:hAnsi="Times New Roman" w:cs="Times New Roman"/>
                <w:color w:val="2F5497"/>
                <w:sz w:val="20"/>
                <w:szCs w:val="20"/>
                <w:lang w:eastAsia="es-ES"/>
              </w:rPr>
            </w:pPr>
            <w:r w:rsidRPr="006D48C0">
              <w:rPr>
                <w:rFonts w:ascii="Times New Roman" w:eastAsia="Times New Roman" w:hAnsi="Times New Roman" w:cs="Times New Roman"/>
                <w:color w:val="2F5497"/>
                <w:sz w:val="20"/>
                <w:szCs w:val="20"/>
                <w:lang w:eastAsia="es-ES"/>
              </w:rPr>
              <w:t>14</w:t>
            </w:r>
          </w:p>
        </w:tc>
        <w:tc>
          <w:tcPr>
            <w:tcW w:w="976" w:type="dxa"/>
            <w:shd w:val="clear" w:color="auto" w:fill="auto"/>
            <w:noWrap/>
            <w:vAlign w:val="center"/>
            <w:hideMark/>
          </w:tcPr>
          <w:p w14:paraId="0E44AA96"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60</w:t>
            </w:r>
          </w:p>
        </w:tc>
        <w:tc>
          <w:tcPr>
            <w:tcW w:w="761" w:type="dxa"/>
            <w:shd w:val="clear" w:color="auto" w:fill="auto"/>
            <w:noWrap/>
            <w:vAlign w:val="center"/>
            <w:hideMark/>
          </w:tcPr>
          <w:p w14:paraId="7B50F3A3"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28</w:t>
            </w:r>
          </w:p>
        </w:tc>
        <w:tc>
          <w:tcPr>
            <w:tcW w:w="538" w:type="dxa"/>
            <w:shd w:val="clear" w:color="auto" w:fill="auto"/>
            <w:noWrap/>
            <w:vAlign w:val="center"/>
            <w:hideMark/>
          </w:tcPr>
          <w:p w14:paraId="6B9FA86D"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77</w:t>
            </w:r>
          </w:p>
        </w:tc>
        <w:tc>
          <w:tcPr>
            <w:tcW w:w="670" w:type="dxa"/>
            <w:shd w:val="clear" w:color="auto" w:fill="auto"/>
            <w:noWrap/>
            <w:vAlign w:val="center"/>
            <w:hideMark/>
          </w:tcPr>
          <w:p w14:paraId="670D534F" w14:textId="77777777" w:rsidR="00722E03" w:rsidRPr="006D48C0" w:rsidRDefault="00722E03" w:rsidP="007A4103">
            <w:pPr>
              <w:jc w:val="right"/>
              <w:rPr>
                <w:rFonts w:ascii="Times New Roman" w:eastAsia="Times New Roman" w:hAnsi="Times New Roman" w:cs="Times New Roman"/>
                <w:color w:val="FF0000"/>
                <w:sz w:val="20"/>
                <w:szCs w:val="20"/>
                <w:lang w:eastAsia="es-ES"/>
              </w:rPr>
            </w:pPr>
            <w:r w:rsidRPr="006D48C0">
              <w:rPr>
                <w:rFonts w:ascii="Times New Roman" w:eastAsia="Times New Roman" w:hAnsi="Times New Roman" w:cs="Times New Roman"/>
                <w:color w:val="FF0000"/>
                <w:sz w:val="20"/>
                <w:szCs w:val="20"/>
                <w:lang w:eastAsia="es-ES"/>
              </w:rPr>
              <w:t>62</w:t>
            </w:r>
          </w:p>
        </w:tc>
        <w:tc>
          <w:tcPr>
            <w:tcW w:w="538" w:type="dxa"/>
            <w:shd w:val="clear" w:color="auto" w:fill="auto"/>
            <w:noWrap/>
            <w:vAlign w:val="center"/>
            <w:hideMark/>
          </w:tcPr>
          <w:p w14:paraId="0541E554"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54</w:t>
            </w:r>
          </w:p>
        </w:tc>
        <w:tc>
          <w:tcPr>
            <w:tcW w:w="722" w:type="dxa"/>
            <w:shd w:val="clear" w:color="auto" w:fill="auto"/>
            <w:noWrap/>
            <w:vAlign w:val="center"/>
            <w:hideMark/>
          </w:tcPr>
          <w:p w14:paraId="4C078302"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9</w:t>
            </w:r>
          </w:p>
        </w:tc>
        <w:tc>
          <w:tcPr>
            <w:tcW w:w="683" w:type="dxa"/>
            <w:vAlign w:val="bottom"/>
          </w:tcPr>
          <w:p w14:paraId="5739C61B" w14:textId="77777777" w:rsidR="00722E03" w:rsidRPr="003C0E28" w:rsidRDefault="00722E03" w:rsidP="007A4103">
            <w:pPr>
              <w:jc w:val="right"/>
              <w:rPr>
                <w:rFonts w:ascii="Times New Roman" w:hAnsi="Times New Roman" w:cs="Times New Roman"/>
                <w:color w:val="000000"/>
                <w:sz w:val="20"/>
                <w:szCs w:val="20"/>
              </w:rPr>
            </w:pPr>
            <w:r w:rsidRPr="003C0E28">
              <w:rPr>
                <w:rFonts w:ascii="Times New Roman" w:hAnsi="Times New Roman" w:cs="Times New Roman"/>
                <w:color w:val="000000"/>
                <w:sz w:val="20"/>
                <w:szCs w:val="20"/>
              </w:rPr>
              <w:t>310</w:t>
            </w:r>
          </w:p>
        </w:tc>
      </w:tr>
      <w:tr w:rsidR="00722E03" w:rsidRPr="00BC685F" w14:paraId="621B2ADC" w14:textId="77777777" w:rsidTr="007A4103">
        <w:trPr>
          <w:trHeight w:val="312"/>
          <w:jc w:val="center"/>
        </w:trPr>
        <w:tc>
          <w:tcPr>
            <w:tcW w:w="1209" w:type="dxa"/>
            <w:shd w:val="clear" w:color="000000" w:fill="BFBFBF"/>
            <w:noWrap/>
            <w:vAlign w:val="bottom"/>
            <w:hideMark/>
          </w:tcPr>
          <w:p w14:paraId="52A89842" w14:textId="77777777" w:rsidR="00722E03" w:rsidRPr="006D48C0" w:rsidRDefault="00722E03" w:rsidP="007A4103">
            <w:pPr>
              <w:jc w:val="center"/>
              <w:rPr>
                <w:rFonts w:ascii="Times New Roman" w:eastAsia="Times New Roman" w:hAnsi="Times New Roman" w:cs="Times New Roman"/>
                <w:color w:val="000000"/>
                <w:sz w:val="20"/>
                <w:szCs w:val="20"/>
                <w:lang w:eastAsia="es-ES"/>
              </w:rPr>
            </w:pPr>
            <w:proofErr w:type="spellStart"/>
            <w:r w:rsidRPr="006D48C0">
              <w:rPr>
                <w:rFonts w:ascii="Times New Roman" w:eastAsia="Times New Roman" w:hAnsi="Times New Roman" w:cs="Times New Roman"/>
                <w:color w:val="000000"/>
                <w:sz w:val="20"/>
                <w:szCs w:val="20"/>
                <w:lang w:eastAsia="es-ES"/>
              </w:rPr>
              <w:t>silver</w:t>
            </w:r>
            <w:proofErr w:type="spellEnd"/>
          </w:p>
        </w:tc>
        <w:tc>
          <w:tcPr>
            <w:tcW w:w="898" w:type="dxa"/>
            <w:shd w:val="clear" w:color="auto" w:fill="auto"/>
            <w:noWrap/>
            <w:vAlign w:val="center"/>
            <w:hideMark/>
          </w:tcPr>
          <w:p w14:paraId="28E5EE8D"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839" w:type="dxa"/>
            <w:shd w:val="clear" w:color="auto" w:fill="auto"/>
            <w:noWrap/>
            <w:vAlign w:val="center"/>
            <w:hideMark/>
          </w:tcPr>
          <w:p w14:paraId="17FD5125"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934" w:type="dxa"/>
            <w:shd w:val="clear" w:color="auto" w:fill="auto"/>
            <w:noWrap/>
            <w:vAlign w:val="center"/>
            <w:hideMark/>
          </w:tcPr>
          <w:p w14:paraId="6C1EBB93"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11</w:t>
            </w:r>
          </w:p>
        </w:tc>
        <w:tc>
          <w:tcPr>
            <w:tcW w:w="538" w:type="dxa"/>
            <w:shd w:val="clear" w:color="auto" w:fill="auto"/>
            <w:noWrap/>
            <w:vAlign w:val="center"/>
            <w:hideMark/>
          </w:tcPr>
          <w:p w14:paraId="720EED03" w14:textId="77777777" w:rsidR="00722E03" w:rsidRPr="006D48C0" w:rsidRDefault="00722E03" w:rsidP="007A4103">
            <w:pPr>
              <w:jc w:val="right"/>
              <w:rPr>
                <w:rFonts w:ascii="Times New Roman" w:eastAsia="Times New Roman" w:hAnsi="Times New Roman" w:cs="Times New Roman"/>
                <w:color w:val="2F5497"/>
                <w:sz w:val="20"/>
                <w:szCs w:val="20"/>
                <w:lang w:eastAsia="es-ES"/>
              </w:rPr>
            </w:pPr>
            <w:r w:rsidRPr="006D48C0">
              <w:rPr>
                <w:rFonts w:ascii="Times New Roman" w:eastAsia="Times New Roman" w:hAnsi="Times New Roman" w:cs="Times New Roman"/>
                <w:color w:val="2F5497"/>
                <w:sz w:val="20"/>
                <w:szCs w:val="20"/>
                <w:lang w:eastAsia="es-ES"/>
              </w:rPr>
              <w:t>2</w:t>
            </w:r>
          </w:p>
        </w:tc>
        <w:tc>
          <w:tcPr>
            <w:tcW w:w="976" w:type="dxa"/>
            <w:shd w:val="clear" w:color="auto" w:fill="auto"/>
            <w:noWrap/>
            <w:vAlign w:val="center"/>
            <w:hideMark/>
          </w:tcPr>
          <w:p w14:paraId="41A77A9C"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55</w:t>
            </w:r>
          </w:p>
        </w:tc>
        <w:tc>
          <w:tcPr>
            <w:tcW w:w="761" w:type="dxa"/>
            <w:shd w:val="clear" w:color="auto" w:fill="auto"/>
            <w:noWrap/>
            <w:vAlign w:val="center"/>
            <w:hideMark/>
          </w:tcPr>
          <w:p w14:paraId="51178983"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46</w:t>
            </w:r>
          </w:p>
        </w:tc>
        <w:tc>
          <w:tcPr>
            <w:tcW w:w="538" w:type="dxa"/>
            <w:shd w:val="clear" w:color="auto" w:fill="auto"/>
            <w:noWrap/>
            <w:vAlign w:val="center"/>
            <w:hideMark/>
          </w:tcPr>
          <w:p w14:paraId="0F035470"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15</w:t>
            </w:r>
          </w:p>
        </w:tc>
        <w:tc>
          <w:tcPr>
            <w:tcW w:w="670" w:type="dxa"/>
            <w:shd w:val="clear" w:color="auto" w:fill="auto"/>
            <w:noWrap/>
            <w:vAlign w:val="center"/>
            <w:hideMark/>
          </w:tcPr>
          <w:p w14:paraId="0DCB0B1B" w14:textId="77777777" w:rsidR="00722E03" w:rsidRPr="006D48C0" w:rsidRDefault="00722E03" w:rsidP="007A4103">
            <w:pPr>
              <w:jc w:val="right"/>
              <w:rPr>
                <w:rFonts w:ascii="Times New Roman" w:eastAsia="Times New Roman" w:hAnsi="Times New Roman" w:cs="Times New Roman"/>
                <w:color w:val="FF0000"/>
                <w:sz w:val="20"/>
                <w:szCs w:val="20"/>
                <w:lang w:eastAsia="es-ES"/>
              </w:rPr>
            </w:pPr>
            <w:r w:rsidRPr="006D48C0">
              <w:rPr>
                <w:rFonts w:ascii="Times New Roman" w:eastAsia="Times New Roman" w:hAnsi="Times New Roman" w:cs="Times New Roman"/>
                <w:color w:val="FF0000"/>
                <w:sz w:val="20"/>
                <w:szCs w:val="20"/>
                <w:lang w:eastAsia="es-ES"/>
              </w:rPr>
              <w:t>61</w:t>
            </w:r>
          </w:p>
        </w:tc>
        <w:tc>
          <w:tcPr>
            <w:tcW w:w="538" w:type="dxa"/>
            <w:shd w:val="clear" w:color="auto" w:fill="auto"/>
            <w:noWrap/>
            <w:vAlign w:val="center"/>
            <w:hideMark/>
          </w:tcPr>
          <w:p w14:paraId="4175CA0C"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27</w:t>
            </w:r>
          </w:p>
        </w:tc>
        <w:tc>
          <w:tcPr>
            <w:tcW w:w="722" w:type="dxa"/>
            <w:shd w:val="clear" w:color="auto" w:fill="auto"/>
            <w:noWrap/>
            <w:vAlign w:val="center"/>
            <w:hideMark/>
          </w:tcPr>
          <w:p w14:paraId="5ED513E3"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0</w:t>
            </w:r>
          </w:p>
        </w:tc>
        <w:tc>
          <w:tcPr>
            <w:tcW w:w="683" w:type="dxa"/>
            <w:vAlign w:val="bottom"/>
          </w:tcPr>
          <w:p w14:paraId="2F68CA07" w14:textId="77777777" w:rsidR="00722E03" w:rsidRPr="003C0E28" w:rsidRDefault="00722E03" w:rsidP="007A4103">
            <w:pPr>
              <w:jc w:val="right"/>
              <w:rPr>
                <w:rFonts w:ascii="Times New Roman" w:hAnsi="Times New Roman" w:cs="Times New Roman"/>
                <w:color w:val="000000"/>
                <w:sz w:val="20"/>
                <w:szCs w:val="20"/>
              </w:rPr>
            </w:pPr>
            <w:r w:rsidRPr="003C0E28">
              <w:rPr>
                <w:rFonts w:ascii="Times New Roman" w:hAnsi="Times New Roman" w:cs="Times New Roman"/>
                <w:color w:val="000000"/>
                <w:sz w:val="20"/>
                <w:szCs w:val="20"/>
              </w:rPr>
              <w:t>217</w:t>
            </w:r>
          </w:p>
        </w:tc>
      </w:tr>
      <w:tr w:rsidR="00722E03" w:rsidRPr="00BC685F" w14:paraId="7141D0DD" w14:textId="77777777" w:rsidTr="007A4103">
        <w:trPr>
          <w:trHeight w:val="312"/>
          <w:jc w:val="center"/>
        </w:trPr>
        <w:tc>
          <w:tcPr>
            <w:tcW w:w="1209" w:type="dxa"/>
            <w:shd w:val="clear" w:color="000000" w:fill="D9D9D9"/>
            <w:noWrap/>
            <w:vAlign w:val="bottom"/>
            <w:hideMark/>
          </w:tcPr>
          <w:p w14:paraId="47481C3A" w14:textId="77777777" w:rsidR="00722E03" w:rsidRPr="006D48C0" w:rsidRDefault="00722E03" w:rsidP="007A4103">
            <w:pPr>
              <w:jc w:val="center"/>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grey</w:t>
            </w:r>
          </w:p>
        </w:tc>
        <w:tc>
          <w:tcPr>
            <w:tcW w:w="898" w:type="dxa"/>
            <w:shd w:val="clear" w:color="auto" w:fill="auto"/>
            <w:noWrap/>
            <w:vAlign w:val="center"/>
            <w:hideMark/>
          </w:tcPr>
          <w:p w14:paraId="346FC2E6"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839" w:type="dxa"/>
            <w:shd w:val="clear" w:color="auto" w:fill="auto"/>
            <w:noWrap/>
            <w:vAlign w:val="center"/>
            <w:hideMark/>
          </w:tcPr>
          <w:p w14:paraId="3E94C5A0"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934" w:type="dxa"/>
            <w:shd w:val="clear" w:color="auto" w:fill="auto"/>
            <w:noWrap/>
            <w:vAlign w:val="center"/>
            <w:hideMark/>
          </w:tcPr>
          <w:p w14:paraId="6C6E5D52"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7</w:t>
            </w:r>
          </w:p>
        </w:tc>
        <w:tc>
          <w:tcPr>
            <w:tcW w:w="538" w:type="dxa"/>
            <w:shd w:val="clear" w:color="auto" w:fill="auto"/>
            <w:noWrap/>
            <w:vAlign w:val="center"/>
            <w:hideMark/>
          </w:tcPr>
          <w:p w14:paraId="60FEF698" w14:textId="77777777" w:rsidR="00722E03" w:rsidRPr="006D48C0" w:rsidRDefault="00722E03" w:rsidP="007A4103">
            <w:pPr>
              <w:jc w:val="right"/>
              <w:rPr>
                <w:rFonts w:ascii="Times New Roman" w:eastAsia="Times New Roman" w:hAnsi="Times New Roman" w:cs="Times New Roman"/>
                <w:color w:val="2F5497"/>
                <w:sz w:val="20"/>
                <w:szCs w:val="20"/>
                <w:lang w:eastAsia="es-ES"/>
              </w:rPr>
            </w:pPr>
            <w:r w:rsidRPr="006D48C0">
              <w:rPr>
                <w:rFonts w:ascii="Times New Roman" w:eastAsia="Times New Roman" w:hAnsi="Times New Roman" w:cs="Times New Roman"/>
                <w:color w:val="2F5497"/>
                <w:sz w:val="20"/>
                <w:szCs w:val="20"/>
                <w:lang w:eastAsia="es-ES"/>
              </w:rPr>
              <w:t>4</w:t>
            </w:r>
          </w:p>
        </w:tc>
        <w:tc>
          <w:tcPr>
            <w:tcW w:w="976" w:type="dxa"/>
            <w:shd w:val="clear" w:color="auto" w:fill="auto"/>
            <w:noWrap/>
            <w:vAlign w:val="center"/>
            <w:hideMark/>
          </w:tcPr>
          <w:p w14:paraId="3046FCF6"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95</w:t>
            </w:r>
          </w:p>
        </w:tc>
        <w:tc>
          <w:tcPr>
            <w:tcW w:w="761" w:type="dxa"/>
            <w:shd w:val="clear" w:color="auto" w:fill="auto"/>
            <w:noWrap/>
            <w:vAlign w:val="center"/>
            <w:hideMark/>
          </w:tcPr>
          <w:p w14:paraId="2E6337BE"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25</w:t>
            </w:r>
          </w:p>
        </w:tc>
        <w:tc>
          <w:tcPr>
            <w:tcW w:w="538" w:type="dxa"/>
            <w:shd w:val="clear" w:color="auto" w:fill="auto"/>
            <w:noWrap/>
            <w:vAlign w:val="center"/>
            <w:hideMark/>
          </w:tcPr>
          <w:p w14:paraId="2F5E4DB7"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34</w:t>
            </w:r>
          </w:p>
        </w:tc>
        <w:tc>
          <w:tcPr>
            <w:tcW w:w="670" w:type="dxa"/>
            <w:shd w:val="clear" w:color="auto" w:fill="auto"/>
            <w:noWrap/>
            <w:vAlign w:val="center"/>
            <w:hideMark/>
          </w:tcPr>
          <w:p w14:paraId="4FD82937" w14:textId="77777777" w:rsidR="00722E03" w:rsidRPr="006D48C0" w:rsidRDefault="00722E03" w:rsidP="007A4103">
            <w:pPr>
              <w:jc w:val="right"/>
              <w:rPr>
                <w:rFonts w:ascii="Times New Roman" w:eastAsia="Times New Roman" w:hAnsi="Times New Roman" w:cs="Times New Roman"/>
                <w:color w:val="FF0000"/>
                <w:sz w:val="20"/>
                <w:szCs w:val="20"/>
                <w:lang w:eastAsia="es-ES"/>
              </w:rPr>
            </w:pPr>
            <w:r w:rsidRPr="006D48C0">
              <w:rPr>
                <w:rFonts w:ascii="Times New Roman" w:eastAsia="Times New Roman" w:hAnsi="Times New Roman" w:cs="Times New Roman"/>
                <w:color w:val="FF0000"/>
                <w:sz w:val="20"/>
                <w:szCs w:val="20"/>
                <w:lang w:eastAsia="es-ES"/>
              </w:rPr>
              <w:t>57</w:t>
            </w:r>
          </w:p>
        </w:tc>
        <w:tc>
          <w:tcPr>
            <w:tcW w:w="538" w:type="dxa"/>
            <w:shd w:val="clear" w:color="auto" w:fill="auto"/>
            <w:noWrap/>
            <w:vAlign w:val="center"/>
            <w:hideMark/>
          </w:tcPr>
          <w:p w14:paraId="32B2049D"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27</w:t>
            </w:r>
          </w:p>
        </w:tc>
        <w:tc>
          <w:tcPr>
            <w:tcW w:w="722" w:type="dxa"/>
            <w:shd w:val="clear" w:color="auto" w:fill="auto"/>
            <w:noWrap/>
            <w:vAlign w:val="center"/>
            <w:hideMark/>
          </w:tcPr>
          <w:p w14:paraId="7267C882"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1</w:t>
            </w:r>
          </w:p>
        </w:tc>
        <w:tc>
          <w:tcPr>
            <w:tcW w:w="683" w:type="dxa"/>
            <w:vAlign w:val="bottom"/>
          </w:tcPr>
          <w:p w14:paraId="12841C64" w14:textId="77777777" w:rsidR="00722E03" w:rsidRPr="003C0E28" w:rsidRDefault="00722E03" w:rsidP="007A4103">
            <w:pPr>
              <w:jc w:val="right"/>
              <w:rPr>
                <w:rFonts w:ascii="Times New Roman" w:hAnsi="Times New Roman" w:cs="Times New Roman"/>
                <w:color w:val="000000"/>
                <w:sz w:val="20"/>
                <w:szCs w:val="20"/>
              </w:rPr>
            </w:pPr>
            <w:r w:rsidRPr="003C0E28">
              <w:rPr>
                <w:rFonts w:ascii="Times New Roman" w:hAnsi="Times New Roman" w:cs="Times New Roman"/>
                <w:color w:val="000000"/>
                <w:sz w:val="20"/>
                <w:szCs w:val="20"/>
              </w:rPr>
              <w:t>250</w:t>
            </w:r>
          </w:p>
        </w:tc>
      </w:tr>
      <w:tr w:rsidR="00722E03" w:rsidRPr="00BC685F" w14:paraId="73485E6C" w14:textId="77777777" w:rsidTr="007A4103">
        <w:trPr>
          <w:trHeight w:val="312"/>
          <w:jc w:val="center"/>
        </w:trPr>
        <w:tc>
          <w:tcPr>
            <w:tcW w:w="1209" w:type="dxa"/>
            <w:shd w:val="clear" w:color="000000" w:fill="8497B0"/>
            <w:noWrap/>
            <w:vAlign w:val="bottom"/>
            <w:hideMark/>
          </w:tcPr>
          <w:p w14:paraId="04F69265" w14:textId="77777777" w:rsidR="00722E03" w:rsidRPr="006D48C0" w:rsidRDefault="00722E03" w:rsidP="007A4103">
            <w:pPr>
              <w:jc w:val="center"/>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blue</w:t>
            </w:r>
          </w:p>
        </w:tc>
        <w:tc>
          <w:tcPr>
            <w:tcW w:w="898" w:type="dxa"/>
            <w:shd w:val="clear" w:color="auto" w:fill="auto"/>
            <w:noWrap/>
            <w:vAlign w:val="center"/>
            <w:hideMark/>
          </w:tcPr>
          <w:p w14:paraId="025AD395"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839" w:type="dxa"/>
            <w:shd w:val="clear" w:color="auto" w:fill="auto"/>
            <w:noWrap/>
            <w:vAlign w:val="center"/>
            <w:hideMark/>
          </w:tcPr>
          <w:p w14:paraId="7173B904"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8</w:t>
            </w:r>
          </w:p>
        </w:tc>
        <w:tc>
          <w:tcPr>
            <w:tcW w:w="934" w:type="dxa"/>
            <w:shd w:val="clear" w:color="auto" w:fill="auto"/>
            <w:noWrap/>
            <w:vAlign w:val="center"/>
            <w:hideMark/>
          </w:tcPr>
          <w:p w14:paraId="7F8DD001"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9</w:t>
            </w:r>
          </w:p>
        </w:tc>
        <w:tc>
          <w:tcPr>
            <w:tcW w:w="538" w:type="dxa"/>
            <w:shd w:val="clear" w:color="auto" w:fill="auto"/>
            <w:noWrap/>
            <w:vAlign w:val="center"/>
            <w:hideMark/>
          </w:tcPr>
          <w:p w14:paraId="7E71A960" w14:textId="77777777" w:rsidR="00722E03" w:rsidRPr="006D48C0" w:rsidRDefault="00722E03" w:rsidP="007A4103">
            <w:pPr>
              <w:jc w:val="right"/>
              <w:rPr>
                <w:rFonts w:ascii="Times New Roman" w:eastAsia="Times New Roman" w:hAnsi="Times New Roman" w:cs="Times New Roman"/>
                <w:color w:val="2F5497"/>
                <w:sz w:val="20"/>
                <w:szCs w:val="20"/>
                <w:lang w:eastAsia="es-ES"/>
              </w:rPr>
            </w:pPr>
            <w:r w:rsidRPr="006D48C0">
              <w:rPr>
                <w:rFonts w:ascii="Times New Roman" w:eastAsia="Times New Roman" w:hAnsi="Times New Roman" w:cs="Times New Roman"/>
                <w:color w:val="2F5497"/>
                <w:sz w:val="20"/>
                <w:szCs w:val="20"/>
                <w:lang w:eastAsia="es-ES"/>
              </w:rPr>
              <w:t>5</w:t>
            </w:r>
          </w:p>
        </w:tc>
        <w:tc>
          <w:tcPr>
            <w:tcW w:w="976" w:type="dxa"/>
            <w:shd w:val="clear" w:color="auto" w:fill="auto"/>
            <w:noWrap/>
            <w:vAlign w:val="center"/>
            <w:hideMark/>
          </w:tcPr>
          <w:p w14:paraId="697BC12F"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30</w:t>
            </w:r>
          </w:p>
        </w:tc>
        <w:tc>
          <w:tcPr>
            <w:tcW w:w="761" w:type="dxa"/>
            <w:shd w:val="clear" w:color="auto" w:fill="auto"/>
            <w:noWrap/>
            <w:vAlign w:val="center"/>
            <w:hideMark/>
          </w:tcPr>
          <w:p w14:paraId="4BAF04E9"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9</w:t>
            </w:r>
          </w:p>
        </w:tc>
        <w:tc>
          <w:tcPr>
            <w:tcW w:w="538" w:type="dxa"/>
            <w:shd w:val="clear" w:color="auto" w:fill="auto"/>
            <w:noWrap/>
            <w:vAlign w:val="center"/>
            <w:hideMark/>
          </w:tcPr>
          <w:p w14:paraId="145C3A82"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33</w:t>
            </w:r>
          </w:p>
        </w:tc>
        <w:tc>
          <w:tcPr>
            <w:tcW w:w="670" w:type="dxa"/>
            <w:shd w:val="clear" w:color="auto" w:fill="auto"/>
            <w:noWrap/>
            <w:vAlign w:val="center"/>
            <w:hideMark/>
          </w:tcPr>
          <w:p w14:paraId="313D5B3A" w14:textId="77777777" w:rsidR="00722E03" w:rsidRPr="006D48C0" w:rsidRDefault="00722E03" w:rsidP="007A4103">
            <w:pPr>
              <w:jc w:val="right"/>
              <w:rPr>
                <w:rFonts w:ascii="Times New Roman" w:eastAsia="Times New Roman" w:hAnsi="Times New Roman" w:cs="Times New Roman"/>
                <w:color w:val="FF0000"/>
                <w:sz w:val="20"/>
                <w:szCs w:val="20"/>
                <w:lang w:eastAsia="es-ES"/>
              </w:rPr>
            </w:pPr>
            <w:r w:rsidRPr="006D48C0">
              <w:rPr>
                <w:rFonts w:ascii="Times New Roman" w:eastAsia="Times New Roman" w:hAnsi="Times New Roman" w:cs="Times New Roman"/>
                <w:color w:val="FF0000"/>
                <w:sz w:val="20"/>
                <w:szCs w:val="20"/>
                <w:lang w:eastAsia="es-ES"/>
              </w:rPr>
              <w:t>31</w:t>
            </w:r>
          </w:p>
        </w:tc>
        <w:tc>
          <w:tcPr>
            <w:tcW w:w="538" w:type="dxa"/>
            <w:shd w:val="clear" w:color="auto" w:fill="auto"/>
            <w:noWrap/>
            <w:vAlign w:val="center"/>
            <w:hideMark/>
          </w:tcPr>
          <w:p w14:paraId="19E19D49"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54</w:t>
            </w:r>
          </w:p>
        </w:tc>
        <w:tc>
          <w:tcPr>
            <w:tcW w:w="722" w:type="dxa"/>
            <w:shd w:val="clear" w:color="auto" w:fill="auto"/>
            <w:noWrap/>
            <w:vAlign w:val="center"/>
            <w:hideMark/>
          </w:tcPr>
          <w:p w14:paraId="7F5BAB7E"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11</w:t>
            </w:r>
          </w:p>
        </w:tc>
        <w:tc>
          <w:tcPr>
            <w:tcW w:w="683" w:type="dxa"/>
            <w:vAlign w:val="bottom"/>
          </w:tcPr>
          <w:p w14:paraId="7ACF06E4" w14:textId="77777777" w:rsidR="00722E03" w:rsidRPr="003C0E28" w:rsidRDefault="00722E03" w:rsidP="007A4103">
            <w:pPr>
              <w:jc w:val="right"/>
              <w:rPr>
                <w:rFonts w:ascii="Times New Roman" w:hAnsi="Times New Roman" w:cs="Times New Roman"/>
                <w:color w:val="000000"/>
                <w:sz w:val="20"/>
                <w:szCs w:val="20"/>
              </w:rPr>
            </w:pPr>
            <w:r w:rsidRPr="003C0E28">
              <w:rPr>
                <w:rFonts w:ascii="Times New Roman" w:hAnsi="Times New Roman" w:cs="Times New Roman"/>
                <w:color w:val="000000"/>
                <w:sz w:val="20"/>
                <w:szCs w:val="20"/>
              </w:rPr>
              <w:t>190</w:t>
            </w:r>
          </w:p>
        </w:tc>
      </w:tr>
      <w:tr w:rsidR="00722E03" w:rsidRPr="00BC685F" w14:paraId="35F47FE6" w14:textId="77777777" w:rsidTr="007A4103">
        <w:trPr>
          <w:trHeight w:val="312"/>
          <w:jc w:val="center"/>
        </w:trPr>
        <w:tc>
          <w:tcPr>
            <w:tcW w:w="1209" w:type="dxa"/>
            <w:shd w:val="clear" w:color="000000" w:fill="8EA9DB"/>
            <w:noWrap/>
            <w:vAlign w:val="bottom"/>
            <w:hideMark/>
          </w:tcPr>
          <w:p w14:paraId="3A5B5058" w14:textId="77777777" w:rsidR="00722E03" w:rsidRPr="006D48C0" w:rsidRDefault="00722E03" w:rsidP="007A4103">
            <w:pPr>
              <w:jc w:val="center"/>
              <w:rPr>
                <w:rFonts w:ascii="Times New Roman" w:eastAsia="Times New Roman" w:hAnsi="Times New Roman" w:cs="Times New Roman"/>
                <w:color w:val="000000"/>
                <w:sz w:val="20"/>
                <w:szCs w:val="20"/>
                <w:lang w:eastAsia="es-ES"/>
              </w:rPr>
            </w:pPr>
            <w:proofErr w:type="spellStart"/>
            <w:r w:rsidRPr="006D48C0">
              <w:rPr>
                <w:rFonts w:ascii="Times New Roman" w:eastAsia="Times New Roman" w:hAnsi="Times New Roman" w:cs="Times New Roman"/>
                <w:color w:val="000000"/>
                <w:sz w:val="20"/>
                <w:szCs w:val="20"/>
                <w:lang w:eastAsia="es-ES"/>
              </w:rPr>
              <w:t>turquoise</w:t>
            </w:r>
            <w:proofErr w:type="spellEnd"/>
          </w:p>
        </w:tc>
        <w:tc>
          <w:tcPr>
            <w:tcW w:w="898" w:type="dxa"/>
            <w:shd w:val="clear" w:color="auto" w:fill="auto"/>
            <w:noWrap/>
            <w:vAlign w:val="center"/>
            <w:hideMark/>
          </w:tcPr>
          <w:p w14:paraId="5C26043A"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839" w:type="dxa"/>
            <w:shd w:val="clear" w:color="auto" w:fill="auto"/>
            <w:noWrap/>
            <w:vAlign w:val="center"/>
            <w:hideMark/>
          </w:tcPr>
          <w:p w14:paraId="397D111E"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934" w:type="dxa"/>
            <w:shd w:val="clear" w:color="auto" w:fill="auto"/>
            <w:noWrap/>
            <w:vAlign w:val="center"/>
            <w:hideMark/>
          </w:tcPr>
          <w:p w14:paraId="0E0682E5"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3</w:t>
            </w:r>
          </w:p>
        </w:tc>
        <w:tc>
          <w:tcPr>
            <w:tcW w:w="538" w:type="dxa"/>
            <w:shd w:val="clear" w:color="auto" w:fill="auto"/>
            <w:noWrap/>
            <w:vAlign w:val="center"/>
            <w:hideMark/>
          </w:tcPr>
          <w:p w14:paraId="2AD83A3F" w14:textId="77777777" w:rsidR="00722E03" w:rsidRPr="006D48C0" w:rsidRDefault="00722E03" w:rsidP="007A4103">
            <w:pPr>
              <w:jc w:val="right"/>
              <w:rPr>
                <w:rFonts w:ascii="Times New Roman" w:eastAsia="Times New Roman" w:hAnsi="Times New Roman" w:cs="Times New Roman"/>
                <w:color w:val="2F5497"/>
                <w:sz w:val="20"/>
                <w:szCs w:val="20"/>
                <w:lang w:eastAsia="es-ES"/>
              </w:rPr>
            </w:pPr>
            <w:r w:rsidRPr="006D48C0">
              <w:rPr>
                <w:rFonts w:ascii="Times New Roman" w:eastAsia="Times New Roman" w:hAnsi="Times New Roman" w:cs="Times New Roman"/>
                <w:color w:val="2F5497"/>
                <w:sz w:val="20"/>
                <w:szCs w:val="20"/>
                <w:lang w:eastAsia="es-ES"/>
              </w:rPr>
              <w:t>12</w:t>
            </w:r>
          </w:p>
        </w:tc>
        <w:tc>
          <w:tcPr>
            <w:tcW w:w="976" w:type="dxa"/>
            <w:shd w:val="clear" w:color="auto" w:fill="auto"/>
            <w:noWrap/>
            <w:vAlign w:val="center"/>
            <w:hideMark/>
          </w:tcPr>
          <w:p w14:paraId="443F5F6C"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101</w:t>
            </w:r>
          </w:p>
        </w:tc>
        <w:tc>
          <w:tcPr>
            <w:tcW w:w="761" w:type="dxa"/>
            <w:shd w:val="clear" w:color="auto" w:fill="auto"/>
            <w:noWrap/>
            <w:vAlign w:val="center"/>
            <w:hideMark/>
          </w:tcPr>
          <w:p w14:paraId="4E3C9896"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19</w:t>
            </w:r>
          </w:p>
        </w:tc>
        <w:tc>
          <w:tcPr>
            <w:tcW w:w="538" w:type="dxa"/>
            <w:shd w:val="clear" w:color="auto" w:fill="auto"/>
            <w:noWrap/>
            <w:vAlign w:val="center"/>
            <w:hideMark/>
          </w:tcPr>
          <w:p w14:paraId="05B690FB"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16</w:t>
            </w:r>
          </w:p>
        </w:tc>
        <w:tc>
          <w:tcPr>
            <w:tcW w:w="670" w:type="dxa"/>
            <w:shd w:val="clear" w:color="auto" w:fill="auto"/>
            <w:noWrap/>
            <w:vAlign w:val="center"/>
            <w:hideMark/>
          </w:tcPr>
          <w:p w14:paraId="47E4A288" w14:textId="77777777" w:rsidR="00722E03" w:rsidRPr="006D48C0" w:rsidRDefault="00722E03" w:rsidP="007A4103">
            <w:pPr>
              <w:jc w:val="right"/>
              <w:rPr>
                <w:rFonts w:ascii="Times New Roman" w:eastAsia="Times New Roman" w:hAnsi="Times New Roman" w:cs="Times New Roman"/>
                <w:color w:val="FF0000"/>
                <w:sz w:val="20"/>
                <w:szCs w:val="20"/>
                <w:lang w:eastAsia="es-ES"/>
              </w:rPr>
            </w:pPr>
            <w:r w:rsidRPr="006D48C0">
              <w:rPr>
                <w:rFonts w:ascii="Times New Roman" w:eastAsia="Times New Roman" w:hAnsi="Times New Roman" w:cs="Times New Roman"/>
                <w:color w:val="FF0000"/>
                <w:sz w:val="20"/>
                <w:szCs w:val="20"/>
                <w:lang w:eastAsia="es-ES"/>
              </w:rPr>
              <w:t>54</w:t>
            </w:r>
          </w:p>
        </w:tc>
        <w:tc>
          <w:tcPr>
            <w:tcW w:w="538" w:type="dxa"/>
            <w:shd w:val="clear" w:color="auto" w:fill="auto"/>
            <w:noWrap/>
            <w:vAlign w:val="center"/>
            <w:hideMark/>
          </w:tcPr>
          <w:p w14:paraId="293C21D6"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17</w:t>
            </w:r>
          </w:p>
        </w:tc>
        <w:tc>
          <w:tcPr>
            <w:tcW w:w="722" w:type="dxa"/>
            <w:shd w:val="clear" w:color="auto" w:fill="auto"/>
            <w:noWrap/>
            <w:vAlign w:val="center"/>
            <w:hideMark/>
          </w:tcPr>
          <w:p w14:paraId="02EACDD6"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7</w:t>
            </w:r>
          </w:p>
        </w:tc>
        <w:tc>
          <w:tcPr>
            <w:tcW w:w="683" w:type="dxa"/>
            <w:vAlign w:val="bottom"/>
          </w:tcPr>
          <w:p w14:paraId="04E73BF9" w14:textId="77777777" w:rsidR="00722E03" w:rsidRPr="003C0E28" w:rsidRDefault="00722E03" w:rsidP="007A4103">
            <w:pPr>
              <w:jc w:val="right"/>
              <w:rPr>
                <w:rFonts w:ascii="Times New Roman" w:hAnsi="Times New Roman" w:cs="Times New Roman"/>
                <w:color w:val="000000"/>
                <w:sz w:val="20"/>
                <w:szCs w:val="20"/>
              </w:rPr>
            </w:pPr>
            <w:r w:rsidRPr="003C0E28">
              <w:rPr>
                <w:rFonts w:ascii="Times New Roman" w:hAnsi="Times New Roman" w:cs="Times New Roman"/>
                <w:color w:val="000000"/>
                <w:sz w:val="20"/>
                <w:szCs w:val="20"/>
              </w:rPr>
              <w:t>229</w:t>
            </w:r>
          </w:p>
        </w:tc>
      </w:tr>
      <w:tr w:rsidR="00722E03" w:rsidRPr="00BC685F" w14:paraId="04C45AE3" w14:textId="77777777" w:rsidTr="007A4103">
        <w:trPr>
          <w:trHeight w:val="312"/>
          <w:jc w:val="center"/>
        </w:trPr>
        <w:tc>
          <w:tcPr>
            <w:tcW w:w="1209" w:type="dxa"/>
            <w:shd w:val="clear" w:color="000000" w:fill="00B050"/>
            <w:noWrap/>
            <w:vAlign w:val="bottom"/>
            <w:hideMark/>
          </w:tcPr>
          <w:p w14:paraId="7FDB6D1D" w14:textId="77777777" w:rsidR="00722E03" w:rsidRPr="006D48C0" w:rsidRDefault="00722E03" w:rsidP="007A4103">
            <w:pPr>
              <w:jc w:val="center"/>
              <w:rPr>
                <w:rFonts w:ascii="Times New Roman" w:eastAsia="Times New Roman" w:hAnsi="Times New Roman" w:cs="Times New Roman"/>
                <w:color w:val="000000"/>
                <w:sz w:val="20"/>
                <w:szCs w:val="20"/>
                <w:lang w:eastAsia="es-ES"/>
              </w:rPr>
            </w:pPr>
            <w:proofErr w:type="spellStart"/>
            <w:r w:rsidRPr="006D48C0">
              <w:rPr>
                <w:rFonts w:ascii="Times New Roman" w:eastAsia="Times New Roman" w:hAnsi="Times New Roman" w:cs="Times New Roman"/>
                <w:color w:val="000000"/>
                <w:sz w:val="20"/>
                <w:szCs w:val="20"/>
                <w:lang w:eastAsia="es-ES"/>
              </w:rPr>
              <w:t>green</w:t>
            </w:r>
            <w:proofErr w:type="spellEnd"/>
          </w:p>
        </w:tc>
        <w:tc>
          <w:tcPr>
            <w:tcW w:w="898" w:type="dxa"/>
            <w:shd w:val="clear" w:color="auto" w:fill="auto"/>
            <w:noWrap/>
            <w:vAlign w:val="center"/>
            <w:hideMark/>
          </w:tcPr>
          <w:p w14:paraId="1FF5E8E6"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839" w:type="dxa"/>
            <w:shd w:val="clear" w:color="auto" w:fill="auto"/>
            <w:noWrap/>
            <w:vAlign w:val="center"/>
            <w:hideMark/>
          </w:tcPr>
          <w:p w14:paraId="37F480AB"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934" w:type="dxa"/>
            <w:shd w:val="clear" w:color="auto" w:fill="auto"/>
            <w:noWrap/>
            <w:vAlign w:val="center"/>
            <w:hideMark/>
          </w:tcPr>
          <w:p w14:paraId="39F8F40B"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3</w:t>
            </w:r>
          </w:p>
        </w:tc>
        <w:tc>
          <w:tcPr>
            <w:tcW w:w="538" w:type="dxa"/>
            <w:shd w:val="clear" w:color="auto" w:fill="auto"/>
            <w:noWrap/>
            <w:vAlign w:val="center"/>
            <w:hideMark/>
          </w:tcPr>
          <w:p w14:paraId="1EB70E42" w14:textId="77777777" w:rsidR="00722E03" w:rsidRPr="006D48C0" w:rsidRDefault="00722E03" w:rsidP="007A4103">
            <w:pPr>
              <w:jc w:val="right"/>
              <w:rPr>
                <w:rFonts w:ascii="Times New Roman" w:eastAsia="Times New Roman" w:hAnsi="Times New Roman" w:cs="Times New Roman"/>
                <w:color w:val="2F5497"/>
                <w:sz w:val="20"/>
                <w:szCs w:val="20"/>
                <w:lang w:eastAsia="es-ES"/>
              </w:rPr>
            </w:pPr>
            <w:r w:rsidRPr="006D48C0">
              <w:rPr>
                <w:rFonts w:ascii="Times New Roman" w:eastAsia="Times New Roman" w:hAnsi="Times New Roman" w:cs="Times New Roman"/>
                <w:color w:val="2F5497"/>
                <w:sz w:val="20"/>
                <w:szCs w:val="20"/>
                <w:lang w:eastAsia="es-ES"/>
              </w:rPr>
              <w:t>15</w:t>
            </w:r>
          </w:p>
        </w:tc>
        <w:tc>
          <w:tcPr>
            <w:tcW w:w="976" w:type="dxa"/>
            <w:shd w:val="clear" w:color="auto" w:fill="auto"/>
            <w:noWrap/>
            <w:vAlign w:val="center"/>
            <w:hideMark/>
          </w:tcPr>
          <w:p w14:paraId="6FAABFA8"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36</w:t>
            </w:r>
          </w:p>
        </w:tc>
        <w:tc>
          <w:tcPr>
            <w:tcW w:w="761" w:type="dxa"/>
            <w:shd w:val="clear" w:color="auto" w:fill="auto"/>
            <w:noWrap/>
            <w:vAlign w:val="center"/>
            <w:hideMark/>
          </w:tcPr>
          <w:p w14:paraId="04878D64"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12</w:t>
            </w:r>
          </w:p>
        </w:tc>
        <w:tc>
          <w:tcPr>
            <w:tcW w:w="538" w:type="dxa"/>
            <w:shd w:val="clear" w:color="auto" w:fill="auto"/>
            <w:noWrap/>
            <w:vAlign w:val="center"/>
            <w:hideMark/>
          </w:tcPr>
          <w:p w14:paraId="5F47E475"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46</w:t>
            </w:r>
          </w:p>
        </w:tc>
        <w:tc>
          <w:tcPr>
            <w:tcW w:w="670" w:type="dxa"/>
            <w:shd w:val="clear" w:color="auto" w:fill="auto"/>
            <w:noWrap/>
            <w:vAlign w:val="center"/>
            <w:hideMark/>
          </w:tcPr>
          <w:p w14:paraId="64144002" w14:textId="77777777" w:rsidR="00722E03" w:rsidRPr="006D48C0" w:rsidRDefault="00722E03" w:rsidP="007A4103">
            <w:pPr>
              <w:jc w:val="right"/>
              <w:rPr>
                <w:rFonts w:ascii="Times New Roman" w:eastAsia="Times New Roman" w:hAnsi="Times New Roman" w:cs="Times New Roman"/>
                <w:color w:val="FF0000"/>
                <w:sz w:val="20"/>
                <w:szCs w:val="20"/>
                <w:lang w:eastAsia="es-ES"/>
              </w:rPr>
            </w:pPr>
            <w:r w:rsidRPr="006D48C0">
              <w:rPr>
                <w:rFonts w:ascii="Times New Roman" w:eastAsia="Times New Roman" w:hAnsi="Times New Roman" w:cs="Times New Roman"/>
                <w:color w:val="FF0000"/>
                <w:sz w:val="20"/>
                <w:szCs w:val="20"/>
                <w:lang w:eastAsia="es-ES"/>
              </w:rPr>
              <w:t>68</w:t>
            </w:r>
          </w:p>
        </w:tc>
        <w:tc>
          <w:tcPr>
            <w:tcW w:w="538" w:type="dxa"/>
            <w:shd w:val="clear" w:color="auto" w:fill="auto"/>
            <w:noWrap/>
            <w:vAlign w:val="center"/>
            <w:hideMark/>
          </w:tcPr>
          <w:p w14:paraId="77E86EF4"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86</w:t>
            </w:r>
          </w:p>
        </w:tc>
        <w:tc>
          <w:tcPr>
            <w:tcW w:w="722" w:type="dxa"/>
            <w:shd w:val="clear" w:color="auto" w:fill="auto"/>
            <w:noWrap/>
            <w:vAlign w:val="center"/>
            <w:hideMark/>
          </w:tcPr>
          <w:p w14:paraId="2AF58BDD"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16</w:t>
            </w:r>
          </w:p>
        </w:tc>
        <w:tc>
          <w:tcPr>
            <w:tcW w:w="683" w:type="dxa"/>
            <w:vAlign w:val="bottom"/>
          </w:tcPr>
          <w:p w14:paraId="290375A1" w14:textId="77777777" w:rsidR="00722E03" w:rsidRPr="003C0E28" w:rsidRDefault="00722E03" w:rsidP="007A4103">
            <w:pPr>
              <w:jc w:val="right"/>
              <w:rPr>
                <w:rFonts w:ascii="Times New Roman" w:hAnsi="Times New Roman" w:cs="Times New Roman"/>
                <w:color w:val="000000"/>
                <w:sz w:val="20"/>
                <w:szCs w:val="20"/>
              </w:rPr>
            </w:pPr>
            <w:r w:rsidRPr="003C0E28">
              <w:rPr>
                <w:rFonts w:ascii="Times New Roman" w:hAnsi="Times New Roman" w:cs="Times New Roman"/>
                <w:color w:val="000000"/>
                <w:sz w:val="20"/>
                <w:szCs w:val="20"/>
              </w:rPr>
              <w:t>282</w:t>
            </w:r>
          </w:p>
        </w:tc>
      </w:tr>
      <w:tr w:rsidR="00722E03" w:rsidRPr="00BC685F" w14:paraId="46C4544E" w14:textId="77777777" w:rsidTr="007A4103">
        <w:trPr>
          <w:trHeight w:val="312"/>
          <w:jc w:val="center"/>
        </w:trPr>
        <w:tc>
          <w:tcPr>
            <w:tcW w:w="1209" w:type="dxa"/>
            <w:shd w:val="clear" w:color="000000" w:fill="FFFF00"/>
            <w:noWrap/>
            <w:vAlign w:val="bottom"/>
            <w:hideMark/>
          </w:tcPr>
          <w:p w14:paraId="7BDF6F2F" w14:textId="77777777" w:rsidR="00722E03" w:rsidRPr="006D48C0" w:rsidRDefault="00722E03" w:rsidP="007A4103">
            <w:pPr>
              <w:jc w:val="center"/>
              <w:rPr>
                <w:rFonts w:ascii="Times New Roman" w:eastAsia="Times New Roman" w:hAnsi="Times New Roman" w:cs="Times New Roman"/>
                <w:color w:val="000000"/>
                <w:sz w:val="20"/>
                <w:szCs w:val="20"/>
                <w:lang w:eastAsia="es-ES"/>
              </w:rPr>
            </w:pPr>
            <w:proofErr w:type="spellStart"/>
            <w:r w:rsidRPr="006D48C0">
              <w:rPr>
                <w:rFonts w:ascii="Times New Roman" w:eastAsia="Times New Roman" w:hAnsi="Times New Roman" w:cs="Times New Roman"/>
                <w:color w:val="000000"/>
                <w:sz w:val="20"/>
                <w:szCs w:val="20"/>
                <w:lang w:eastAsia="es-ES"/>
              </w:rPr>
              <w:t>yellow</w:t>
            </w:r>
            <w:proofErr w:type="spellEnd"/>
          </w:p>
        </w:tc>
        <w:tc>
          <w:tcPr>
            <w:tcW w:w="898" w:type="dxa"/>
            <w:shd w:val="clear" w:color="auto" w:fill="auto"/>
            <w:noWrap/>
            <w:vAlign w:val="center"/>
            <w:hideMark/>
          </w:tcPr>
          <w:p w14:paraId="45B94B2B"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839" w:type="dxa"/>
            <w:shd w:val="clear" w:color="auto" w:fill="auto"/>
            <w:noWrap/>
            <w:vAlign w:val="center"/>
            <w:hideMark/>
          </w:tcPr>
          <w:p w14:paraId="70859C71"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934" w:type="dxa"/>
            <w:shd w:val="clear" w:color="auto" w:fill="auto"/>
            <w:noWrap/>
            <w:vAlign w:val="center"/>
            <w:hideMark/>
          </w:tcPr>
          <w:p w14:paraId="50CF8380"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2</w:t>
            </w:r>
          </w:p>
        </w:tc>
        <w:tc>
          <w:tcPr>
            <w:tcW w:w="538" w:type="dxa"/>
            <w:shd w:val="clear" w:color="auto" w:fill="auto"/>
            <w:noWrap/>
            <w:vAlign w:val="center"/>
            <w:hideMark/>
          </w:tcPr>
          <w:p w14:paraId="43F4A76E" w14:textId="77777777" w:rsidR="00722E03" w:rsidRPr="006D48C0" w:rsidRDefault="00722E03" w:rsidP="007A4103">
            <w:pPr>
              <w:jc w:val="right"/>
              <w:rPr>
                <w:rFonts w:ascii="Times New Roman" w:eastAsia="Times New Roman" w:hAnsi="Times New Roman" w:cs="Times New Roman"/>
                <w:color w:val="2F5497"/>
                <w:sz w:val="20"/>
                <w:szCs w:val="20"/>
                <w:lang w:eastAsia="es-ES"/>
              </w:rPr>
            </w:pPr>
            <w:r w:rsidRPr="006D48C0">
              <w:rPr>
                <w:rFonts w:ascii="Times New Roman" w:eastAsia="Times New Roman" w:hAnsi="Times New Roman" w:cs="Times New Roman"/>
                <w:color w:val="2F5497"/>
                <w:sz w:val="20"/>
                <w:szCs w:val="20"/>
                <w:lang w:eastAsia="es-ES"/>
              </w:rPr>
              <w:t>8</w:t>
            </w:r>
          </w:p>
        </w:tc>
        <w:tc>
          <w:tcPr>
            <w:tcW w:w="976" w:type="dxa"/>
            <w:shd w:val="clear" w:color="auto" w:fill="auto"/>
            <w:noWrap/>
            <w:vAlign w:val="center"/>
            <w:hideMark/>
          </w:tcPr>
          <w:p w14:paraId="1BC81050"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25</w:t>
            </w:r>
          </w:p>
        </w:tc>
        <w:tc>
          <w:tcPr>
            <w:tcW w:w="761" w:type="dxa"/>
            <w:shd w:val="clear" w:color="auto" w:fill="auto"/>
            <w:noWrap/>
            <w:vAlign w:val="center"/>
            <w:hideMark/>
          </w:tcPr>
          <w:p w14:paraId="65268F5F"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6</w:t>
            </w:r>
          </w:p>
        </w:tc>
        <w:tc>
          <w:tcPr>
            <w:tcW w:w="538" w:type="dxa"/>
            <w:shd w:val="clear" w:color="auto" w:fill="auto"/>
            <w:noWrap/>
            <w:vAlign w:val="center"/>
            <w:hideMark/>
          </w:tcPr>
          <w:p w14:paraId="13572634"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17</w:t>
            </w:r>
          </w:p>
        </w:tc>
        <w:tc>
          <w:tcPr>
            <w:tcW w:w="670" w:type="dxa"/>
            <w:shd w:val="clear" w:color="auto" w:fill="auto"/>
            <w:noWrap/>
            <w:vAlign w:val="center"/>
            <w:hideMark/>
          </w:tcPr>
          <w:p w14:paraId="11614194" w14:textId="77777777" w:rsidR="00722E03" w:rsidRPr="006D48C0" w:rsidRDefault="00722E03" w:rsidP="007A4103">
            <w:pPr>
              <w:jc w:val="right"/>
              <w:rPr>
                <w:rFonts w:ascii="Times New Roman" w:eastAsia="Times New Roman" w:hAnsi="Times New Roman" w:cs="Times New Roman"/>
                <w:color w:val="FF0000"/>
                <w:sz w:val="20"/>
                <w:szCs w:val="20"/>
                <w:lang w:eastAsia="es-ES"/>
              </w:rPr>
            </w:pPr>
            <w:r w:rsidRPr="006D48C0">
              <w:rPr>
                <w:rFonts w:ascii="Times New Roman" w:eastAsia="Times New Roman" w:hAnsi="Times New Roman" w:cs="Times New Roman"/>
                <w:color w:val="FF0000"/>
                <w:sz w:val="20"/>
                <w:szCs w:val="20"/>
                <w:lang w:eastAsia="es-ES"/>
              </w:rPr>
              <w:t>42</w:t>
            </w:r>
          </w:p>
        </w:tc>
        <w:tc>
          <w:tcPr>
            <w:tcW w:w="538" w:type="dxa"/>
            <w:shd w:val="clear" w:color="auto" w:fill="auto"/>
            <w:noWrap/>
            <w:vAlign w:val="center"/>
            <w:hideMark/>
          </w:tcPr>
          <w:p w14:paraId="5B1D9671"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40</w:t>
            </w:r>
          </w:p>
        </w:tc>
        <w:tc>
          <w:tcPr>
            <w:tcW w:w="722" w:type="dxa"/>
            <w:shd w:val="clear" w:color="auto" w:fill="auto"/>
            <w:noWrap/>
            <w:vAlign w:val="center"/>
            <w:hideMark/>
          </w:tcPr>
          <w:p w14:paraId="1921586D"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20</w:t>
            </w:r>
          </w:p>
        </w:tc>
        <w:tc>
          <w:tcPr>
            <w:tcW w:w="683" w:type="dxa"/>
            <w:vAlign w:val="bottom"/>
          </w:tcPr>
          <w:p w14:paraId="2F4A0C3D" w14:textId="77777777" w:rsidR="00722E03" w:rsidRPr="003C0E28" w:rsidRDefault="00722E03" w:rsidP="007A4103">
            <w:pPr>
              <w:jc w:val="right"/>
              <w:rPr>
                <w:rFonts w:ascii="Times New Roman" w:hAnsi="Times New Roman" w:cs="Times New Roman"/>
                <w:color w:val="000000"/>
                <w:sz w:val="20"/>
                <w:szCs w:val="20"/>
              </w:rPr>
            </w:pPr>
            <w:r w:rsidRPr="003C0E28">
              <w:rPr>
                <w:rFonts w:ascii="Times New Roman" w:hAnsi="Times New Roman" w:cs="Times New Roman"/>
                <w:color w:val="000000"/>
                <w:sz w:val="20"/>
                <w:szCs w:val="20"/>
              </w:rPr>
              <w:t>160</w:t>
            </w:r>
          </w:p>
        </w:tc>
      </w:tr>
      <w:tr w:rsidR="00722E03" w:rsidRPr="00BC685F" w14:paraId="3827B9E2" w14:textId="77777777" w:rsidTr="007A4103">
        <w:trPr>
          <w:trHeight w:val="312"/>
          <w:jc w:val="center"/>
        </w:trPr>
        <w:tc>
          <w:tcPr>
            <w:tcW w:w="1209" w:type="dxa"/>
            <w:shd w:val="clear" w:color="000000" w:fill="FFC000"/>
            <w:noWrap/>
            <w:vAlign w:val="bottom"/>
            <w:hideMark/>
          </w:tcPr>
          <w:p w14:paraId="74E30D7F" w14:textId="77777777" w:rsidR="00722E03" w:rsidRPr="006D48C0" w:rsidRDefault="00722E03" w:rsidP="007A4103">
            <w:pPr>
              <w:jc w:val="center"/>
              <w:rPr>
                <w:rFonts w:ascii="Times New Roman" w:eastAsia="Times New Roman" w:hAnsi="Times New Roman" w:cs="Times New Roman"/>
                <w:color w:val="000000"/>
                <w:sz w:val="20"/>
                <w:szCs w:val="20"/>
                <w:lang w:eastAsia="es-ES"/>
              </w:rPr>
            </w:pPr>
            <w:proofErr w:type="spellStart"/>
            <w:r w:rsidRPr="006D48C0">
              <w:rPr>
                <w:rFonts w:ascii="Times New Roman" w:eastAsia="Times New Roman" w:hAnsi="Times New Roman" w:cs="Times New Roman"/>
                <w:color w:val="000000"/>
                <w:sz w:val="20"/>
                <w:szCs w:val="20"/>
                <w:lang w:eastAsia="es-ES"/>
              </w:rPr>
              <w:t>gold</w:t>
            </w:r>
            <w:proofErr w:type="spellEnd"/>
          </w:p>
        </w:tc>
        <w:tc>
          <w:tcPr>
            <w:tcW w:w="898" w:type="dxa"/>
            <w:shd w:val="clear" w:color="auto" w:fill="auto"/>
            <w:noWrap/>
            <w:vAlign w:val="center"/>
            <w:hideMark/>
          </w:tcPr>
          <w:p w14:paraId="4589C72F"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839" w:type="dxa"/>
            <w:shd w:val="clear" w:color="auto" w:fill="auto"/>
            <w:noWrap/>
            <w:vAlign w:val="center"/>
            <w:hideMark/>
          </w:tcPr>
          <w:p w14:paraId="51AB2E44"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934" w:type="dxa"/>
            <w:shd w:val="clear" w:color="auto" w:fill="auto"/>
            <w:noWrap/>
            <w:vAlign w:val="center"/>
            <w:hideMark/>
          </w:tcPr>
          <w:p w14:paraId="2F1AB887"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11</w:t>
            </w:r>
          </w:p>
        </w:tc>
        <w:tc>
          <w:tcPr>
            <w:tcW w:w="538" w:type="dxa"/>
            <w:shd w:val="clear" w:color="auto" w:fill="auto"/>
            <w:noWrap/>
            <w:vAlign w:val="center"/>
            <w:hideMark/>
          </w:tcPr>
          <w:p w14:paraId="2F25D402" w14:textId="77777777" w:rsidR="00722E03" w:rsidRPr="006D48C0" w:rsidRDefault="00722E03" w:rsidP="007A4103">
            <w:pPr>
              <w:jc w:val="right"/>
              <w:rPr>
                <w:rFonts w:ascii="Times New Roman" w:eastAsia="Times New Roman" w:hAnsi="Times New Roman" w:cs="Times New Roman"/>
                <w:color w:val="2F5497"/>
                <w:sz w:val="20"/>
                <w:szCs w:val="20"/>
                <w:lang w:eastAsia="es-ES"/>
              </w:rPr>
            </w:pPr>
            <w:r w:rsidRPr="006D48C0">
              <w:rPr>
                <w:rFonts w:ascii="Times New Roman" w:eastAsia="Times New Roman" w:hAnsi="Times New Roman" w:cs="Times New Roman"/>
                <w:color w:val="2F5497"/>
                <w:sz w:val="20"/>
                <w:szCs w:val="20"/>
                <w:lang w:eastAsia="es-ES"/>
              </w:rPr>
              <w:t>4</w:t>
            </w:r>
          </w:p>
        </w:tc>
        <w:tc>
          <w:tcPr>
            <w:tcW w:w="976" w:type="dxa"/>
            <w:shd w:val="clear" w:color="auto" w:fill="auto"/>
            <w:noWrap/>
            <w:vAlign w:val="center"/>
            <w:hideMark/>
          </w:tcPr>
          <w:p w14:paraId="594316B5"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17</w:t>
            </w:r>
          </w:p>
        </w:tc>
        <w:tc>
          <w:tcPr>
            <w:tcW w:w="761" w:type="dxa"/>
            <w:shd w:val="clear" w:color="auto" w:fill="auto"/>
            <w:noWrap/>
            <w:vAlign w:val="center"/>
            <w:hideMark/>
          </w:tcPr>
          <w:p w14:paraId="7DCB109E"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6</w:t>
            </w:r>
          </w:p>
        </w:tc>
        <w:tc>
          <w:tcPr>
            <w:tcW w:w="538" w:type="dxa"/>
            <w:shd w:val="clear" w:color="auto" w:fill="auto"/>
            <w:noWrap/>
            <w:vAlign w:val="center"/>
            <w:hideMark/>
          </w:tcPr>
          <w:p w14:paraId="724968B1"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15</w:t>
            </w:r>
          </w:p>
        </w:tc>
        <w:tc>
          <w:tcPr>
            <w:tcW w:w="670" w:type="dxa"/>
            <w:shd w:val="clear" w:color="auto" w:fill="auto"/>
            <w:noWrap/>
            <w:vAlign w:val="center"/>
            <w:hideMark/>
          </w:tcPr>
          <w:p w14:paraId="054252B4" w14:textId="77777777" w:rsidR="00722E03" w:rsidRPr="006D48C0" w:rsidRDefault="00722E03" w:rsidP="007A4103">
            <w:pPr>
              <w:jc w:val="right"/>
              <w:rPr>
                <w:rFonts w:ascii="Times New Roman" w:eastAsia="Times New Roman" w:hAnsi="Times New Roman" w:cs="Times New Roman"/>
                <w:color w:val="FF0000"/>
                <w:sz w:val="20"/>
                <w:szCs w:val="20"/>
                <w:lang w:eastAsia="es-ES"/>
              </w:rPr>
            </w:pPr>
            <w:r w:rsidRPr="006D48C0">
              <w:rPr>
                <w:rFonts w:ascii="Times New Roman" w:eastAsia="Times New Roman" w:hAnsi="Times New Roman" w:cs="Times New Roman"/>
                <w:color w:val="FF0000"/>
                <w:sz w:val="20"/>
                <w:szCs w:val="20"/>
                <w:lang w:eastAsia="es-ES"/>
              </w:rPr>
              <w:t>71</w:t>
            </w:r>
          </w:p>
        </w:tc>
        <w:tc>
          <w:tcPr>
            <w:tcW w:w="538" w:type="dxa"/>
            <w:shd w:val="clear" w:color="auto" w:fill="auto"/>
            <w:noWrap/>
            <w:vAlign w:val="center"/>
            <w:hideMark/>
          </w:tcPr>
          <w:p w14:paraId="5C6B755E"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7</w:t>
            </w:r>
          </w:p>
        </w:tc>
        <w:tc>
          <w:tcPr>
            <w:tcW w:w="722" w:type="dxa"/>
            <w:shd w:val="clear" w:color="auto" w:fill="auto"/>
            <w:noWrap/>
            <w:vAlign w:val="center"/>
            <w:hideMark/>
          </w:tcPr>
          <w:p w14:paraId="218276E9"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1</w:t>
            </w:r>
          </w:p>
        </w:tc>
        <w:tc>
          <w:tcPr>
            <w:tcW w:w="683" w:type="dxa"/>
            <w:vAlign w:val="bottom"/>
          </w:tcPr>
          <w:p w14:paraId="2518815E" w14:textId="77777777" w:rsidR="00722E03" w:rsidRPr="003C0E28" w:rsidRDefault="00722E03" w:rsidP="007A4103">
            <w:pPr>
              <w:jc w:val="right"/>
              <w:rPr>
                <w:rFonts w:ascii="Times New Roman" w:hAnsi="Times New Roman" w:cs="Times New Roman"/>
                <w:color w:val="000000"/>
                <w:sz w:val="20"/>
                <w:szCs w:val="20"/>
              </w:rPr>
            </w:pPr>
            <w:r w:rsidRPr="003C0E28">
              <w:rPr>
                <w:rFonts w:ascii="Times New Roman" w:hAnsi="Times New Roman" w:cs="Times New Roman"/>
                <w:color w:val="000000"/>
                <w:sz w:val="20"/>
                <w:szCs w:val="20"/>
              </w:rPr>
              <w:t>132</w:t>
            </w:r>
          </w:p>
        </w:tc>
      </w:tr>
      <w:tr w:rsidR="00722E03" w:rsidRPr="00BC685F" w14:paraId="5868B683" w14:textId="77777777" w:rsidTr="007A4103">
        <w:trPr>
          <w:trHeight w:val="312"/>
          <w:jc w:val="center"/>
        </w:trPr>
        <w:tc>
          <w:tcPr>
            <w:tcW w:w="1209" w:type="dxa"/>
            <w:shd w:val="clear" w:color="000000" w:fill="FF6600"/>
            <w:noWrap/>
            <w:vAlign w:val="bottom"/>
            <w:hideMark/>
          </w:tcPr>
          <w:p w14:paraId="6712D88F" w14:textId="77777777" w:rsidR="00722E03" w:rsidRPr="006D48C0" w:rsidRDefault="00722E03" w:rsidP="007A4103">
            <w:pPr>
              <w:jc w:val="center"/>
              <w:rPr>
                <w:rFonts w:ascii="Times New Roman" w:eastAsia="Times New Roman" w:hAnsi="Times New Roman" w:cs="Times New Roman"/>
                <w:color w:val="000000"/>
                <w:sz w:val="20"/>
                <w:szCs w:val="20"/>
                <w:lang w:eastAsia="es-ES"/>
              </w:rPr>
            </w:pPr>
            <w:proofErr w:type="spellStart"/>
            <w:r w:rsidRPr="006D48C0">
              <w:rPr>
                <w:rFonts w:ascii="Times New Roman" w:eastAsia="Times New Roman" w:hAnsi="Times New Roman" w:cs="Times New Roman"/>
                <w:color w:val="000000"/>
                <w:sz w:val="20"/>
                <w:szCs w:val="20"/>
                <w:lang w:eastAsia="es-ES"/>
              </w:rPr>
              <w:t>orange</w:t>
            </w:r>
            <w:proofErr w:type="spellEnd"/>
          </w:p>
        </w:tc>
        <w:tc>
          <w:tcPr>
            <w:tcW w:w="898" w:type="dxa"/>
            <w:shd w:val="clear" w:color="auto" w:fill="auto"/>
            <w:noWrap/>
            <w:vAlign w:val="center"/>
            <w:hideMark/>
          </w:tcPr>
          <w:p w14:paraId="590ACE66"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839" w:type="dxa"/>
            <w:shd w:val="clear" w:color="auto" w:fill="auto"/>
            <w:noWrap/>
            <w:vAlign w:val="center"/>
            <w:hideMark/>
          </w:tcPr>
          <w:p w14:paraId="0E9D00D7"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934" w:type="dxa"/>
            <w:shd w:val="clear" w:color="auto" w:fill="auto"/>
            <w:noWrap/>
            <w:vAlign w:val="center"/>
            <w:hideMark/>
          </w:tcPr>
          <w:p w14:paraId="3835ED28"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15</w:t>
            </w:r>
          </w:p>
        </w:tc>
        <w:tc>
          <w:tcPr>
            <w:tcW w:w="538" w:type="dxa"/>
            <w:shd w:val="clear" w:color="auto" w:fill="auto"/>
            <w:noWrap/>
            <w:vAlign w:val="center"/>
            <w:hideMark/>
          </w:tcPr>
          <w:p w14:paraId="07D7E217" w14:textId="77777777" w:rsidR="00722E03" w:rsidRPr="006D48C0" w:rsidRDefault="00722E03" w:rsidP="007A4103">
            <w:pPr>
              <w:jc w:val="right"/>
              <w:rPr>
                <w:rFonts w:ascii="Times New Roman" w:eastAsia="Times New Roman" w:hAnsi="Times New Roman" w:cs="Times New Roman"/>
                <w:color w:val="2F5497"/>
                <w:sz w:val="20"/>
                <w:szCs w:val="20"/>
                <w:lang w:eastAsia="es-ES"/>
              </w:rPr>
            </w:pPr>
            <w:r w:rsidRPr="006D48C0">
              <w:rPr>
                <w:rFonts w:ascii="Times New Roman" w:eastAsia="Times New Roman" w:hAnsi="Times New Roman" w:cs="Times New Roman"/>
                <w:color w:val="2F5497"/>
                <w:sz w:val="20"/>
                <w:szCs w:val="20"/>
                <w:lang w:eastAsia="es-ES"/>
              </w:rPr>
              <w:t>6</w:t>
            </w:r>
          </w:p>
        </w:tc>
        <w:tc>
          <w:tcPr>
            <w:tcW w:w="976" w:type="dxa"/>
            <w:shd w:val="clear" w:color="auto" w:fill="auto"/>
            <w:noWrap/>
            <w:vAlign w:val="center"/>
            <w:hideMark/>
          </w:tcPr>
          <w:p w14:paraId="00093592"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69</w:t>
            </w:r>
          </w:p>
        </w:tc>
        <w:tc>
          <w:tcPr>
            <w:tcW w:w="761" w:type="dxa"/>
            <w:shd w:val="clear" w:color="auto" w:fill="auto"/>
            <w:noWrap/>
            <w:vAlign w:val="center"/>
            <w:hideMark/>
          </w:tcPr>
          <w:p w14:paraId="7C58D1C4"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27</w:t>
            </w:r>
          </w:p>
        </w:tc>
        <w:tc>
          <w:tcPr>
            <w:tcW w:w="538" w:type="dxa"/>
            <w:shd w:val="clear" w:color="auto" w:fill="auto"/>
            <w:noWrap/>
            <w:vAlign w:val="center"/>
            <w:hideMark/>
          </w:tcPr>
          <w:p w14:paraId="76744117"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18</w:t>
            </w:r>
          </w:p>
        </w:tc>
        <w:tc>
          <w:tcPr>
            <w:tcW w:w="670" w:type="dxa"/>
            <w:shd w:val="clear" w:color="auto" w:fill="auto"/>
            <w:noWrap/>
            <w:vAlign w:val="center"/>
            <w:hideMark/>
          </w:tcPr>
          <w:p w14:paraId="64F204C4" w14:textId="77777777" w:rsidR="00722E03" w:rsidRPr="006D48C0" w:rsidRDefault="00722E03" w:rsidP="007A4103">
            <w:pPr>
              <w:jc w:val="right"/>
              <w:rPr>
                <w:rFonts w:ascii="Times New Roman" w:eastAsia="Times New Roman" w:hAnsi="Times New Roman" w:cs="Times New Roman"/>
                <w:color w:val="FF0000"/>
                <w:sz w:val="20"/>
                <w:szCs w:val="20"/>
                <w:lang w:eastAsia="es-ES"/>
              </w:rPr>
            </w:pPr>
            <w:r w:rsidRPr="006D48C0">
              <w:rPr>
                <w:rFonts w:ascii="Times New Roman" w:eastAsia="Times New Roman" w:hAnsi="Times New Roman" w:cs="Times New Roman"/>
                <w:color w:val="FF0000"/>
                <w:sz w:val="20"/>
                <w:szCs w:val="20"/>
                <w:lang w:eastAsia="es-ES"/>
              </w:rPr>
              <w:t>83</w:t>
            </w:r>
          </w:p>
        </w:tc>
        <w:tc>
          <w:tcPr>
            <w:tcW w:w="538" w:type="dxa"/>
            <w:shd w:val="clear" w:color="auto" w:fill="auto"/>
            <w:noWrap/>
            <w:vAlign w:val="center"/>
            <w:hideMark/>
          </w:tcPr>
          <w:p w14:paraId="33ADC552"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51</w:t>
            </w:r>
          </w:p>
        </w:tc>
        <w:tc>
          <w:tcPr>
            <w:tcW w:w="722" w:type="dxa"/>
            <w:shd w:val="clear" w:color="auto" w:fill="auto"/>
            <w:noWrap/>
            <w:vAlign w:val="center"/>
            <w:hideMark/>
          </w:tcPr>
          <w:p w14:paraId="2C77A6C5"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7</w:t>
            </w:r>
          </w:p>
        </w:tc>
        <w:tc>
          <w:tcPr>
            <w:tcW w:w="683" w:type="dxa"/>
            <w:vAlign w:val="bottom"/>
          </w:tcPr>
          <w:p w14:paraId="05458E17" w14:textId="77777777" w:rsidR="00722E03" w:rsidRPr="003C0E28" w:rsidRDefault="00722E03" w:rsidP="007A4103">
            <w:pPr>
              <w:jc w:val="right"/>
              <w:rPr>
                <w:rFonts w:ascii="Times New Roman" w:hAnsi="Times New Roman" w:cs="Times New Roman"/>
                <w:color w:val="000000"/>
                <w:sz w:val="20"/>
                <w:szCs w:val="20"/>
              </w:rPr>
            </w:pPr>
            <w:r w:rsidRPr="003C0E28">
              <w:rPr>
                <w:rFonts w:ascii="Times New Roman" w:hAnsi="Times New Roman" w:cs="Times New Roman"/>
                <w:color w:val="000000"/>
                <w:sz w:val="20"/>
                <w:szCs w:val="20"/>
              </w:rPr>
              <w:t>276</w:t>
            </w:r>
          </w:p>
        </w:tc>
      </w:tr>
      <w:tr w:rsidR="00722E03" w:rsidRPr="00BC685F" w14:paraId="2C31CF2B" w14:textId="77777777" w:rsidTr="007A4103">
        <w:trPr>
          <w:trHeight w:val="312"/>
          <w:jc w:val="center"/>
        </w:trPr>
        <w:tc>
          <w:tcPr>
            <w:tcW w:w="1209" w:type="dxa"/>
            <w:shd w:val="clear" w:color="000000" w:fill="C65911"/>
            <w:noWrap/>
            <w:vAlign w:val="bottom"/>
            <w:hideMark/>
          </w:tcPr>
          <w:p w14:paraId="442E953C" w14:textId="77777777" w:rsidR="00722E03" w:rsidRPr="006D48C0" w:rsidRDefault="00722E03" w:rsidP="007A4103">
            <w:pPr>
              <w:jc w:val="center"/>
              <w:rPr>
                <w:rFonts w:ascii="Times New Roman" w:eastAsia="Times New Roman" w:hAnsi="Times New Roman" w:cs="Times New Roman"/>
                <w:color w:val="000000"/>
                <w:sz w:val="20"/>
                <w:szCs w:val="20"/>
                <w:lang w:eastAsia="es-ES"/>
              </w:rPr>
            </w:pPr>
            <w:proofErr w:type="spellStart"/>
            <w:r w:rsidRPr="006D48C0">
              <w:rPr>
                <w:rFonts w:ascii="Times New Roman" w:eastAsia="Times New Roman" w:hAnsi="Times New Roman" w:cs="Times New Roman"/>
                <w:color w:val="000000"/>
                <w:sz w:val="20"/>
                <w:szCs w:val="20"/>
                <w:lang w:eastAsia="es-ES"/>
              </w:rPr>
              <w:t>brown</w:t>
            </w:r>
            <w:proofErr w:type="spellEnd"/>
          </w:p>
        </w:tc>
        <w:tc>
          <w:tcPr>
            <w:tcW w:w="898" w:type="dxa"/>
            <w:shd w:val="clear" w:color="auto" w:fill="auto"/>
            <w:noWrap/>
            <w:vAlign w:val="center"/>
            <w:hideMark/>
          </w:tcPr>
          <w:p w14:paraId="4A1FE9E0"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5</w:t>
            </w:r>
          </w:p>
        </w:tc>
        <w:tc>
          <w:tcPr>
            <w:tcW w:w="839" w:type="dxa"/>
            <w:shd w:val="clear" w:color="auto" w:fill="auto"/>
            <w:noWrap/>
            <w:vAlign w:val="center"/>
            <w:hideMark/>
          </w:tcPr>
          <w:p w14:paraId="455C105D"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6</w:t>
            </w:r>
          </w:p>
        </w:tc>
        <w:tc>
          <w:tcPr>
            <w:tcW w:w="934" w:type="dxa"/>
            <w:shd w:val="clear" w:color="auto" w:fill="auto"/>
            <w:noWrap/>
            <w:vAlign w:val="center"/>
            <w:hideMark/>
          </w:tcPr>
          <w:p w14:paraId="77EC9F64"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3</w:t>
            </w:r>
          </w:p>
        </w:tc>
        <w:tc>
          <w:tcPr>
            <w:tcW w:w="538" w:type="dxa"/>
            <w:shd w:val="clear" w:color="auto" w:fill="auto"/>
            <w:noWrap/>
            <w:vAlign w:val="center"/>
            <w:hideMark/>
          </w:tcPr>
          <w:p w14:paraId="4BABB6D7" w14:textId="77777777" w:rsidR="00722E03" w:rsidRPr="006D48C0" w:rsidRDefault="00722E03" w:rsidP="007A4103">
            <w:pPr>
              <w:jc w:val="right"/>
              <w:rPr>
                <w:rFonts w:ascii="Times New Roman" w:eastAsia="Times New Roman" w:hAnsi="Times New Roman" w:cs="Times New Roman"/>
                <w:color w:val="2F5497"/>
                <w:sz w:val="20"/>
                <w:szCs w:val="20"/>
                <w:lang w:eastAsia="es-ES"/>
              </w:rPr>
            </w:pPr>
            <w:r w:rsidRPr="006D48C0">
              <w:rPr>
                <w:rFonts w:ascii="Times New Roman" w:eastAsia="Times New Roman" w:hAnsi="Times New Roman" w:cs="Times New Roman"/>
                <w:color w:val="2F5497"/>
                <w:sz w:val="20"/>
                <w:szCs w:val="20"/>
                <w:lang w:eastAsia="es-ES"/>
              </w:rPr>
              <w:t>8</w:t>
            </w:r>
          </w:p>
        </w:tc>
        <w:tc>
          <w:tcPr>
            <w:tcW w:w="976" w:type="dxa"/>
            <w:shd w:val="clear" w:color="auto" w:fill="auto"/>
            <w:noWrap/>
            <w:vAlign w:val="center"/>
            <w:hideMark/>
          </w:tcPr>
          <w:p w14:paraId="15922528"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73</w:t>
            </w:r>
          </w:p>
        </w:tc>
        <w:tc>
          <w:tcPr>
            <w:tcW w:w="761" w:type="dxa"/>
            <w:shd w:val="clear" w:color="auto" w:fill="auto"/>
            <w:noWrap/>
            <w:vAlign w:val="center"/>
            <w:hideMark/>
          </w:tcPr>
          <w:p w14:paraId="22A83B36"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14</w:t>
            </w:r>
          </w:p>
        </w:tc>
        <w:tc>
          <w:tcPr>
            <w:tcW w:w="538" w:type="dxa"/>
            <w:shd w:val="clear" w:color="auto" w:fill="auto"/>
            <w:noWrap/>
            <w:vAlign w:val="center"/>
            <w:hideMark/>
          </w:tcPr>
          <w:p w14:paraId="2AF44BA1"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35</w:t>
            </w:r>
          </w:p>
        </w:tc>
        <w:tc>
          <w:tcPr>
            <w:tcW w:w="670" w:type="dxa"/>
            <w:shd w:val="clear" w:color="auto" w:fill="auto"/>
            <w:noWrap/>
            <w:vAlign w:val="center"/>
            <w:hideMark/>
          </w:tcPr>
          <w:p w14:paraId="79061E20" w14:textId="77777777" w:rsidR="00722E03" w:rsidRPr="006D48C0" w:rsidRDefault="00722E03" w:rsidP="007A4103">
            <w:pPr>
              <w:jc w:val="right"/>
              <w:rPr>
                <w:rFonts w:ascii="Times New Roman" w:eastAsia="Times New Roman" w:hAnsi="Times New Roman" w:cs="Times New Roman"/>
                <w:color w:val="FF0000"/>
                <w:sz w:val="20"/>
                <w:szCs w:val="20"/>
                <w:lang w:eastAsia="es-ES"/>
              </w:rPr>
            </w:pPr>
            <w:r w:rsidRPr="006D48C0">
              <w:rPr>
                <w:rFonts w:ascii="Times New Roman" w:eastAsia="Times New Roman" w:hAnsi="Times New Roman" w:cs="Times New Roman"/>
                <w:color w:val="FF0000"/>
                <w:sz w:val="20"/>
                <w:szCs w:val="20"/>
                <w:lang w:eastAsia="es-ES"/>
              </w:rPr>
              <w:t>28</w:t>
            </w:r>
          </w:p>
        </w:tc>
        <w:tc>
          <w:tcPr>
            <w:tcW w:w="538" w:type="dxa"/>
            <w:shd w:val="clear" w:color="auto" w:fill="auto"/>
            <w:noWrap/>
            <w:vAlign w:val="center"/>
            <w:hideMark/>
          </w:tcPr>
          <w:p w14:paraId="7ABEAC21"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76</w:t>
            </w:r>
          </w:p>
        </w:tc>
        <w:tc>
          <w:tcPr>
            <w:tcW w:w="722" w:type="dxa"/>
            <w:shd w:val="clear" w:color="auto" w:fill="auto"/>
            <w:noWrap/>
            <w:vAlign w:val="center"/>
            <w:hideMark/>
          </w:tcPr>
          <w:p w14:paraId="7FDE6D96"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19</w:t>
            </w:r>
          </w:p>
        </w:tc>
        <w:tc>
          <w:tcPr>
            <w:tcW w:w="683" w:type="dxa"/>
            <w:vAlign w:val="bottom"/>
          </w:tcPr>
          <w:p w14:paraId="131F2096" w14:textId="77777777" w:rsidR="00722E03" w:rsidRPr="003C0E28" w:rsidRDefault="00722E03" w:rsidP="007A4103">
            <w:pPr>
              <w:jc w:val="right"/>
              <w:rPr>
                <w:rFonts w:ascii="Times New Roman" w:hAnsi="Times New Roman" w:cs="Times New Roman"/>
                <w:color w:val="000000"/>
                <w:sz w:val="20"/>
                <w:szCs w:val="20"/>
              </w:rPr>
            </w:pPr>
            <w:r w:rsidRPr="003C0E28">
              <w:rPr>
                <w:rFonts w:ascii="Times New Roman" w:hAnsi="Times New Roman" w:cs="Times New Roman"/>
                <w:color w:val="000000"/>
                <w:sz w:val="20"/>
                <w:szCs w:val="20"/>
              </w:rPr>
              <w:t>267</w:t>
            </w:r>
          </w:p>
        </w:tc>
      </w:tr>
      <w:tr w:rsidR="00722E03" w:rsidRPr="00BC685F" w14:paraId="56526EC7" w14:textId="77777777" w:rsidTr="007A4103">
        <w:trPr>
          <w:trHeight w:val="312"/>
          <w:jc w:val="center"/>
        </w:trPr>
        <w:tc>
          <w:tcPr>
            <w:tcW w:w="1209" w:type="dxa"/>
            <w:shd w:val="clear" w:color="000000" w:fill="F4B084"/>
            <w:noWrap/>
            <w:vAlign w:val="bottom"/>
            <w:hideMark/>
          </w:tcPr>
          <w:p w14:paraId="0DE572B3" w14:textId="77777777" w:rsidR="00722E03" w:rsidRPr="006D48C0" w:rsidRDefault="00722E03" w:rsidP="007A4103">
            <w:pPr>
              <w:jc w:val="center"/>
              <w:rPr>
                <w:rFonts w:ascii="Times New Roman" w:eastAsia="Times New Roman" w:hAnsi="Times New Roman" w:cs="Times New Roman"/>
                <w:color w:val="000000"/>
                <w:sz w:val="20"/>
                <w:szCs w:val="20"/>
                <w:lang w:eastAsia="es-ES"/>
              </w:rPr>
            </w:pPr>
            <w:proofErr w:type="spellStart"/>
            <w:r w:rsidRPr="006D48C0">
              <w:rPr>
                <w:rFonts w:ascii="Times New Roman" w:eastAsia="Times New Roman" w:hAnsi="Times New Roman" w:cs="Times New Roman"/>
                <w:color w:val="000000"/>
                <w:sz w:val="20"/>
                <w:szCs w:val="20"/>
                <w:lang w:eastAsia="es-ES"/>
              </w:rPr>
              <w:t>pink</w:t>
            </w:r>
            <w:proofErr w:type="spellEnd"/>
          </w:p>
        </w:tc>
        <w:tc>
          <w:tcPr>
            <w:tcW w:w="898" w:type="dxa"/>
            <w:shd w:val="clear" w:color="auto" w:fill="auto"/>
            <w:noWrap/>
            <w:vAlign w:val="center"/>
            <w:hideMark/>
          </w:tcPr>
          <w:p w14:paraId="366DFAD8"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1</w:t>
            </w:r>
          </w:p>
        </w:tc>
        <w:tc>
          <w:tcPr>
            <w:tcW w:w="839" w:type="dxa"/>
            <w:shd w:val="clear" w:color="auto" w:fill="auto"/>
            <w:noWrap/>
            <w:vAlign w:val="center"/>
            <w:hideMark/>
          </w:tcPr>
          <w:p w14:paraId="343D04B0"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934" w:type="dxa"/>
            <w:shd w:val="clear" w:color="auto" w:fill="auto"/>
            <w:noWrap/>
            <w:vAlign w:val="center"/>
            <w:hideMark/>
          </w:tcPr>
          <w:p w14:paraId="23E9B413"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13</w:t>
            </w:r>
          </w:p>
        </w:tc>
        <w:tc>
          <w:tcPr>
            <w:tcW w:w="538" w:type="dxa"/>
            <w:shd w:val="clear" w:color="auto" w:fill="auto"/>
            <w:noWrap/>
            <w:vAlign w:val="center"/>
            <w:hideMark/>
          </w:tcPr>
          <w:p w14:paraId="57ADF21A" w14:textId="77777777" w:rsidR="00722E03" w:rsidRPr="006D48C0" w:rsidRDefault="00722E03" w:rsidP="007A4103">
            <w:pPr>
              <w:jc w:val="right"/>
              <w:rPr>
                <w:rFonts w:ascii="Times New Roman" w:eastAsia="Times New Roman" w:hAnsi="Times New Roman" w:cs="Times New Roman"/>
                <w:color w:val="2F5497"/>
                <w:sz w:val="20"/>
                <w:szCs w:val="20"/>
                <w:lang w:eastAsia="es-ES"/>
              </w:rPr>
            </w:pPr>
            <w:r w:rsidRPr="006D48C0">
              <w:rPr>
                <w:rFonts w:ascii="Times New Roman" w:eastAsia="Times New Roman" w:hAnsi="Times New Roman" w:cs="Times New Roman"/>
                <w:color w:val="2F5497"/>
                <w:sz w:val="20"/>
                <w:szCs w:val="20"/>
                <w:lang w:eastAsia="es-ES"/>
              </w:rPr>
              <w:t>9</w:t>
            </w:r>
          </w:p>
        </w:tc>
        <w:tc>
          <w:tcPr>
            <w:tcW w:w="976" w:type="dxa"/>
            <w:shd w:val="clear" w:color="auto" w:fill="auto"/>
            <w:noWrap/>
            <w:vAlign w:val="center"/>
            <w:hideMark/>
          </w:tcPr>
          <w:p w14:paraId="472DA7EF"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20</w:t>
            </w:r>
          </w:p>
        </w:tc>
        <w:tc>
          <w:tcPr>
            <w:tcW w:w="761" w:type="dxa"/>
            <w:shd w:val="clear" w:color="auto" w:fill="auto"/>
            <w:noWrap/>
            <w:vAlign w:val="center"/>
            <w:hideMark/>
          </w:tcPr>
          <w:p w14:paraId="3D906985"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14</w:t>
            </w:r>
          </w:p>
        </w:tc>
        <w:tc>
          <w:tcPr>
            <w:tcW w:w="538" w:type="dxa"/>
            <w:shd w:val="clear" w:color="auto" w:fill="auto"/>
            <w:noWrap/>
            <w:vAlign w:val="center"/>
            <w:hideMark/>
          </w:tcPr>
          <w:p w14:paraId="682CEA28"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7</w:t>
            </w:r>
          </w:p>
        </w:tc>
        <w:tc>
          <w:tcPr>
            <w:tcW w:w="670" w:type="dxa"/>
            <w:shd w:val="clear" w:color="auto" w:fill="auto"/>
            <w:noWrap/>
            <w:vAlign w:val="center"/>
            <w:hideMark/>
          </w:tcPr>
          <w:p w14:paraId="1E1FEE61" w14:textId="77777777" w:rsidR="00722E03" w:rsidRPr="006D48C0" w:rsidRDefault="00722E03" w:rsidP="007A4103">
            <w:pPr>
              <w:jc w:val="right"/>
              <w:rPr>
                <w:rFonts w:ascii="Times New Roman" w:eastAsia="Times New Roman" w:hAnsi="Times New Roman" w:cs="Times New Roman"/>
                <w:color w:val="FF0000"/>
                <w:sz w:val="20"/>
                <w:szCs w:val="20"/>
                <w:lang w:eastAsia="es-ES"/>
              </w:rPr>
            </w:pPr>
            <w:r w:rsidRPr="006D48C0">
              <w:rPr>
                <w:rFonts w:ascii="Times New Roman" w:eastAsia="Times New Roman" w:hAnsi="Times New Roman" w:cs="Times New Roman"/>
                <w:color w:val="FF0000"/>
                <w:sz w:val="20"/>
                <w:szCs w:val="20"/>
                <w:lang w:eastAsia="es-ES"/>
              </w:rPr>
              <w:t>85</w:t>
            </w:r>
          </w:p>
        </w:tc>
        <w:tc>
          <w:tcPr>
            <w:tcW w:w="538" w:type="dxa"/>
            <w:shd w:val="clear" w:color="auto" w:fill="auto"/>
            <w:noWrap/>
            <w:vAlign w:val="center"/>
            <w:hideMark/>
          </w:tcPr>
          <w:p w14:paraId="4A08BDA7"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45</w:t>
            </w:r>
          </w:p>
        </w:tc>
        <w:tc>
          <w:tcPr>
            <w:tcW w:w="722" w:type="dxa"/>
            <w:shd w:val="clear" w:color="auto" w:fill="auto"/>
            <w:noWrap/>
            <w:vAlign w:val="center"/>
            <w:hideMark/>
          </w:tcPr>
          <w:p w14:paraId="4C609545"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26</w:t>
            </w:r>
          </w:p>
        </w:tc>
        <w:tc>
          <w:tcPr>
            <w:tcW w:w="683" w:type="dxa"/>
            <w:vAlign w:val="bottom"/>
          </w:tcPr>
          <w:p w14:paraId="304B5D98" w14:textId="77777777" w:rsidR="00722E03" w:rsidRPr="003C0E28" w:rsidRDefault="00722E03" w:rsidP="007A4103">
            <w:pPr>
              <w:jc w:val="right"/>
              <w:rPr>
                <w:rFonts w:ascii="Times New Roman" w:hAnsi="Times New Roman" w:cs="Times New Roman"/>
                <w:color w:val="000000"/>
                <w:sz w:val="20"/>
                <w:szCs w:val="20"/>
              </w:rPr>
            </w:pPr>
            <w:r w:rsidRPr="003C0E28">
              <w:rPr>
                <w:rFonts w:ascii="Times New Roman" w:hAnsi="Times New Roman" w:cs="Times New Roman"/>
                <w:color w:val="000000"/>
                <w:sz w:val="20"/>
                <w:szCs w:val="20"/>
              </w:rPr>
              <w:t>220</w:t>
            </w:r>
          </w:p>
        </w:tc>
      </w:tr>
      <w:tr w:rsidR="00722E03" w:rsidRPr="00BC685F" w14:paraId="4A7A5364" w14:textId="77777777" w:rsidTr="007A4103">
        <w:trPr>
          <w:trHeight w:val="312"/>
          <w:jc w:val="center"/>
        </w:trPr>
        <w:tc>
          <w:tcPr>
            <w:tcW w:w="1209" w:type="dxa"/>
            <w:shd w:val="clear" w:color="000000" w:fill="FFE699"/>
            <w:noWrap/>
            <w:vAlign w:val="bottom"/>
            <w:hideMark/>
          </w:tcPr>
          <w:p w14:paraId="3370AAFA" w14:textId="77777777" w:rsidR="00722E03" w:rsidRPr="006D48C0" w:rsidRDefault="00722E03" w:rsidP="007A4103">
            <w:pPr>
              <w:jc w:val="center"/>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coral</w:t>
            </w:r>
          </w:p>
        </w:tc>
        <w:tc>
          <w:tcPr>
            <w:tcW w:w="898" w:type="dxa"/>
            <w:shd w:val="clear" w:color="auto" w:fill="auto"/>
            <w:noWrap/>
            <w:vAlign w:val="center"/>
            <w:hideMark/>
          </w:tcPr>
          <w:p w14:paraId="045BF4C4"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839" w:type="dxa"/>
            <w:shd w:val="clear" w:color="auto" w:fill="auto"/>
            <w:noWrap/>
            <w:vAlign w:val="center"/>
            <w:hideMark/>
          </w:tcPr>
          <w:p w14:paraId="56C9C2AB"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934" w:type="dxa"/>
            <w:shd w:val="clear" w:color="auto" w:fill="auto"/>
            <w:noWrap/>
            <w:vAlign w:val="center"/>
            <w:hideMark/>
          </w:tcPr>
          <w:p w14:paraId="153DEE32"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10</w:t>
            </w:r>
          </w:p>
        </w:tc>
        <w:tc>
          <w:tcPr>
            <w:tcW w:w="538" w:type="dxa"/>
            <w:shd w:val="clear" w:color="auto" w:fill="auto"/>
            <w:noWrap/>
            <w:vAlign w:val="center"/>
            <w:hideMark/>
          </w:tcPr>
          <w:p w14:paraId="03E7A000" w14:textId="77777777" w:rsidR="00722E03" w:rsidRPr="006D48C0" w:rsidRDefault="00722E03" w:rsidP="007A4103">
            <w:pPr>
              <w:jc w:val="right"/>
              <w:rPr>
                <w:rFonts w:ascii="Times New Roman" w:eastAsia="Times New Roman" w:hAnsi="Times New Roman" w:cs="Times New Roman"/>
                <w:color w:val="2F5497"/>
                <w:sz w:val="20"/>
                <w:szCs w:val="20"/>
                <w:lang w:eastAsia="es-ES"/>
              </w:rPr>
            </w:pPr>
            <w:r w:rsidRPr="006D48C0">
              <w:rPr>
                <w:rFonts w:ascii="Times New Roman" w:eastAsia="Times New Roman" w:hAnsi="Times New Roman" w:cs="Times New Roman"/>
                <w:color w:val="2F5497"/>
                <w:sz w:val="20"/>
                <w:szCs w:val="20"/>
                <w:lang w:eastAsia="es-ES"/>
              </w:rPr>
              <w:t>10</w:t>
            </w:r>
          </w:p>
        </w:tc>
        <w:tc>
          <w:tcPr>
            <w:tcW w:w="976" w:type="dxa"/>
            <w:shd w:val="clear" w:color="auto" w:fill="auto"/>
            <w:noWrap/>
            <w:vAlign w:val="center"/>
            <w:hideMark/>
          </w:tcPr>
          <w:p w14:paraId="67F1DD70"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82</w:t>
            </w:r>
          </w:p>
        </w:tc>
        <w:tc>
          <w:tcPr>
            <w:tcW w:w="761" w:type="dxa"/>
            <w:shd w:val="clear" w:color="auto" w:fill="auto"/>
            <w:noWrap/>
            <w:vAlign w:val="center"/>
            <w:hideMark/>
          </w:tcPr>
          <w:p w14:paraId="44C90FCB"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39</w:t>
            </w:r>
          </w:p>
        </w:tc>
        <w:tc>
          <w:tcPr>
            <w:tcW w:w="538" w:type="dxa"/>
            <w:shd w:val="clear" w:color="auto" w:fill="auto"/>
            <w:noWrap/>
            <w:vAlign w:val="center"/>
            <w:hideMark/>
          </w:tcPr>
          <w:p w14:paraId="706FAD1E"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10</w:t>
            </w:r>
          </w:p>
        </w:tc>
        <w:tc>
          <w:tcPr>
            <w:tcW w:w="670" w:type="dxa"/>
            <w:shd w:val="clear" w:color="auto" w:fill="auto"/>
            <w:noWrap/>
            <w:vAlign w:val="center"/>
            <w:hideMark/>
          </w:tcPr>
          <w:p w14:paraId="075157F4" w14:textId="77777777" w:rsidR="00722E03" w:rsidRPr="006D48C0" w:rsidRDefault="00722E03" w:rsidP="007A4103">
            <w:pPr>
              <w:jc w:val="right"/>
              <w:rPr>
                <w:rFonts w:ascii="Times New Roman" w:eastAsia="Times New Roman" w:hAnsi="Times New Roman" w:cs="Times New Roman"/>
                <w:color w:val="FF0000"/>
                <w:sz w:val="20"/>
                <w:szCs w:val="20"/>
                <w:lang w:eastAsia="es-ES"/>
              </w:rPr>
            </w:pPr>
            <w:r w:rsidRPr="006D48C0">
              <w:rPr>
                <w:rFonts w:ascii="Times New Roman" w:eastAsia="Times New Roman" w:hAnsi="Times New Roman" w:cs="Times New Roman"/>
                <w:color w:val="FF0000"/>
                <w:sz w:val="20"/>
                <w:szCs w:val="20"/>
                <w:lang w:eastAsia="es-ES"/>
              </w:rPr>
              <w:t>59</w:t>
            </w:r>
          </w:p>
        </w:tc>
        <w:tc>
          <w:tcPr>
            <w:tcW w:w="538" w:type="dxa"/>
            <w:shd w:val="clear" w:color="auto" w:fill="auto"/>
            <w:noWrap/>
            <w:vAlign w:val="center"/>
            <w:hideMark/>
          </w:tcPr>
          <w:p w14:paraId="56A7EF73"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61</w:t>
            </w:r>
          </w:p>
        </w:tc>
        <w:tc>
          <w:tcPr>
            <w:tcW w:w="722" w:type="dxa"/>
            <w:shd w:val="clear" w:color="auto" w:fill="auto"/>
            <w:noWrap/>
            <w:vAlign w:val="center"/>
            <w:hideMark/>
          </w:tcPr>
          <w:p w14:paraId="0399F762"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10</w:t>
            </w:r>
          </w:p>
        </w:tc>
        <w:tc>
          <w:tcPr>
            <w:tcW w:w="683" w:type="dxa"/>
            <w:vAlign w:val="bottom"/>
          </w:tcPr>
          <w:p w14:paraId="44B40D98" w14:textId="77777777" w:rsidR="00722E03" w:rsidRPr="003C0E28" w:rsidRDefault="00722E03" w:rsidP="007A4103">
            <w:pPr>
              <w:jc w:val="right"/>
              <w:rPr>
                <w:rFonts w:ascii="Times New Roman" w:hAnsi="Times New Roman" w:cs="Times New Roman"/>
                <w:color w:val="000000"/>
                <w:sz w:val="20"/>
                <w:szCs w:val="20"/>
              </w:rPr>
            </w:pPr>
            <w:r w:rsidRPr="003C0E28">
              <w:rPr>
                <w:rFonts w:ascii="Times New Roman" w:hAnsi="Times New Roman" w:cs="Times New Roman"/>
                <w:color w:val="000000"/>
                <w:sz w:val="20"/>
                <w:szCs w:val="20"/>
              </w:rPr>
              <w:t>281</w:t>
            </w:r>
          </w:p>
        </w:tc>
      </w:tr>
      <w:tr w:rsidR="00722E03" w:rsidRPr="00BC685F" w14:paraId="7FF08DA4" w14:textId="77777777" w:rsidTr="007A4103">
        <w:trPr>
          <w:trHeight w:val="312"/>
          <w:jc w:val="center"/>
        </w:trPr>
        <w:tc>
          <w:tcPr>
            <w:tcW w:w="1209" w:type="dxa"/>
            <w:shd w:val="clear" w:color="000000" w:fill="FF5050"/>
            <w:noWrap/>
            <w:vAlign w:val="bottom"/>
            <w:hideMark/>
          </w:tcPr>
          <w:p w14:paraId="51DDEEA1" w14:textId="77777777" w:rsidR="00722E03" w:rsidRPr="006D48C0" w:rsidRDefault="00722E03" w:rsidP="007A4103">
            <w:pPr>
              <w:jc w:val="center"/>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rose</w:t>
            </w:r>
          </w:p>
        </w:tc>
        <w:tc>
          <w:tcPr>
            <w:tcW w:w="898" w:type="dxa"/>
            <w:shd w:val="clear" w:color="auto" w:fill="auto"/>
            <w:noWrap/>
            <w:vAlign w:val="center"/>
            <w:hideMark/>
          </w:tcPr>
          <w:p w14:paraId="4A188562"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839" w:type="dxa"/>
            <w:shd w:val="clear" w:color="auto" w:fill="auto"/>
            <w:noWrap/>
            <w:vAlign w:val="center"/>
            <w:hideMark/>
          </w:tcPr>
          <w:p w14:paraId="29C1D3D9"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934" w:type="dxa"/>
            <w:shd w:val="clear" w:color="auto" w:fill="auto"/>
            <w:noWrap/>
            <w:vAlign w:val="center"/>
            <w:hideMark/>
          </w:tcPr>
          <w:p w14:paraId="0BE8FE1B"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6</w:t>
            </w:r>
          </w:p>
        </w:tc>
        <w:tc>
          <w:tcPr>
            <w:tcW w:w="538" w:type="dxa"/>
            <w:shd w:val="clear" w:color="auto" w:fill="auto"/>
            <w:noWrap/>
            <w:vAlign w:val="center"/>
            <w:hideMark/>
          </w:tcPr>
          <w:p w14:paraId="04691639" w14:textId="77777777" w:rsidR="00722E03" w:rsidRPr="006D48C0" w:rsidRDefault="00722E03" w:rsidP="007A4103">
            <w:pPr>
              <w:jc w:val="right"/>
              <w:rPr>
                <w:rFonts w:ascii="Times New Roman" w:eastAsia="Times New Roman" w:hAnsi="Times New Roman" w:cs="Times New Roman"/>
                <w:color w:val="2F5497"/>
                <w:sz w:val="20"/>
                <w:szCs w:val="20"/>
                <w:lang w:eastAsia="es-ES"/>
              </w:rPr>
            </w:pPr>
            <w:r w:rsidRPr="006D48C0">
              <w:rPr>
                <w:rFonts w:ascii="Times New Roman" w:eastAsia="Times New Roman" w:hAnsi="Times New Roman" w:cs="Times New Roman"/>
                <w:color w:val="2F5497"/>
                <w:sz w:val="20"/>
                <w:szCs w:val="20"/>
                <w:lang w:eastAsia="es-ES"/>
              </w:rPr>
              <w:t>9</w:t>
            </w:r>
          </w:p>
        </w:tc>
        <w:tc>
          <w:tcPr>
            <w:tcW w:w="976" w:type="dxa"/>
            <w:shd w:val="clear" w:color="auto" w:fill="auto"/>
            <w:noWrap/>
            <w:vAlign w:val="center"/>
            <w:hideMark/>
          </w:tcPr>
          <w:p w14:paraId="4E8635F7"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19</w:t>
            </w:r>
          </w:p>
        </w:tc>
        <w:tc>
          <w:tcPr>
            <w:tcW w:w="761" w:type="dxa"/>
            <w:shd w:val="clear" w:color="auto" w:fill="auto"/>
            <w:noWrap/>
            <w:vAlign w:val="center"/>
            <w:hideMark/>
          </w:tcPr>
          <w:p w14:paraId="0DD1137C"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2</w:t>
            </w:r>
          </w:p>
        </w:tc>
        <w:tc>
          <w:tcPr>
            <w:tcW w:w="538" w:type="dxa"/>
            <w:shd w:val="clear" w:color="auto" w:fill="auto"/>
            <w:noWrap/>
            <w:vAlign w:val="center"/>
            <w:hideMark/>
          </w:tcPr>
          <w:p w14:paraId="28E52BDA"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8</w:t>
            </w:r>
          </w:p>
        </w:tc>
        <w:tc>
          <w:tcPr>
            <w:tcW w:w="670" w:type="dxa"/>
            <w:shd w:val="clear" w:color="auto" w:fill="auto"/>
            <w:noWrap/>
            <w:vAlign w:val="center"/>
            <w:hideMark/>
          </w:tcPr>
          <w:p w14:paraId="7AD01FAF" w14:textId="77777777" w:rsidR="00722E03" w:rsidRPr="006D48C0" w:rsidRDefault="00722E03" w:rsidP="007A4103">
            <w:pPr>
              <w:jc w:val="right"/>
              <w:rPr>
                <w:rFonts w:ascii="Times New Roman" w:eastAsia="Times New Roman" w:hAnsi="Times New Roman" w:cs="Times New Roman"/>
                <w:color w:val="FF0000"/>
                <w:sz w:val="20"/>
                <w:szCs w:val="20"/>
                <w:lang w:eastAsia="es-ES"/>
              </w:rPr>
            </w:pPr>
            <w:r w:rsidRPr="006D48C0">
              <w:rPr>
                <w:rFonts w:ascii="Times New Roman" w:eastAsia="Times New Roman" w:hAnsi="Times New Roman" w:cs="Times New Roman"/>
                <w:color w:val="FF0000"/>
                <w:sz w:val="20"/>
                <w:szCs w:val="20"/>
                <w:lang w:eastAsia="es-ES"/>
              </w:rPr>
              <w:t>59</w:t>
            </w:r>
          </w:p>
        </w:tc>
        <w:tc>
          <w:tcPr>
            <w:tcW w:w="538" w:type="dxa"/>
            <w:shd w:val="clear" w:color="auto" w:fill="auto"/>
            <w:noWrap/>
            <w:vAlign w:val="center"/>
            <w:hideMark/>
          </w:tcPr>
          <w:p w14:paraId="1D5C8672"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58</w:t>
            </w:r>
          </w:p>
        </w:tc>
        <w:tc>
          <w:tcPr>
            <w:tcW w:w="722" w:type="dxa"/>
            <w:shd w:val="clear" w:color="auto" w:fill="auto"/>
            <w:noWrap/>
            <w:vAlign w:val="center"/>
            <w:hideMark/>
          </w:tcPr>
          <w:p w14:paraId="019E7F49"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5</w:t>
            </w:r>
          </w:p>
        </w:tc>
        <w:tc>
          <w:tcPr>
            <w:tcW w:w="683" w:type="dxa"/>
            <w:vAlign w:val="bottom"/>
          </w:tcPr>
          <w:p w14:paraId="3885CC04" w14:textId="77777777" w:rsidR="00722E03" w:rsidRPr="003C0E28" w:rsidRDefault="00722E03" w:rsidP="007A4103">
            <w:pPr>
              <w:jc w:val="right"/>
              <w:rPr>
                <w:rFonts w:ascii="Times New Roman" w:hAnsi="Times New Roman" w:cs="Times New Roman"/>
                <w:color w:val="000000"/>
                <w:sz w:val="20"/>
                <w:szCs w:val="20"/>
              </w:rPr>
            </w:pPr>
            <w:r w:rsidRPr="003C0E28">
              <w:rPr>
                <w:rFonts w:ascii="Times New Roman" w:hAnsi="Times New Roman" w:cs="Times New Roman"/>
                <w:color w:val="000000"/>
                <w:sz w:val="20"/>
                <w:szCs w:val="20"/>
              </w:rPr>
              <w:t>166</w:t>
            </w:r>
          </w:p>
        </w:tc>
      </w:tr>
      <w:tr w:rsidR="00722E03" w:rsidRPr="00BC685F" w14:paraId="5AC96FF0" w14:textId="77777777" w:rsidTr="007A4103">
        <w:trPr>
          <w:trHeight w:val="312"/>
          <w:jc w:val="center"/>
        </w:trPr>
        <w:tc>
          <w:tcPr>
            <w:tcW w:w="1209" w:type="dxa"/>
            <w:shd w:val="clear" w:color="000000" w:fill="FF0000"/>
            <w:noWrap/>
            <w:vAlign w:val="bottom"/>
            <w:hideMark/>
          </w:tcPr>
          <w:p w14:paraId="4A76D03A" w14:textId="77777777" w:rsidR="00722E03" w:rsidRPr="003643A5" w:rsidRDefault="00722E03" w:rsidP="007A4103">
            <w:pPr>
              <w:jc w:val="center"/>
              <w:rPr>
                <w:rFonts w:ascii="Times New Roman" w:eastAsia="Times New Roman" w:hAnsi="Times New Roman" w:cs="Times New Roman"/>
                <w:color w:val="FFFFFF" w:themeColor="background1"/>
                <w:sz w:val="20"/>
                <w:szCs w:val="20"/>
                <w:lang w:eastAsia="es-ES"/>
              </w:rPr>
            </w:pPr>
            <w:r w:rsidRPr="003643A5">
              <w:rPr>
                <w:rFonts w:ascii="Times New Roman" w:eastAsia="Times New Roman" w:hAnsi="Times New Roman" w:cs="Times New Roman"/>
                <w:color w:val="FFFFFF" w:themeColor="background1"/>
                <w:sz w:val="20"/>
                <w:szCs w:val="20"/>
                <w:lang w:eastAsia="es-ES"/>
              </w:rPr>
              <w:t>red</w:t>
            </w:r>
          </w:p>
        </w:tc>
        <w:tc>
          <w:tcPr>
            <w:tcW w:w="898" w:type="dxa"/>
            <w:shd w:val="clear" w:color="auto" w:fill="auto"/>
            <w:noWrap/>
            <w:vAlign w:val="bottom"/>
            <w:hideMark/>
          </w:tcPr>
          <w:p w14:paraId="4B1F2074"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839" w:type="dxa"/>
            <w:shd w:val="clear" w:color="auto" w:fill="auto"/>
            <w:noWrap/>
            <w:vAlign w:val="bottom"/>
            <w:hideMark/>
          </w:tcPr>
          <w:p w14:paraId="042CE4C0"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934" w:type="dxa"/>
            <w:shd w:val="clear" w:color="auto" w:fill="auto"/>
            <w:noWrap/>
            <w:vAlign w:val="bottom"/>
            <w:hideMark/>
          </w:tcPr>
          <w:p w14:paraId="49504EB9"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18</w:t>
            </w:r>
          </w:p>
        </w:tc>
        <w:tc>
          <w:tcPr>
            <w:tcW w:w="538" w:type="dxa"/>
            <w:shd w:val="clear" w:color="auto" w:fill="auto"/>
            <w:noWrap/>
            <w:vAlign w:val="bottom"/>
            <w:hideMark/>
          </w:tcPr>
          <w:p w14:paraId="28E8F928" w14:textId="77777777" w:rsidR="00722E03" w:rsidRPr="006D48C0" w:rsidRDefault="00722E03" w:rsidP="007A4103">
            <w:pPr>
              <w:jc w:val="right"/>
              <w:rPr>
                <w:rFonts w:ascii="Times New Roman" w:eastAsia="Times New Roman" w:hAnsi="Times New Roman" w:cs="Times New Roman"/>
                <w:color w:val="2F5497"/>
                <w:sz w:val="20"/>
                <w:szCs w:val="20"/>
                <w:lang w:eastAsia="es-ES"/>
              </w:rPr>
            </w:pPr>
            <w:r w:rsidRPr="006D48C0">
              <w:rPr>
                <w:rFonts w:ascii="Times New Roman" w:eastAsia="Times New Roman" w:hAnsi="Times New Roman" w:cs="Times New Roman"/>
                <w:color w:val="2F5497"/>
                <w:sz w:val="20"/>
                <w:szCs w:val="20"/>
                <w:lang w:eastAsia="es-ES"/>
              </w:rPr>
              <w:t>25</w:t>
            </w:r>
          </w:p>
        </w:tc>
        <w:tc>
          <w:tcPr>
            <w:tcW w:w="976" w:type="dxa"/>
            <w:shd w:val="clear" w:color="auto" w:fill="auto"/>
            <w:noWrap/>
            <w:vAlign w:val="bottom"/>
            <w:hideMark/>
          </w:tcPr>
          <w:p w14:paraId="0CAB473B"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67</w:t>
            </w:r>
          </w:p>
        </w:tc>
        <w:tc>
          <w:tcPr>
            <w:tcW w:w="761" w:type="dxa"/>
            <w:shd w:val="clear" w:color="auto" w:fill="auto"/>
            <w:noWrap/>
            <w:vAlign w:val="bottom"/>
            <w:hideMark/>
          </w:tcPr>
          <w:p w14:paraId="21D851CA"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10</w:t>
            </w:r>
          </w:p>
        </w:tc>
        <w:tc>
          <w:tcPr>
            <w:tcW w:w="538" w:type="dxa"/>
            <w:shd w:val="clear" w:color="auto" w:fill="auto"/>
            <w:noWrap/>
            <w:vAlign w:val="bottom"/>
            <w:hideMark/>
          </w:tcPr>
          <w:p w14:paraId="02C6846F"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13</w:t>
            </w:r>
          </w:p>
        </w:tc>
        <w:tc>
          <w:tcPr>
            <w:tcW w:w="670" w:type="dxa"/>
            <w:shd w:val="clear" w:color="auto" w:fill="auto"/>
            <w:noWrap/>
            <w:vAlign w:val="bottom"/>
            <w:hideMark/>
          </w:tcPr>
          <w:p w14:paraId="14D345D5" w14:textId="77777777" w:rsidR="00722E03" w:rsidRPr="006D48C0" w:rsidRDefault="00722E03" w:rsidP="007A4103">
            <w:pPr>
              <w:jc w:val="right"/>
              <w:rPr>
                <w:rFonts w:ascii="Times New Roman" w:eastAsia="Times New Roman" w:hAnsi="Times New Roman" w:cs="Times New Roman"/>
                <w:color w:val="FF0000"/>
                <w:sz w:val="20"/>
                <w:szCs w:val="20"/>
                <w:lang w:eastAsia="es-ES"/>
              </w:rPr>
            </w:pPr>
            <w:r w:rsidRPr="006D48C0">
              <w:rPr>
                <w:rFonts w:ascii="Times New Roman" w:eastAsia="Times New Roman" w:hAnsi="Times New Roman" w:cs="Times New Roman"/>
                <w:color w:val="FF0000"/>
                <w:sz w:val="20"/>
                <w:szCs w:val="20"/>
                <w:lang w:eastAsia="es-ES"/>
              </w:rPr>
              <w:t>86</w:t>
            </w:r>
          </w:p>
        </w:tc>
        <w:tc>
          <w:tcPr>
            <w:tcW w:w="538" w:type="dxa"/>
            <w:shd w:val="clear" w:color="auto" w:fill="auto"/>
            <w:noWrap/>
            <w:vAlign w:val="bottom"/>
            <w:hideMark/>
          </w:tcPr>
          <w:p w14:paraId="082AB601"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17</w:t>
            </w:r>
          </w:p>
        </w:tc>
        <w:tc>
          <w:tcPr>
            <w:tcW w:w="722" w:type="dxa"/>
            <w:shd w:val="clear" w:color="auto" w:fill="auto"/>
            <w:noWrap/>
            <w:vAlign w:val="bottom"/>
            <w:hideMark/>
          </w:tcPr>
          <w:p w14:paraId="699502A0"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2</w:t>
            </w:r>
          </w:p>
        </w:tc>
        <w:tc>
          <w:tcPr>
            <w:tcW w:w="683" w:type="dxa"/>
            <w:vAlign w:val="bottom"/>
          </w:tcPr>
          <w:p w14:paraId="1492B228" w14:textId="77777777" w:rsidR="00722E03" w:rsidRPr="003C0E28" w:rsidRDefault="00722E03" w:rsidP="007A4103">
            <w:pPr>
              <w:jc w:val="right"/>
              <w:rPr>
                <w:rFonts w:ascii="Times New Roman" w:hAnsi="Times New Roman" w:cs="Times New Roman"/>
                <w:color w:val="000000"/>
                <w:sz w:val="20"/>
                <w:szCs w:val="20"/>
              </w:rPr>
            </w:pPr>
            <w:r w:rsidRPr="003C0E28">
              <w:rPr>
                <w:rFonts w:ascii="Times New Roman" w:hAnsi="Times New Roman" w:cs="Times New Roman"/>
                <w:color w:val="000000"/>
                <w:sz w:val="20"/>
                <w:szCs w:val="20"/>
              </w:rPr>
              <w:t>238</w:t>
            </w:r>
          </w:p>
        </w:tc>
      </w:tr>
      <w:tr w:rsidR="00722E03" w:rsidRPr="00BC685F" w14:paraId="010ECD29" w14:textId="77777777" w:rsidTr="007A4103">
        <w:trPr>
          <w:trHeight w:val="312"/>
          <w:jc w:val="center"/>
        </w:trPr>
        <w:tc>
          <w:tcPr>
            <w:tcW w:w="1209" w:type="dxa"/>
            <w:shd w:val="clear" w:color="000000" w:fill="FE0232"/>
            <w:noWrap/>
            <w:vAlign w:val="bottom"/>
            <w:hideMark/>
          </w:tcPr>
          <w:p w14:paraId="7CD827FF" w14:textId="77777777" w:rsidR="00722E03" w:rsidRPr="003643A5" w:rsidRDefault="00722E03" w:rsidP="007A4103">
            <w:pPr>
              <w:jc w:val="center"/>
              <w:rPr>
                <w:rFonts w:ascii="Times New Roman" w:eastAsia="Times New Roman" w:hAnsi="Times New Roman" w:cs="Times New Roman"/>
                <w:color w:val="FFFFFF" w:themeColor="background1"/>
                <w:sz w:val="20"/>
                <w:szCs w:val="20"/>
                <w:lang w:eastAsia="es-ES"/>
              </w:rPr>
            </w:pPr>
            <w:proofErr w:type="spellStart"/>
            <w:r w:rsidRPr="003643A5">
              <w:rPr>
                <w:rFonts w:ascii="Times New Roman" w:eastAsia="Times New Roman" w:hAnsi="Times New Roman" w:cs="Times New Roman"/>
                <w:color w:val="FFFFFF" w:themeColor="background1"/>
                <w:sz w:val="20"/>
                <w:szCs w:val="20"/>
                <w:lang w:eastAsia="es-ES"/>
              </w:rPr>
              <w:t>carmine</w:t>
            </w:r>
            <w:proofErr w:type="spellEnd"/>
          </w:p>
        </w:tc>
        <w:tc>
          <w:tcPr>
            <w:tcW w:w="898" w:type="dxa"/>
            <w:shd w:val="clear" w:color="auto" w:fill="auto"/>
            <w:noWrap/>
            <w:vAlign w:val="bottom"/>
            <w:hideMark/>
          </w:tcPr>
          <w:p w14:paraId="0B834B5D"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1</w:t>
            </w:r>
          </w:p>
        </w:tc>
        <w:tc>
          <w:tcPr>
            <w:tcW w:w="839" w:type="dxa"/>
            <w:shd w:val="clear" w:color="auto" w:fill="auto"/>
            <w:noWrap/>
            <w:vAlign w:val="bottom"/>
            <w:hideMark/>
          </w:tcPr>
          <w:p w14:paraId="46EEEDA6"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1</w:t>
            </w:r>
          </w:p>
        </w:tc>
        <w:tc>
          <w:tcPr>
            <w:tcW w:w="934" w:type="dxa"/>
            <w:shd w:val="clear" w:color="auto" w:fill="auto"/>
            <w:noWrap/>
            <w:vAlign w:val="bottom"/>
            <w:hideMark/>
          </w:tcPr>
          <w:p w14:paraId="571FE25A"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20</w:t>
            </w:r>
          </w:p>
        </w:tc>
        <w:tc>
          <w:tcPr>
            <w:tcW w:w="538" w:type="dxa"/>
            <w:shd w:val="clear" w:color="auto" w:fill="auto"/>
            <w:noWrap/>
            <w:vAlign w:val="bottom"/>
            <w:hideMark/>
          </w:tcPr>
          <w:p w14:paraId="7D3B89DB" w14:textId="77777777" w:rsidR="00722E03" w:rsidRPr="006D48C0" w:rsidRDefault="00722E03" w:rsidP="007A4103">
            <w:pPr>
              <w:jc w:val="right"/>
              <w:rPr>
                <w:rFonts w:ascii="Times New Roman" w:eastAsia="Times New Roman" w:hAnsi="Times New Roman" w:cs="Times New Roman"/>
                <w:color w:val="2F5497"/>
                <w:sz w:val="20"/>
                <w:szCs w:val="20"/>
                <w:lang w:eastAsia="es-ES"/>
              </w:rPr>
            </w:pPr>
            <w:r w:rsidRPr="006D48C0">
              <w:rPr>
                <w:rFonts w:ascii="Times New Roman" w:eastAsia="Times New Roman" w:hAnsi="Times New Roman" w:cs="Times New Roman"/>
                <w:color w:val="2F5497"/>
                <w:sz w:val="20"/>
                <w:szCs w:val="20"/>
                <w:lang w:eastAsia="es-ES"/>
              </w:rPr>
              <w:t>7</w:t>
            </w:r>
          </w:p>
        </w:tc>
        <w:tc>
          <w:tcPr>
            <w:tcW w:w="976" w:type="dxa"/>
            <w:shd w:val="clear" w:color="auto" w:fill="auto"/>
            <w:noWrap/>
            <w:vAlign w:val="bottom"/>
            <w:hideMark/>
          </w:tcPr>
          <w:p w14:paraId="70249DBA"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13</w:t>
            </w:r>
          </w:p>
        </w:tc>
        <w:tc>
          <w:tcPr>
            <w:tcW w:w="761" w:type="dxa"/>
            <w:shd w:val="clear" w:color="auto" w:fill="auto"/>
            <w:noWrap/>
            <w:vAlign w:val="bottom"/>
            <w:hideMark/>
          </w:tcPr>
          <w:p w14:paraId="47C3DC7C"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4</w:t>
            </w:r>
          </w:p>
        </w:tc>
        <w:tc>
          <w:tcPr>
            <w:tcW w:w="538" w:type="dxa"/>
            <w:shd w:val="clear" w:color="auto" w:fill="auto"/>
            <w:noWrap/>
            <w:vAlign w:val="bottom"/>
            <w:hideMark/>
          </w:tcPr>
          <w:p w14:paraId="3FEE5AE3"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14</w:t>
            </w:r>
          </w:p>
        </w:tc>
        <w:tc>
          <w:tcPr>
            <w:tcW w:w="670" w:type="dxa"/>
            <w:shd w:val="clear" w:color="auto" w:fill="auto"/>
            <w:noWrap/>
            <w:vAlign w:val="bottom"/>
            <w:hideMark/>
          </w:tcPr>
          <w:p w14:paraId="36218823" w14:textId="77777777" w:rsidR="00722E03" w:rsidRPr="006D48C0" w:rsidRDefault="00722E03" w:rsidP="007A4103">
            <w:pPr>
              <w:jc w:val="right"/>
              <w:rPr>
                <w:rFonts w:ascii="Times New Roman" w:eastAsia="Times New Roman" w:hAnsi="Times New Roman" w:cs="Times New Roman"/>
                <w:color w:val="FF0000"/>
                <w:sz w:val="20"/>
                <w:szCs w:val="20"/>
                <w:lang w:eastAsia="es-ES"/>
              </w:rPr>
            </w:pPr>
            <w:r w:rsidRPr="006D48C0">
              <w:rPr>
                <w:rFonts w:ascii="Times New Roman" w:eastAsia="Times New Roman" w:hAnsi="Times New Roman" w:cs="Times New Roman"/>
                <w:color w:val="FF0000"/>
                <w:sz w:val="20"/>
                <w:szCs w:val="20"/>
                <w:lang w:eastAsia="es-ES"/>
              </w:rPr>
              <w:t>82</w:t>
            </w:r>
          </w:p>
        </w:tc>
        <w:tc>
          <w:tcPr>
            <w:tcW w:w="538" w:type="dxa"/>
            <w:shd w:val="clear" w:color="auto" w:fill="auto"/>
            <w:noWrap/>
            <w:vAlign w:val="bottom"/>
            <w:hideMark/>
          </w:tcPr>
          <w:p w14:paraId="3F70801B"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48</w:t>
            </w:r>
          </w:p>
        </w:tc>
        <w:tc>
          <w:tcPr>
            <w:tcW w:w="722" w:type="dxa"/>
            <w:shd w:val="clear" w:color="auto" w:fill="auto"/>
            <w:noWrap/>
            <w:vAlign w:val="bottom"/>
            <w:hideMark/>
          </w:tcPr>
          <w:p w14:paraId="59EF5A08"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13</w:t>
            </w:r>
          </w:p>
        </w:tc>
        <w:tc>
          <w:tcPr>
            <w:tcW w:w="683" w:type="dxa"/>
            <w:vAlign w:val="bottom"/>
          </w:tcPr>
          <w:p w14:paraId="4E5DD706" w14:textId="77777777" w:rsidR="00722E03" w:rsidRPr="003C0E28" w:rsidRDefault="00722E03" w:rsidP="007A4103">
            <w:pPr>
              <w:jc w:val="right"/>
              <w:rPr>
                <w:rFonts w:ascii="Times New Roman" w:hAnsi="Times New Roman" w:cs="Times New Roman"/>
                <w:color w:val="000000"/>
                <w:sz w:val="20"/>
                <w:szCs w:val="20"/>
              </w:rPr>
            </w:pPr>
            <w:r w:rsidRPr="003C0E28">
              <w:rPr>
                <w:rFonts w:ascii="Times New Roman" w:hAnsi="Times New Roman" w:cs="Times New Roman"/>
                <w:color w:val="000000"/>
                <w:sz w:val="20"/>
                <w:szCs w:val="20"/>
              </w:rPr>
              <w:t>203</w:t>
            </w:r>
          </w:p>
        </w:tc>
      </w:tr>
      <w:tr w:rsidR="00722E03" w:rsidRPr="00BC685F" w14:paraId="4E8132D8" w14:textId="77777777" w:rsidTr="007A4103">
        <w:trPr>
          <w:trHeight w:val="312"/>
          <w:jc w:val="center"/>
        </w:trPr>
        <w:tc>
          <w:tcPr>
            <w:tcW w:w="1209" w:type="dxa"/>
            <w:shd w:val="clear" w:color="000000" w:fill="FF0066"/>
            <w:noWrap/>
            <w:vAlign w:val="bottom"/>
            <w:hideMark/>
          </w:tcPr>
          <w:p w14:paraId="2FE1586A" w14:textId="77777777" w:rsidR="00722E03" w:rsidRPr="003643A5" w:rsidRDefault="00722E03" w:rsidP="007A4103">
            <w:pPr>
              <w:jc w:val="center"/>
              <w:rPr>
                <w:rFonts w:ascii="Times New Roman" w:eastAsia="Times New Roman" w:hAnsi="Times New Roman" w:cs="Times New Roman"/>
                <w:color w:val="FFFFFF" w:themeColor="background1"/>
                <w:sz w:val="20"/>
                <w:szCs w:val="20"/>
                <w:lang w:eastAsia="es-ES"/>
              </w:rPr>
            </w:pPr>
            <w:r w:rsidRPr="003643A5">
              <w:rPr>
                <w:rFonts w:ascii="Times New Roman" w:eastAsia="Times New Roman" w:hAnsi="Times New Roman" w:cs="Times New Roman"/>
                <w:color w:val="FFFFFF" w:themeColor="background1"/>
                <w:sz w:val="20"/>
                <w:szCs w:val="20"/>
                <w:lang w:eastAsia="es-ES"/>
              </w:rPr>
              <w:t>magenta</w:t>
            </w:r>
          </w:p>
        </w:tc>
        <w:tc>
          <w:tcPr>
            <w:tcW w:w="898" w:type="dxa"/>
            <w:shd w:val="clear" w:color="auto" w:fill="auto"/>
            <w:noWrap/>
            <w:vAlign w:val="bottom"/>
            <w:hideMark/>
          </w:tcPr>
          <w:p w14:paraId="7309AF06"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839" w:type="dxa"/>
            <w:shd w:val="clear" w:color="auto" w:fill="auto"/>
            <w:noWrap/>
            <w:vAlign w:val="bottom"/>
            <w:hideMark/>
          </w:tcPr>
          <w:p w14:paraId="558C80B0"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934" w:type="dxa"/>
            <w:shd w:val="clear" w:color="auto" w:fill="auto"/>
            <w:noWrap/>
            <w:vAlign w:val="bottom"/>
            <w:hideMark/>
          </w:tcPr>
          <w:p w14:paraId="0A31B9C8"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20</w:t>
            </w:r>
          </w:p>
        </w:tc>
        <w:tc>
          <w:tcPr>
            <w:tcW w:w="538" w:type="dxa"/>
            <w:shd w:val="clear" w:color="auto" w:fill="auto"/>
            <w:noWrap/>
            <w:vAlign w:val="bottom"/>
            <w:hideMark/>
          </w:tcPr>
          <w:p w14:paraId="30B0D8F7" w14:textId="77777777" w:rsidR="00722E03" w:rsidRPr="006D48C0" w:rsidRDefault="00722E03" w:rsidP="007A4103">
            <w:pPr>
              <w:jc w:val="right"/>
              <w:rPr>
                <w:rFonts w:ascii="Times New Roman" w:eastAsia="Times New Roman" w:hAnsi="Times New Roman" w:cs="Times New Roman"/>
                <w:color w:val="2F5497"/>
                <w:sz w:val="20"/>
                <w:szCs w:val="20"/>
                <w:lang w:eastAsia="es-ES"/>
              </w:rPr>
            </w:pPr>
            <w:r w:rsidRPr="006D48C0">
              <w:rPr>
                <w:rFonts w:ascii="Times New Roman" w:eastAsia="Times New Roman" w:hAnsi="Times New Roman" w:cs="Times New Roman"/>
                <w:color w:val="2F5497"/>
                <w:sz w:val="20"/>
                <w:szCs w:val="20"/>
                <w:lang w:eastAsia="es-ES"/>
              </w:rPr>
              <w:t>6</w:t>
            </w:r>
          </w:p>
        </w:tc>
        <w:tc>
          <w:tcPr>
            <w:tcW w:w="976" w:type="dxa"/>
            <w:shd w:val="clear" w:color="auto" w:fill="auto"/>
            <w:noWrap/>
            <w:vAlign w:val="bottom"/>
            <w:hideMark/>
          </w:tcPr>
          <w:p w14:paraId="0B805520"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47</w:t>
            </w:r>
          </w:p>
        </w:tc>
        <w:tc>
          <w:tcPr>
            <w:tcW w:w="761" w:type="dxa"/>
            <w:shd w:val="clear" w:color="auto" w:fill="auto"/>
            <w:noWrap/>
            <w:vAlign w:val="bottom"/>
            <w:hideMark/>
          </w:tcPr>
          <w:p w14:paraId="554E547C"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14</w:t>
            </w:r>
          </w:p>
        </w:tc>
        <w:tc>
          <w:tcPr>
            <w:tcW w:w="538" w:type="dxa"/>
            <w:shd w:val="clear" w:color="auto" w:fill="auto"/>
            <w:noWrap/>
            <w:vAlign w:val="bottom"/>
            <w:hideMark/>
          </w:tcPr>
          <w:p w14:paraId="390C0B2A"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11</w:t>
            </w:r>
          </w:p>
        </w:tc>
        <w:tc>
          <w:tcPr>
            <w:tcW w:w="670" w:type="dxa"/>
            <w:shd w:val="clear" w:color="auto" w:fill="auto"/>
            <w:noWrap/>
            <w:vAlign w:val="bottom"/>
            <w:hideMark/>
          </w:tcPr>
          <w:p w14:paraId="1E15163D" w14:textId="77777777" w:rsidR="00722E03" w:rsidRPr="006D48C0" w:rsidRDefault="00722E03" w:rsidP="007A4103">
            <w:pPr>
              <w:jc w:val="right"/>
              <w:rPr>
                <w:rFonts w:ascii="Times New Roman" w:eastAsia="Times New Roman" w:hAnsi="Times New Roman" w:cs="Times New Roman"/>
                <w:color w:val="FF0000"/>
                <w:sz w:val="20"/>
                <w:szCs w:val="20"/>
                <w:lang w:eastAsia="es-ES"/>
              </w:rPr>
            </w:pPr>
            <w:r w:rsidRPr="006D48C0">
              <w:rPr>
                <w:rFonts w:ascii="Times New Roman" w:eastAsia="Times New Roman" w:hAnsi="Times New Roman" w:cs="Times New Roman"/>
                <w:color w:val="FF0000"/>
                <w:sz w:val="20"/>
                <w:szCs w:val="20"/>
                <w:lang w:eastAsia="es-ES"/>
              </w:rPr>
              <w:t>130</w:t>
            </w:r>
          </w:p>
        </w:tc>
        <w:tc>
          <w:tcPr>
            <w:tcW w:w="538" w:type="dxa"/>
            <w:shd w:val="clear" w:color="auto" w:fill="auto"/>
            <w:noWrap/>
            <w:vAlign w:val="bottom"/>
            <w:hideMark/>
          </w:tcPr>
          <w:p w14:paraId="2A02DCAE"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27</w:t>
            </w:r>
          </w:p>
        </w:tc>
        <w:tc>
          <w:tcPr>
            <w:tcW w:w="722" w:type="dxa"/>
            <w:shd w:val="clear" w:color="auto" w:fill="auto"/>
            <w:noWrap/>
            <w:vAlign w:val="bottom"/>
            <w:hideMark/>
          </w:tcPr>
          <w:p w14:paraId="4AD8D3BB"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3</w:t>
            </w:r>
          </w:p>
        </w:tc>
        <w:tc>
          <w:tcPr>
            <w:tcW w:w="683" w:type="dxa"/>
            <w:vAlign w:val="bottom"/>
          </w:tcPr>
          <w:p w14:paraId="7B3F8293" w14:textId="77777777" w:rsidR="00722E03" w:rsidRPr="003C0E28" w:rsidRDefault="00722E03" w:rsidP="007A4103">
            <w:pPr>
              <w:jc w:val="right"/>
              <w:rPr>
                <w:rFonts w:ascii="Times New Roman" w:hAnsi="Times New Roman" w:cs="Times New Roman"/>
                <w:color w:val="000000"/>
                <w:sz w:val="20"/>
                <w:szCs w:val="20"/>
              </w:rPr>
            </w:pPr>
            <w:r w:rsidRPr="003C0E28">
              <w:rPr>
                <w:rFonts w:ascii="Times New Roman" w:hAnsi="Times New Roman" w:cs="Times New Roman"/>
                <w:color w:val="000000"/>
                <w:sz w:val="20"/>
                <w:szCs w:val="20"/>
              </w:rPr>
              <w:t>258</w:t>
            </w:r>
          </w:p>
        </w:tc>
      </w:tr>
      <w:tr w:rsidR="00722E03" w:rsidRPr="00BC685F" w14:paraId="69CDAA4E" w14:textId="77777777" w:rsidTr="007A4103">
        <w:trPr>
          <w:trHeight w:val="312"/>
          <w:jc w:val="center"/>
        </w:trPr>
        <w:tc>
          <w:tcPr>
            <w:tcW w:w="1209" w:type="dxa"/>
            <w:shd w:val="clear" w:color="000000" w:fill="CC0066"/>
            <w:noWrap/>
            <w:vAlign w:val="bottom"/>
            <w:hideMark/>
          </w:tcPr>
          <w:p w14:paraId="4D88629B" w14:textId="77777777" w:rsidR="00722E03" w:rsidRPr="003643A5" w:rsidRDefault="00722E03" w:rsidP="007A4103">
            <w:pPr>
              <w:jc w:val="center"/>
              <w:rPr>
                <w:rFonts w:ascii="Times New Roman" w:eastAsia="Times New Roman" w:hAnsi="Times New Roman" w:cs="Times New Roman"/>
                <w:color w:val="FFFFFF" w:themeColor="background1"/>
                <w:sz w:val="20"/>
                <w:szCs w:val="20"/>
                <w:lang w:eastAsia="es-ES"/>
              </w:rPr>
            </w:pPr>
            <w:proofErr w:type="spellStart"/>
            <w:r w:rsidRPr="003643A5">
              <w:rPr>
                <w:rFonts w:ascii="Times New Roman" w:eastAsia="Times New Roman" w:hAnsi="Times New Roman" w:cs="Times New Roman"/>
                <w:color w:val="FFFFFF" w:themeColor="background1"/>
                <w:sz w:val="20"/>
                <w:szCs w:val="20"/>
                <w:lang w:eastAsia="es-ES"/>
              </w:rPr>
              <w:t>purple</w:t>
            </w:r>
            <w:proofErr w:type="spellEnd"/>
          </w:p>
        </w:tc>
        <w:tc>
          <w:tcPr>
            <w:tcW w:w="898" w:type="dxa"/>
            <w:shd w:val="clear" w:color="auto" w:fill="auto"/>
            <w:noWrap/>
            <w:vAlign w:val="bottom"/>
            <w:hideMark/>
          </w:tcPr>
          <w:p w14:paraId="043BC1DC"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839" w:type="dxa"/>
            <w:shd w:val="clear" w:color="auto" w:fill="auto"/>
            <w:noWrap/>
            <w:vAlign w:val="bottom"/>
            <w:hideMark/>
          </w:tcPr>
          <w:p w14:paraId="0388B778"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934" w:type="dxa"/>
            <w:shd w:val="clear" w:color="auto" w:fill="auto"/>
            <w:noWrap/>
            <w:vAlign w:val="bottom"/>
            <w:hideMark/>
          </w:tcPr>
          <w:p w14:paraId="2EF31FF5"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12</w:t>
            </w:r>
          </w:p>
        </w:tc>
        <w:tc>
          <w:tcPr>
            <w:tcW w:w="538" w:type="dxa"/>
            <w:shd w:val="clear" w:color="auto" w:fill="auto"/>
            <w:noWrap/>
            <w:vAlign w:val="bottom"/>
            <w:hideMark/>
          </w:tcPr>
          <w:p w14:paraId="401DB7AC" w14:textId="77777777" w:rsidR="00722E03" w:rsidRPr="006D48C0" w:rsidRDefault="00722E03" w:rsidP="007A4103">
            <w:pPr>
              <w:jc w:val="right"/>
              <w:rPr>
                <w:rFonts w:ascii="Times New Roman" w:eastAsia="Times New Roman" w:hAnsi="Times New Roman" w:cs="Times New Roman"/>
                <w:color w:val="2F5497"/>
                <w:sz w:val="20"/>
                <w:szCs w:val="20"/>
                <w:lang w:eastAsia="es-ES"/>
              </w:rPr>
            </w:pPr>
            <w:r w:rsidRPr="006D48C0">
              <w:rPr>
                <w:rFonts w:ascii="Times New Roman" w:eastAsia="Times New Roman" w:hAnsi="Times New Roman" w:cs="Times New Roman"/>
                <w:color w:val="2F5497"/>
                <w:sz w:val="20"/>
                <w:szCs w:val="20"/>
                <w:lang w:eastAsia="es-ES"/>
              </w:rPr>
              <w:t>30</w:t>
            </w:r>
          </w:p>
        </w:tc>
        <w:tc>
          <w:tcPr>
            <w:tcW w:w="976" w:type="dxa"/>
            <w:shd w:val="clear" w:color="auto" w:fill="auto"/>
            <w:noWrap/>
            <w:vAlign w:val="bottom"/>
            <w:hideMark/>
          </w:tcPr>
          <w:p w14:paraId="4F1C07C4"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50</w:t>
            </w:r>
          </w:p>
        </w:tc>
        <w:tc>
          <w:tcPr>
            <w:tcW w:w="761" w:type="dxa"/>
            <w:shd w:val="clear" w:color="auto" w:fill="auto"/>
            <w:noWrap/>
            <w:vAlign w:val="bottom"/>
            <w:hideMark/>
          </w:tcPr>
          <w:p w14:paraId="0162D295"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4</w:t>
            </w:r>
          </w:p>
        </w:tc>
        <w:tc>
          <w:tcPr>
            <w:tcW w:w="538" w:type="dxa"/>
            <w:shd w:val="clear" w:color="auto" w:fill="auto"/>
            <w:noWrap/>
            <w:vAlign w:val="bottom"/>
            <w:hideMark/>
          </w:tcPr>
          <w:p w14:paraId="47355294"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23</w:t>
            </w:r>
          </w:p>
        </w:tc>
        <w:tc>
          <w:tcPr>
            <w:tcW w:w="670" w:type="dxa"/>
            <w:shd w:val="clear" w:color="auto" w:fill="auto"/>
            <w:noWrap/>
            <w:vAlign w:val="bottom"/>
            <w:hideMark/>
          </w:tcPr>
          <w:p w14:paraId="63ADD74C" w14:textId="77777777" w:rsidR="00722E03" w:rsidRPr="006D48C0" w:rsidRDefault="00722E03" w:rsidP="007A4103">
            <w:pPr>
              <w:jc w:val="right"/>
              <w:rPr>
                <w:rFonts w:ascii="Times New Roman" w:eastAsia="Times New Roman" w:hAnsi="Times New Roman" w:cs="Times New Roman"/>
                <w:color w:val="FF0000"/>
                <w:sz w:val="20"/>
                <w:szCs w:val="20"/>
                <w:lang w:eastAsia="es-ES"/>
              </w:rPr>
            </w:pPr>
            <w:r w:rsidRPr="006D48C0">
              <w:rPr>
                <w:rFonts w:ascii="Times New Roman" w:eastAsia="Times New Roman" w:hAnsi="Times New Roman" w:cs="Times New Roman"/>
                <w:color w:val="FF0000"/>
                <w:sz w:val="20"/>
                <w:szCs w:val="20"/>
                <w:lang w:eastAsia="es-ES"/>
              </w:rPr>
              <w:t>116</w:t>
            </w:r>
          </w:p>
        </w:tc>
        <w:tc>
          <w:tcPr>
            <w:tcW w:w="538" w:type="dxa"/>
            <w:shd w:val="clear" w:color="auto" w:fill="auto"/>
            <w:noWrap/>
            <w:vAlign w:val="bottom"/>
            <w:hideMark/>
          </w:tcPr>
          <w:p w14:paraId="1F297A9E"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7</w:t>
            </w:r>
          </w:p>
        </w:tc>
        <w:tc>
          <w:tcPr>
            <w:tcW w:w="722" w:type="dxa"/>
            <w:shd w:val="clear" w:color="auto" w:fill="auto"/>
            <w:noWrap/>
            <w:vAlign w:val="bottom"/>
            <w:hideMark/>
          </w:tcPr>
          <w:p w14:paraId="1551CA7B"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5</w:t>
            </w:r>
          </w:p>
        </w:tc>
        <w:tc>
          <w:tcPr>
            <w:tcW w:w="683" w:type="dxa"/>
            <w:vAlign w:val="bottom"/>
          </w:tcPr>
          <w:p w14:paraId="7DD1844E" w14:textId="77777777" w:rsidR="00722E03" w:rsidRPr="003C0E28" w:rsidRDefault="00722E03" w:rsidP="007A4103">
            <w:pPr>
              <w:jc w:val="right"/>
              <w:rPr>
                <w:rFonts w:ascii="Times New Roman" w:hAnsi="Times New Roman" w:cs="Times New Roman"/>
                <w:color w:val="000000"/>
                <w:sz w:val="20"/>
                <w:szCs w:val="20"/>
              </w:rPr>
            </w:pPr>
            <w:r w:rsidRPr="003C0E28">
              <w:rPr>
                <w:rFonts w:ascii="Times New Roman" w:hAnsi="Times New Roman" w:cs="Times New Roman"/>
                <w:color w:val="000000"/>
                <w:sz w:val="20"/>
                <w:szCs w:val="20"/>
              </w:rPr>
              <w:t>247</w:t>
            </w:r>
          </w:p>
        </w:tc>
      </w:tr>
      <w:tr w:rsidR="00722E03" w:rsidRPr="00BC685F" w14:paraId="6DB0BFC7" w14:textId="77777777" w:rsidTr="007A4103">
        <w:trPr>
          <w:trHeight w:val="312"/>
          <w:jc w:val="center"/>
        </w:trPr>
        <w:tc>
          <w:tcPr>
            <w:tcW w:w="1209" w:type="dxa"/>
            <w:shd w:val="clear" w:color="000000" w:fill="7030A0"/>
            <w:noWrap/>
            <w:vAlign w:val="bottom"/>
            <w:hideMark/>
          </w:tcPr>
          <w:p w14:paraId="120B69DA" w14:textId="77777777" w:rsidR="00722E03" w:rsidRPr="003643A5" w:rsidRDefault="00722E03" w:rsidP="007A4103">
            <w:pPr>
              <w:jc w:val="center"/>
              <w:rPr>
                <w:rFonts w:ascii="Times New Roman" w:eastAsia="Times New Roman" w:hAnsi="Times New Roman" w:cs="Times New Roman"/>
                <w:color w:val="FFFFFF" w:themeColor="background1"/>
                <w:sz w:val="20"/>
                <w:szCs w:val="20"/>
                <w:lang w:eastAsia="es-ES"/>
              </w:rPr>
            </w:pPr>
            <w:proofErr w:type="spellStart"/>
            <w:r w:rsidRPr="003643A5">
              <w:rPr>
                <w:rFonts w:ascii="Times New Roman" w:eastAsia="Times New Roman" w:hAnsi="Times New Roman" w:cs="Times New Roman"/>
                <w:color w:val="FFFFFF" w:themeColor="background1"/>
                <w:sz w:val="20"/>
                <w:szCs w:val="20"/>
                <w:lang w:eastAsia="es-ES"/>
              </w:rPr>
              <w:t>violet</w:t>
            </w:r>
            <w:proofErr w:type="spellEnd"/>
          </w:p>
        </w:tc>
        <w:tc>
          <w:tcPr>
            <w:tcW w:w="898" w:type="dxa"/>
            <w:shd w:val="clear" w:color="auto" w:fill="auto"/>
            <w:noWrap/>
            <w:vAlign w:val="bottom"/>
            <w:hideMark/>
          </w:tcPr>
          <w:p w14:paraId="5AE878CE"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839" w:type="dxa"/>
            <w:shd w:val="clear" w:color="auto" w:fill="auto"/>
            <w:noWrap/>
            <w:vAlign w:val="bottom"/>
            <w:hideMark/>
          </w:tcPr>
          <w:p w14:paraId="236F61E9"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934" w:type="dxa"/>
            <w:shd w:val="clear" w:color="auto" w:fill="auto"/>
            <w:noWrap/>
            <w:vAlign w:val="bottom"/>
            <w:hideMark/>
          </w:tcPr>
          <w:p w14:paraId="030BF0C7"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17</w:t>
            </w:r>
          </w:p>
        </w:tc>
        <w:tc>
          <w:tcPr>
            <w:tcW w:w="538" w:type="dxa"/>
            <w:shd w:val="clear" w:color="auto" w:fill="auto"/>
            <w:noWrap/>
            <w:vAlign w:val="bottom"/>
            <w:hideMark/>
          </w:tcPr>
          <w:p w14:paraId="7C20C08E" w14:textId="77777777" w:rsidR="00722E03" w:rsidRPr="006D48C0" w:rsidRDefault="00722E03" w:rsidP="007A4103">
            <w:pPr>
              <w:jc w:val="right"/>
              <w:rPr>
                <w:rFonts w:ascii="Times New Roman" w:eastAsia="Times New Roman" w:hAnsi="Times New Roman" w:cs="Times New Roman"/>
                <w:color w:val="2F5497"/>
                <w:sz w:val="20"/>
                <w:szCs w:val="20"/>
                <w:lang w:eastAsia="es-ES"/>
              </w:rPr>
            </w:pPr>
            <w:r w:rsidRPr="006D48C0">
              <w:rPr>
                <w:rFonts w:ascii="Times New Roman" w:eastAsia="Times New Roman" w:hAnsi="Times New Roman" w:cs="Times New Roman"/>
                <w:color w:val="2F5497"/>
                <w:sz w:val="20"/>
                <w:szCs w:val="20"/>
                <w:lang w:eastAsia="es-ES"/>
              </w:rPr>
              <w:t>38</w:t>
            </w:r>
          </w:p>
        </w:tc>
        <w:tc>
          <w:tcPr>
            <w:tcW w:w="976" w:type="dxa"/>
            <w:shd w:val="clear" w:color="auto" w:fill="auto"/>
            <w:noWrap/>
            <w:vAlign w:val="bottom"/>
            <w:hideMark/>
          </w:tcPr>
          <w:p w14:paraId="0F88059F"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72</w:t>
            </w:r>
          </w:p>
        </w:tc>
        <w:tc>
          <w:tcPr>
            <w:tcW w:w="761" w:type="dxa"/>
            <w:shd w:val="clear" w:color="auto" w:fill="auto"/>
            <w:noWrap/>
            <w:vAlign w:val="bottom"/>
            <w:hideMark/>
          </w:tcPr>
          <w:p w14:paraId="704C5CE1"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13</w:t>
            </w:r>
          </w:p>
        </w:tc>
        <w:tc>
          <w:tcPr>
            <w:tcW w:w="538" w:type="dxa"/>
            <w:shd w:val="clear" w:color="auto" w:fill="auto"/>
            <w:noWrap/>
            <w:vAlign w:val="bottom"/>
            <w:hideMark/>
          </w:tcPr>
          <w:p w14:paraId="3C9425D0"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8</w:t>
            </w:r>
          </w:p>
        </w:tc>
        <w:tc>
          <w:tcPr>
            <w:tcW w:w="670" w:type="dxa"/>
            <w:shd w:val="clear" w:color="auto" w:fill="auto"/>
            <w:noWrap/>
            <w:vAlign w:val="bottom"/>
            <w:hideMark/>
          </w:tcPr>
          <w:p w14:paraId="1A7B82FE" w14:textId="77777777" w:rsidR="00722E03" w:rsidRPr="006D48C0" w:rsidRDefault="00722E03" w:rsidP="007A4103">
            <w:pPr>
              <w:jc w:val="right"/>
              <w:rPr>
                <w:rFonts w:ascii="Times New Roman" w:eastAsia="Times New Roman" w:hAnsi="Times New Roman" w:cs="Times New Roman"/>
                <w:color w:val="FF0000"/>
                <w:sz w:val="20"/>
                <w:szCs w:val="20"/>
                <w:lang w:eastAsia="es-ES"/>
              </w:rPr>
            </w:pPr>
            <w:r w:rsidRPr="006D48C0">
              <w:rPr>
                <w:rFonts w:ascii="Times New Roman" w:eastAsia="Times New Roman" w:hAnsi="Times New Roman" w:cs="Times New Roman"/>
                <w:color w:val="FF0000"/>
                <w:sz w:val="20"/>
                <w:szCs w:val="20"/>
                <w:lang w:eastAsia="es-ES"/>
              </w:rPr>
              <w:t>54</w:t>
            </w:r>
          </w:p>
        </w:tc>
        <w:tc>
          <w:tcPr>
            <w:tcW w:w="538" w:type="dxa"/>
            <w:shd w:val="clear" w:color="auto" w:fill="auto"/>
            <w:noWrap/>
            <w:vAlign w:val="bottom"/>
            <w:hideMark/>
          </w:tcPr>
          <w:p w14:paraId="0F5D095E"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11</w:t>
            </w:r>
          </w:p>
        </w:tc>
        <w:tc>
          <w:tcPr>
            <w:tcW w:w="722" w:type="dxa"/>
            <w:shd w:val="clear" w:color="auto" w:fill="auto"/>
            <w:noWrap/>
            <w:vAlign w:val="bottom"/>
            <w:hideMark/>
          </w:tcPr>
          <w:p w14:paraId="7F3D0C5F"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9</w:t>
            </w:r>
          </w:p>
        </w:tc>
        <w:tc>
          <w:tcPr>
            <w:tcW w:w="683" w:type="dxa"/>
            <w:vAlign w:val="bottom"/>
          </w:tcPr>
          <w:p w14:paraId="6410A5AD" w14:textId="77777777" w:rsidR="00722E03" w:rsidRPr="003C0E28" w:rsidRDefault="00722E03" w:rsidP="007A4103">
            <w:pPr>
              <w:jc w:val="right"/>
              <w:rPr>
                <w:rFonts w:ascii="Times New Roman" w:hAnsi="Times New Roman" w:cs="Times New Roman"/>
                <w:color w:val="000000"/>
                <w:sz w:val="20"/>
                <w:szCs w:val="20"/>
              </w:rPr>
            </w:pPr>
            <w:r w:rsidRPr="003C0E28">
              <w:rPr>
                <w:rFonts w:ascii="Times New Roman" w:hAnsi="Times New Roman" w:cs="Times New Roman"/>
                <w:color w:val="000000"/>
                <w:sz w:val="20"/>
                <w:szCs w:val="20"/>
              </w:rPr>
              <w:t>222</w:t>
            </w:r>
          </w:p>
        </w:tc>
      </w:tr>
      <w:tr w:rsidR="00722E03" w:rsidRPr="00BC685F" w14:paraId="331EE3A0" w14:textId="77777777" w:rsidTr="007A4103">
        <w:trPr>
          <w:trHeight w:val="312"/>
          <w:jc w:val="center"/>
        </w:trPr>
        <w:tc>
          <w:tcPr>
            <w:tcW w:w="1209" w:type="dxa"/>
            <w:shd w:val="clear" w:color="000000" w:fill="5330A0"/>
            <w:noWrap/>
            <w:vAlign w:val="bottom"/>
            <w:hideMark/>
          </w:tcPr>
          <w:p w14:paraId="30BA1EA5" w14:textId="77777777" w:rsidR="00722E03" w:rsidRPr="003643A5" w:rsidRDefault="00722E03" w:rsidP="007A4103">
            <w:pPr>
              <w:jc w:val="center"/>
              <w:rPr>
                <w:rFonts w:ascii="Times New Roman" w:eastAsia="Times New Roman" w:hAnsi="Times New Roman" w:cs="Times New Roman"/>
                <w:color w:val="FFFFFF" w:themeColor="background1"/>
                <w:sz w:val="20"/>
                <w:szCs w:val="20"/>
                <w:lang w:eastAsia="es-ES"/>
              </w:rPr>
            </w:pPr>
            <w:proofErr w:type="spellStart"/>
            <w:r w:rsidRPr="003643A5">
              <w:rPr>
                <w:rFonts w:ascii="Times New Roman" w:eastAsia="Times New Roman" w:hAnsi="Times New Roman" w:cs="Times New Roman"/>
                <w:color w:val="FFFFFF" w:themeColor="background1"/>
                <w:sz w:val="20"/>
                <w:szCs w:val="20"/>
                <w:lang w:eastAsia="es-ES"/>
              </w:rPr>
              <w:t>indigo</w:t>
            </w:r>
            <w:proofErr w:type="spellEnd"/>
          </w:p>
        </w:tc>
        <w:tc>
          <w:tcPr>
            <w:tcW w:w="898" w:type="dxa"/>
            <w:shd w:val="clear" w:color="auto" w:fill="auto"/>
            <w:noWrap/>
            <w:vAlign w:val="bottom"/>
            <w:hideMark/>
          </w:tcPr>
          <w:p w14:paraId="6F366266"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839" w:type="dxa"/>
            <w:shd w:val="clear" w:color="auto" w:fill="auto"/>
            <w:noWrap/>
            <w:vAlign w:val="bottom"/>
            <w:hideMark/>
          </w:tcPr>
          <w:p w14:paraId="1469E7AE"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934" w:type="dxa"/>
            <w:shd w:val="clear" w:color="auto" w:fill="auto"/>
            <w:noWrap/>
            <w:vAlign w:val="bottom"/>
            <w:hideMark/>
          </w:tcPr>
          <w:p w14:paraId="3DE9C52B"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22</w:t>
            </w:r>
          </w:p>
        </w:tc>
        <w:tc>
          <w:tcPr>
            <w:tcW w:w="538" w:type="dxa"/>
            <w:shd w:val="clear" w:color="auto" w:fill="auto"/>
            <w:noWrap/>
            <w:vAlign w:val="bottom"/>
            <w:hideMark/>
          </w:tcPr>
          <w:p w14:paraId="4C3DDCFC" w14:textId="77777777" w:rsidR="00722E03" w:rsidRPr="006D48C0" w:rsidRDefault="00722E03" w:rsidP="007A4103">
            <w:pPr>
              <w:jc w:val="right"/>
              <w:rPr>
                <w:rFonts w:ascii="Times New Roman" w:eastAsia="Times New Roman" w:hAnsi="Times New Roman" w:cs="Times New Roman"/>
                <w:color w:val="2F5497"/>
                <w:sz w:val="20"/>
                <w:szCs w:val="20"/>
                <w:lang w:eastAsia="es-ES"/>
              </w:rPr>
            </w:pPr>
            <w:r w:rsidRPr="006D48C0">
              <w:rPr>
                <w:rFonts w:ascii="Times New Roman" w:eastAsia="Times New Roman" w:hAnsi="Times New Roman" w:cs="Times New Roman"/>
                <w:color w:val="2F5497"/>
                <w:sz w:val="20"/>
                <w:szCs w:val="20"/>
                <w:lang w:eastAsia="es-ES"/>
              </w:rPr>
              <w:t>12</w:t>
            </w:r>
          </w:p>
        </w:tc>
        <w:tc>
          <w:tcPr>
            <w:tcW w:w="976" w:type="dxa"/>
            <w:shd w:val="clear" w:color="auto" w:fill="auto"/>
            <w:noWrap/>
            <w:vAlign w:val="bottom"/>
            <w:hideMark/>
          </w:tcPr>
          <w:p w14:paraId="7C538BA1"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83</w:t>
            </w:r>
          </w:p>
        </w:tc>
        <w:tc>
          <w:tcPr>
            <w:tcW w:w="761" w:type="dxa"/>
            <w:shd w:val="clear" w:color="auto" w:fill="auto"/>
            <w:noWrap/>
            <w:vAlign w:val="bottom"/>
            <w:hideMark/>
          </w:tcPr>
          <w:p w14:paraId="2C20A8C2"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18</w:t>
            </w:r>
          </w:p>
        </w:tc>
        <w:tc>
          <w:tcPr>
            <w:tcW w:w="538" w:type="dxa"/>
            <w:shd w:val="clear" w:color="auto" w:fill="auto"/>
            <w:noWrap/>
            <w:vAlign w:val="bottom"/>
            <w:hideMark/>
          </w:tcPr>
          <w:p w14:paraId="7BF6EB52" w14:textId="77777777" w:rsidR="00722E03" w:rsidRPr="006D48C0" w:rsidRDefault="00722E03" w:rsidP="007A4103">
            <w:pPr>
              <w:jc w:val="right"/>
              <w:rPr>
                <w:rFonts w:ascii="Times New Roman" w:eastAsia="Times New Roman" w:hAnsi="Times New Roman" w:cs="Times New Roman"/>
                <w:sz w:val="20"/>
                <w:szCs w:val="20"/>
                <w:lang w:eastAsia="es-ES"/>
              </w:rPr>
            </w:pPr>
            <w:r w:rsidRPr="006D48C0">
              <w:rPr>
                <w:rFonts w:ascii="Times New Roman" w:eastAsia="Times New Roman" w:hAnsi="Times New Roman" w:cs="Times New Roman"/>
                <w:sz w:val="20"/>
                <w:szCs w:val="20"/>
                <w:lang w:eastAsia="es-ES"/>
              </w:rPr>
              <w:t>32</w:t>
            </w:r>
          </w:p>
        </w:tc>
        <w:tc>
          <w:tcPr>
            <w:tcW w:w="670" w:type="dxa"/>
            <w:shd w:val="clear" w:color="auto" w:fill="auto"/>
            <w:noWrap/>
            <w:vAlign w:val="bottom"/>
            <w:hideMark/>
          </w:tcPr>
          <w:p w14:paraId="4AAEA89E" w14:textId="77777777" w:rsidR="00722E03" w:rsidRPr="006D48C0" w:rsidRDefault="00722E03" w:rsidP="007A4103">
            <w:pPr>
              <w:jc w:val="right"/>
              <w:rPr>
                <w:rFonts w:ascii="Times New Roman" w:eastAsia="Times New Roman" w:hAnsi="Times New Roman" w:cs="Times New Roman"/>
                <w:color w:val="FF0000"/>
                <w:sz w:val="20"/>
                <w:szCs w:val="20"/>
                <w:lang w:eastAsia="es-ES"/>
              </w:rPr>
            </w:pPr>
            <w:r w:rsidRPr="006D48C0">
              <w:rPr>
                <w:rFonts w:ascii="Times New Roman" w:eastAsia="Times New Roman" w:hAnsi="Times New Roman" w:cs="Times New Roman"/>
                <w:color w:val="FF0000"/>
                <w:sz w:val="20"/>
                <w:szCs w:val="20"/>
                <w:lang w:eastAsia="es-ES"/>
              </w:rPr>
              <w:t>81</w:t>
            </w:r>
          </w:p>
        </w:tc>
        <w:tc>
          <w:tcPr>
            <w:tcW w:w="538" w:type="dxa"/>
            <w:shd w:val="clear" w:color="auto" w:fill="auto"/>
            <w:noWrap/>
            <w:vAlign w:val="bottom"/>
            <w:hideMark/>
          </w:tcPr>
          <w:p w14:paraId="29878ABE"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43</w:t>
            </w:r>
          </w:p>
        </w:tc>
        <w:tc>
          <w:tcPr>
            <w:tcW w:w="722" w:type="dxa"/>
            <w:shd w:val="clear" w:color="auto" w:fill="auto"/>
            <w:noWrap/>
            <w:vAlign w:val="bottom"/>
            <w:hideMark/>
          </w:tcPr>
          <w:p w14:paraId="4FE27097"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8</w:t>
            </w:r>
          </w:p>
        </w:tc>
        <w:tc>
          <w:tcPr>
            <w:tcW w:w="683" w:type="dxa"/>
            <w:vAlign w:val="bottom"/>
          </w:tcPr>
          <w:p w14:paraId="3D063B54" w14:textId="77777777" w:rsidR="00722E03" w:rsidRPr="003C0E28" w:rsidRDefault="00722E03" w:rsidP="007A4103">
            <w:pPr>
              <w:jc w:val="right"/>
              <w:rPr>
                <w:rFonts w:ascii="Times New Roman" w:hAnsi="Times New Roman" w:cs="Times New Roman"/>
                <w:color w:val="000000"/>
                <w:sz w:val="20"/>
                <w:szCs w:val="20"/>
              </w:rPr>
            </w:pPr>
            <w:r w:rsidRPr="003C0E28">
              <w:rPr>
                <w:rFonts w:ascii="Times New Roman" w:hAnsi="Times New Roman" w:cs="Times New Roman"/>
                <w:color w:val="000000"/>
                <w:sz w:val="20"/>
                <w:szCs w:val="20"/>
              </w:rPr>
              <w:t>299</w:t>
            </w:r>
          </w:p>
        </w:tc>
      </w:tr>
      <w:tr w:rsidR="00722E03" w:rsidRPr="00BC685F" w14:paraId="537E5A24" w14:textId="77777777" w:rsidTr="007A4103">
        <w:trPr>
          <w:trHeight w:val="312"/>
          <w:jc w:val="center"/>
        </w:trPr>
        <w:tc>
          <w:tcPr>
            <w:tcW w:w="1209" w:type="dxa"/>
            <w:shd w:val="clear" w:color="auto" w:fill="auto"/>
            <w:noWrap/>
            <w:vAlign w:val="bottom"/>
            <w:hideMark/>
          </w:tcPr>
          <w:p w14:paraId="430F505C" w14:textId="77777777" w:rsidR="00722E03" w:rsidRPr="006D48C0" w:rsidRDefault="00722E03" w:rsidP="007A4103">
            <w:pPr>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mean</w:t>
            </w:r>
          </w:p>
        </w:tc>
        <w:tc>
          <w:tcPr>
            <w:tcW w:w="898" w:type="dxa"/>
            <w:shd w:val="clear" w:color="auto" w:fill="auto"/>
            <w:noWrap/>
            <w:vAlign w:val="bottom"/>
            <w:hideMark/>
          </w:tcPr>
          <w:p w14:paraId="3D8AAE17"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0.3</w:t>
            </w:r>
          </w:p>
        </w:tc>
        <w:tc>
          <w:tcPr>
            <w:tcW w:w="839" w:type="dxa"/>
            <w:shd w:val="clear" w:color="auto" w:fill="auto"/>
            <w:noWrap/>
            <w:vAlign w:val="bottom"/>
            <w:hideMark/>
          </w:tcPr>
          <w:p w14:paraId="0C458BF0"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w:t>
            </w:r>
            <w:r w:rsidRPr="006D48C0">
              <w:rPr>
                <w:rFonts w:ascii="Times New Roman" w:eastAsia="Times New Roman" w:hAnsi="Times New Roman" w:cs="Times New Roman"/>
                <w:color w:val="000000"/>
                <w:sz w:val="20"/>
                <w:szCs w:val="20"/>
                <w:lang w:eastAsia="es-ES"/>
              </w:rPr>
              <w:t>7</w:t>
            </w:r>
          </w:p>
        </w:tc>
        <w:tc>
          <w:tcPr>
            <w:tcW w:w="934" w:type="dxa"/>
            <w:shd w:val="clear" w:color="auto" w:fill="auto"/>
            <w:noWrap/>
            <w:vAlign w:val="bottom"/>
            <w:hideMark/>
          </w:tcPr>
          <w:p w14:paraId="63163906"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10.9</w:t>
            </w:r>
          </w:p>
        </w:tc>
        <w:tc>
          <w:tcPr>
            <w:tcW w:w="538" w:type="dxa"/>
            <w:shd w:val="clear" w:color="auto" w:fill="auto"/>
            <w:noWrap/>
            <w:vAlign w:val="bottom"/>
            <w:hideMark/>
          </w:tcPr>
          <w:p w14:paraId="669675EA" w14:textId="77777777" w:rsidR="00722E03" w:rsidRPr="006D48C0" w:rsidRDefault="00722E03" w:rsidP="007A4103">
            <w:pPr>
              <w:jc w:val="right"/>
              <w:rPr>
                <w:rFonts w:ascii="Times New Roman" w:eastAsia="Times New Roman" w:hAnsi="Times New Roman" w:cs="Times New Roman"/>
                <w:color w:val="2F5497"/>
                <w:sz w:val="20"/>
                <w:szCs w:val="20"/>
                <w:lang w:eastAsia="es-ES"/>
              </w:rPr>
            </w:pPr>
            <w:r>
              <w:rPr>
                <w:rFonts w:ascii="Times New Roman" w:eastAsia="Times New Roman" w:hAnsi="Times New Roman" w:cs="Times New Roman"/>
                <w:color w:val="2F5497"/>
                <w:sz w:val="20"/>
                <w:szCs w:val="20"/>
                <w:lang w:eastAsia="es-ES"/>
              </w:rPr>
              <w:t>12</w:t>
            </w:r>
          </w:p>
        </w:tc>
        <w:tc>
          <w:tcPr>
            <w:tcW w:w="976" w:type="dxa"/>
            <w:shd w:val="clear" w:color="auto" w:fill="auto"/>
            <w:noWrap/>
            <w:vAlign w:val="bottom"/>
            <w:hideMark/>
          </w:tcPr>
          <w:p w14:paraId="353690F0" w14:textId="77777777" w:rsidR="00722E03" w:rsidRPr="006D48C0" w:rsidRDefault="00722E03" w:rsidP="007A4103">
            <w:pPr>
              <w:jc w:val="right"/>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53,3</w:t>
            </w:r>
          </w:p>
        </w:tc>
        <w:tc>
          <w:tcPr>
            <w:tcW w:w="761" w:type="dxa"/>
            <w:shd w:val="clear" w:color="auto" w:fill="auto"/>
            <w:noWrap/>
            <w:vAlign w:val="bottom"/>
            <w:hideMark/>
          </w:tcPr>
          <w:p w14:paraId="0963157E" w14:textId="77777777" w:rsidR="00722E03" w:rsidRPr="006D48C0" w:rsidRDefault="00722E03" w:rsidP="007A4103">
            <w:pPr>
              <w:jc w:val="right"/>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16</w:t>
            </w:r>
          </w:p>
        </w:tc>
        <w:tc>
          <w:tcPr>
            <w:tcW w:w="538" w:type="dxa"/>
            <w:shd w:val="clear" w:color="auto" w:fill="auto"/>
            <w:noWrap/>
            <w:vAlign w:val="bottom"/>
            <w:hideMark/>
          </w:tcPr>
          <w:p w14:paraId="393C2F22" w14:textId="77777777" w:rsidR="00722E03" w:rsidRPr="006D48C0" w:rsidRDefault="00722E03" w:rsidP="007A4103">
            <w:pPr>
              <w:jc w:val="right"/>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23</w:t>
            </w:r>
          </w:p>
        </w:tc>
        <w:tc>
          <w:tcPr>
            <w:tcW w:w="670" w:type="dxa"/>
            <w:shd w:val="clear" w:color="auto" w:fill="auto"/>
            <w:noWrap/>
            <w:vAlign w:val="bottom"/>
            <w:hideMark/>
          </w:tcPr>
          <w:p w14:paraId="54E8F335" w14:textId="77777777" w:rsidR="00722E03" w:rsidRPr="006D48C0" w:rsidRDefault="00722E03" w:rsidP="007A4103">
            <w:pPr>
              <w:jc w:val="right"/>
              <w:rPr>
                <w:rFonts w:ascii="Times New Roman" w:eastAsia="Times New Roman" w:hAnsi="Times New Roman" w:cs="Times New Roman"/>
                <w:color w:val="FF0000"/>
                <w:sz w:val="20"/>
                <w:szCs w:val="20"/>
                <w:lang w:eastAsia="es-ES"/>
              </w:rPr>
            </w:pPr>
            <w:r>
              <w:rPr>
                <w:rFonts w:ascii="Times New Roman" w:eastAsia="Times New Roman" w:hAnsi="Times New Roman" w:cs="Times New Roman"/>
                <w:color w:val="FF0000"/>
                <w:sz w:val="20"/>
                <w:szCs w:val="20"/>
                <w:lang w:eastAsia="es-ES"/>
              </w:rPr>
              <w:t>69</w:t>
            </w:r>
          </w:p>
        </w:tc>
        <w:tc>
          <w:tcPr>
            <w:tcW w:w="538" w:type="dxa"/>
            <w:shd w:val="clear" w:color="auto" w:fill="auto"/>
            <w:noWrap/>
            <w:vAlign w:val="bottom"/>
            <w:hideMark/>
          </w:tcPr>
          <w:p w14:paraId="07C71984"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40</w:t>
            </w:r>
          </w:p>
        </w:tc>
        <w:tc>
          <w:tcPr>
            <w:tcW w:w="722" w:type="dxa"/>
            <w:shd w:val="clear" w:color="auto" w:fill="auto"/>
            <w:noWrap/>
            <w:vAlign w:val="bottom"/>
            <w:hideMark/>
          </w:tcPr>
          <w:p w14:paraId="7C2A8795"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Pr>
                <w:rFonts w:ascii="Times New Roman" w:eastAsia="Times New Roman" w:hAnsi="Times New Roman" w:cs="Times New Roman"/>
                <w:color w:val="00B050"/>
                <w:sz w:val="20"/>
                <w:szCs w:val="20"/>
                <w:lang w:eastAsia="es-ES"/>
              </w:rPr>
              <w:t>9</w:t>
            </w:r>
          </w:p>
        </w:tc>
        <w:tc>
          <w:tcPr>
            <w:tcW w:w="683" w:type="dxa"/>
            <w:vAlign w:val="center"/>
          </w:tcPr>
          <w:p w14:paraId="06A06CE6" w14:textId="77777777" w:rsidR="00722E03" w:rsidRPr="003C0E28" w:rsidRDefault="00722E03" w:rsidP="007A4103">
            <w:pPr>
              <w:jc w:val="right"/>
              <w:rPr>
                <w:rFonts w:ascii="Times New Roman" w:eastAsia="Times New Roman" w:hAnsi="Times New Roman" w:cs="Times New Roman"/>
                <w:sz w:val="20"/>
                <w:szCs w:val="20"/>
                <w:lang w:eastAsia="es-ES"/>
              </w:rPr>
            </w:pPr>
            <w:r w:rsidRPr="003C0E28">
              <w:rPr>
                <w:rFonts w:ascii="Times New Roman" w:eastAsia="Times New Roman" w:hAnsi="Times New Roman" w:cs="Times New Roman"/>
                <w:sz w:val="20"/>
                <w:szCs w:val="20"/>
                <w:lang w:eastAsia="es-ES"/>
              </w:rPr>
              <w:t>234</w:t>
            </w:r>
          </w:p>
        </w:tc>
      </w:tr>
      <w:tr w:rsidR="00722E03" w:rsidRPr="00BC685F" w14:paraId="04EA6038" w14:textId="77777777" w:rsidTr="007A4103">
        <w:trPr>
          <w:trHeight w:val="312"/>
          <w:jc w:val="center"/>
        </w:trPr>
        <w:tc>
          <w:tcPr>
            <w:tcW w:w="1209" w:type="dxa"/>
            <w:shd w:val="clear" w:color="auto" w:fill="auto"/>
            <w:noWrap/>
            <w:vAlign w:val="bottom"/>
            <w:hideMark/>
          </w:tcPr>
          <w:p w14:paraId="315505D3" w14:textId="77777777" w:rsidR="00722E03" w:rsidRPr="006D48C0" w:rsidRDefault="00722E03" w:rsidP="007A4103">
            <w:pPr>
              <w:jc w:val="center"/>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median</w:t>
            </w:r>
          </w:p>
        </w:tc>
        <w:tc>
          <w:tcPr>
            <w:tcW w:w="898" w:type="dxa"/>
            <w:shd w:val="clear" w:color="auto" w:fill="auto"/>
            <w:noWrap/>
            <w:vAlign w:val="bottom"/>
            <w:hideMark/>
          </w:tcPr>
          <w:p w14:paraId="25CD34F7"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839" w:type="dxa"/>
            <w:shd w:val="clear" w:color="auto" w:fill="auto"/>
            <w:noWrap/>
            <w:vAlign w:val="bottom"/>
            <w:hideMark/>
          </w:tcPr>
          <w:p w14:paraId="4C759BE1"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0</w:t>
            </w:r>
          </w:p>
        </w:tc>
        <w:tc>
          <w:tcPr>
            <w:tcW w:w="934" w:type="dxa"/>
            <w:shd w:val="clear" w:color="auto" w:fill="auto"/>
            <w:noWrap/>
            <w:vAlign w:val="bottom"/>
            <w:hideMark/>
          </w:tcPr>
          <w:p w14:paraId="56E9F0C3"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11</w:t>
            </w:r>
          </w:p>
        </w:tc>
        <w:tc>
          <w:tcPr>
            <w:tcW w:w="538" w:type="dxa"/>
            <w:shd w:val="clear" w:color="auto" w:fill="auto"/>
            <w:noWrap/>
            <w:vAlign w:val="bottom"/>
            <w:hideMark/>
          </w:tcPr>
          <w:p w14:paraId="67C64380" w14:textId="77777777" w:rsidR="00722E03" w:rsidRPr="006D48C0" w:rsidRDefault="00722E03" w:rsidP="007A4103">
            <w:pPr>
              <w:jc w:val="right"/>
              <w:rPr>
                <w:rFonts w:ascii="Times New Roman" w:eastAsia="Times New Roman" w:hAnsi="Times New Roman" w:cs="Times New Roman"/>
                <w:color w:val="2F5497"/>
                <w:sz w:val="20"/>
                <w:szCs w:val="20"/>
                <w:lang w:eastAsia="es-ES"/>
              </w:rPr>
            </w:pPr>
            <w:r>
              <w:rPr>
                <w:rFonts w:ascii="Times New Roman" w:eastAsia="Times New Roman" w:hAnsi="Times New Roman" w:cs="Times New Roman"/>
                <w:color w:val="2F5497"/>
                <w:sz w:val="20"/>
                <w:szCs w:val="20"/>
                <w:lang w:eastAsia="es-ES"/>
              </w:rPr>
              <w:t>9</w:t>
            </w:r>
          </w:p>
        </w:tc>
        <w:tc>
          <w:tcPr>
            <w:tcW w:w="976" w:type="dxa"/>
            <w:shd w:val="clear" w:color="auto" w:fill="auto"/>
            <w:noWrap/>
            <w:vAlign w:val="bottom"/>
            <w:hideMark/>
          </w:tcPr>
          <w:p w14:paraId="3C187D76" w14:textId="77777777" w:rsidR="00722E03" w:rsidRPr="006D48C0" w:rsidRDefault="00722E03" w:rsidP="007A4103">
            <w:pPr>
              <w:jc w:val="right"/>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55</w:t>
            </w:r>
          </w:p>
        </w:tc>
        <w:tc>
          <w:tcPr>
            <w:tcW w:w="761" w:type="dxa"/>
            <w:shd w:val="clear" w:color="auto" w:fill="auto"/>
            <w:noWrap/>
            <w:vAlign w:val="bottom"/>
            <w:hideMark/>
          </w:tcPr>
          <w:p w14:paraId="1291EA4B" w14:textId="77777777" w:rsidR="00722E03" w:rsidRPr="006D48C0" w:rsidRDefault="00722E03" w:rsidP="007A4103">
            <w:pPr>
              <w:jc w:val="right"/>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14</w:t>
            </w:r>
          </w:p>
        </w:tc>
        <w:tc>
          <w:tcPr>
            <w:tcW w:w="538" w:type="dxa"/>
            <w:shd w:val="clear" w:color="auto" w:fill="auto"/>
            <w:noWrap/>
            <w:vAlign w:val="bottom"/>
            <w:hideMark/>
          </w:tcPr>
          <w:p w14:paraId="02D5EB3C" w14:textId="77777777" w:rsidR="00722E03" w:rsidRPr="006D48C0" w:rsidRDefault="00722E03" w:rsidP="007A4103">
            <w:pPr>
              <w:jc w:val="right"/>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16</w:t>
            </w:r>
          </w:p>
        </w:tc>
        <w:tc>
          <w:tcPr>
            <w:tcW w:w="670" w:type="dxa"/>
            <w:shd w:val="clear" w:color="auto" w:fill="auto"/>
            <w:noWrap/>
            <w:vAlign w:val="bottom"/>
            <w:hideMark/>
          </w:tcPr>
          <w:p w14:paraId="63AE01CF" w14:textId="77777777" w:rsidR="00722E03" w:rsidRPr="006D48C0" w:rsidRDefault="00722E03" w:rsidP="007A4103">
            <w:pPr>
              <w:jc w:val="right"/>
              <w:rPr>
                <w:rFonts w:ascii="Times New Roman" w:eastAsia="Times New Roman" w:hAnsi="Times New Roman" w:cs="Times New Roman"/>
                <w:color w:val="FF0000"/>
                <w:sz w:val="20"/>
                <w:szCs w:val="20"/>
                <w:lang w:eastAsia="es-ES"/>
              </w:rPr>
            </w:pPr>
            <w:r>
              <w:rPr>
                <w:rFonts w:ascii="Times New Roman" w:eastAsia="Times New Roman" w:hAnsi="Times New Roman" w:cs="Times New Roman"/>
                <w:color w:val="FF0000"/>
                <w:sz w:val="20"/>
                <w:szCs w:val="20"/>
                <w:lang w:eastAsia="es-ES"/>
              </w:rPr>
              <w:t>62</w:t>
            </w:r>
          </w:p>
        </w:tc>
        <w:tc>
          <w:tcPr>
            <w:tcW w:w="538" w:type="dxa"/>
            <w:shd w:val="clear" w:color="auto" w:fill="auto"/>
            <w:noWrap/>
            <w:vAlign w:val="bottom"/>
            <w:hideMark/>
          </w:tcPr>
          <w:p w14:paraId="25885811"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Pr>
                <w:rFonts w:ascii="Times New Roman" w:eastAsia="Times New Roman" w:hAnsi="Times New Roman" w:cs="Times New Roman"/>
                <w:color w:val="00B050"/>
                <w:sz w:val="20"/>
                <w:szCs w:val="20"/>
                <w:lang w:eastAsia="es-ES"/>
              </w:rPr>
              <w:t>42</w:t>
            </w:r>
          </w:p>
        </w:tc>
        <w:tc>
          <w:tcPr>
            <w:tcW w:w="722" w:type="dxa"/>
            <w:shd w:val="clear" w:color="auto" w:fill="auto"/>
            <w:noWrap/>
            <w:vAlign w:val="bottom"/>
            <w:hideMark/>
          </w:tcPr>
          <w:p w14:paraId="7AA743F0"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8</w:t>
            </w:r>
          </w:p>
        </w:tc>
        <w:tc>
          <w:tcPr>
            <w:tcW w:w="683" w:type="dxa"/>
            <w:vAlign w:val="center"/>
          </w:tcPr>
          <w:p w14:paraId="7DE63E20" w14:textId="77777777" w:rsidR="00722E03" w:rsidRPr="003C0E28" w:rsidRDefault="00722E03" w:rsidP="007A4103">
            <w:pPr>
              <w:jc w:val="right"/>
              <w:rPr>
                <w:rFonts w:ascii="Times New Roman" w:eastAsia="Times New Roman" w:hAnsi="Times New Roman" w:cs="Times New Roman"/>
                <w:sz w:val="20"/>
                <w:szCs w:val="20"/>
                <w:lang w:eastAsia="es-ES"/>
              </w:rPr>
            </w:pPr>
            <w:r w:rsidRPr="003C0E28">
              <w:rPr>
                <w:rFonts w:ascii="Times New Roman" w:eastAsia="Times New Roman" w:hAnsi="Times New Roman" w:cs="Times New Roman"/>
                <w:sz w:val="20"/>
                <w:szCs w:val="20"/>
                <w:lang w:eastAsia="es-ES"/>
              </w:rPr>
              <w:t>238</w:t>
            </w:r>
          </w:p>
        </w:tc>
      </w:tr>
      <w:tr w:rsidR="00722E03" w:rsidRPr="00BC685F" w14:paraId="6907EFA9" w14:textId="77777777" w:rsidTr="007A4103">
        <w:trPr>
          <w:trHeight w:val="312"/>
          <w:jc w:val="center"/>
        </w:trPr>
        <w:tc>
          <w:tcPr>
            <w:tcW w:w="1209" w:type="dxa"/>
            <w:shd w:val="clear" w:color="auto" w:fill="auto"/>
            <w:noWrap/>
            <w:vAlign w:val="bottom"/>
            <w:hideMark/>
          </w:tcPr>
          <w:p w14:paraId="2E79EAEF" w14:textId="77777777" w:rsidR="00722E03" w:rsidRPr="006D48C0" w:rsidRDefault="00722E03" w:rsidP="007A4103">
            <w:pPr>
              <w:jc w:val="center"/>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s.</w:t>
            </w:r>
            <w:r>
              <w:rPr>
                <w:rFonts w:ascii="Times New Roman" w:eastAsia="Times New Roman" w:hAnsi="Times New Roman" w:cs="Times New Roman"/>
                <w:color w:val="000000"/>
                <w:sz w:val="20"/>
                <w:szCs w:val="20"/>
                <w:lang w:eastAsia="es-ES"/>
              </w:rPr>
              <w:t xml:space="preserve"> </w:t>
            </w:r>
            <w:r w:rsidRPr="006D48C0">
              <w:rPr>
                <w:rFonts w:ascii="Times New Roman" w:eastAsia="Times New Roman" w:hAnsi="Times New Roman" w:cs="Times New Roman"/>
                <w:color w:val="000000"/>
                <w:sz w:val="20"/>
                <w:szCs w:val="20"/>
                <w:lang w:eastAsia="es-ES"/>
              </w:rPr>
              <w:t>d.</w:t>
            </w:r>
          </w:p>
        </w:tc>
        <w:tc>
          <w:tcPr>
            <w:tcW w:w="898" w:type="dxa"/>
            <w:shd w:val="clear" w:color="auto" w:fill="auto"/>
            <w:noWrap/>
            <w:vAlign w:val="bottom"/>
            <w:hideMark/>
          </w:tcPr>
          <w:p w14:paraId="16369B35"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1,1</w:t>
            </w:r>
          </w:p>
        </w:tc>
        <w:tc>
          <w:tcPr>
            <w:tcW w:w="839" w:type="dxa"/>
            <w:shd w:val="clear" w:color="auto" w:fill="auto"/>
            <w:noWrap/>
            <w:vAlign w:val="bottom"/>
            <w:hideMark/>
          </w:tcPr>
          <w:p w14:paraId="47ED0590"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sidRPr="006D48C0">
              <w:rPr>
                <w:rFonts w:ascii="Times New Roman" w:eastAsia="Times New Roman" w:hAnsi="Times New Roman" w:cs="Times New Roman"/>
                <w:color w:val="000000"/>
                <w:sz w:val="20"/>
                <w:szCs w:val="20"/>
                <w:lang w:eastAsia="es-ES"/>
              </w:rPr>
              <w:t>2,2</w:t>
            </w:r>
          </w:p>
        </w:tc>
        <w:tc>
          <w:tcPr>
            <w:tcW w:w="934" w:type="dxa"/>
            <w:shd w:val="clear" w:color="auto" w:fill="auto"/>
            <w:noWrap/>
            <w:vAlign w:val="bottom"/>
            <w:hideMark/>
          </w:tcPr>
          <w:p w14:paraId="6AFB3FD3" w14:textId="77777777" w:rsidR="00722E03" w:rsidRPr="006D48C0" w:rsidRDefault="00722E03" w:rsidP="007A4103">
            <w:pPr>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6,3</w:t>
            </w:r>
          </w:p>
        </w:tc>
        <w:tc>
          <w:tcPr>
            <w:tcW w:w="538" w:type="dxa"/>
            <w:shd w:val="clear" w:color="auto" w:fill="auto"/>
            <w:noWrap/>
            <w:vAlign w:val="bottom"/>
            <w:hideMark/>
          </w:tcPr>
          <w:p w14:paraId="43CC6BAD" w14:textId="77777777" w:rsidR="00722E03" w:rsidRPr="006D48C0" w:rsidRDefault="00722E03" w:rsidP="007A4103">
            <w:pPr>
              <w:jc w:val="right"/>
              <w:rPr>
                <w:rFonts w:ascii="Times New Roman" w:eastAsia="Times New Roman" w:hAnsi="Times New Roman" w:cs="Times New Roman"/>
                <w:color w:val="2F5497"/>
                <w:sz w:val="20"/>
                <w:szCs w:val="20"/>
                <w:lang w:eastAsia="es-ES"/>
              </w:rPr>
            </w:pPr>
            <w:r>
              <w:rPr>
                <w:rFonts w:ascii="Times New Roman" w:eastAsia="Times New Roman" w:hAnsi="Times New Roman" w:cs="Times New Roman"/>
                <w:color w:val="2F5497"/>
                <w:sz w:val="20"/>
                <w:szCs w:val="20"/>
                <w:lang w:eastAsia="es-ES"/>
              </w:rPr>
              <w:t>9,5</w:t>
            </w:r>
          </w:p>
        </w:tc>
        <w:tc>
          <w:tcPr>
            <w:tcW w:w="976" w:type="dxa"/>
            <w:shd w:val="clear" w:color="auto" w:fill="auto"/>
            <w:noWrap/>
            <w:vAlign w:val="bottom"/>
            <w:hideMark/>
          </w:tcPr>
          <w:p w14:paraId="144BA697" w14:textId="77777777" w:rsidR="00722E03" w:rsidRPr="006D48C0" w:rsidRDefault="00722E03" w:rsidP="007A4103">
            <w:pPr>
              <w:jc w:val="right"/>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27,7</w:t>
            </w:r>
          </w:p>
        </w:tc>
        <w:tc>
          <w:tcPr>
            <w:tcW w:w="761" w:type="dxa"/>
            <w:shd w:val="clear" w:color="auto" w:fill="auto"/>
            <w:noWrap/>
            <w:vAlign w:val="bottom"/>
            <w:hideMark/>
          </w:tcPr>
          <w:p w14:paraId="3542A10F" w14:textId="77777777" w:rsidR="00722E03" w:rsidRPr="006D48C0" w:rsidRDefault="00722E03" w:rsidP="007A4103">
            <w:pPr>
              <w:jc w:val="right"/>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12</w:t>
            </w:r>
          </w:p>
        </w:tc>
        <w:tc>
          <w:tcPr>
            <w:tcW w:w="538" w:type="dxa"/>
            <w:shd w:val="clear" w:color="auto" w:fill="auto"/>
            <w:noWrap/>
            <w:vAlign w:val="bottom"/>
            <w:hideMark/>
          </w:tcPr>
          <w:p w14:paraId="58298AC0" w14:textId="77777777" w:rsidR="00722E03" w:rsidRPr="006D48C0" w:rsidRDefault="00722E03" w:rsidP="007A4103">
            <w:pPr>
              <w:jc w:val="right"/>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17</w:t>
            </w:r>
          </w:p>
        </w:tc>
        <w:tc>
          <w:tcPr>
            <w:tcW w:w="670" w:type="dxa"/>
            <w:shd w:val="clear" w:color="auto" w:fill="auto"/>
            <w:noWrap/>
            <w:vAlign w:val="bottom"/>
            <w:hideMark/>
          </w:tcPr>
          <w:p w14:paraId="4CBCBA78" w14:textId="77777777" w:rsidR="00722E03" w:rsidRPr="006D48C0" w:rsidRDefault="00722E03" w:rsidP="007A4103">
            <w:pPr>
              <w:jc w:val="right"/>
              <w:rPr>
                <w:rFonts w:ascii="Times New Roman" w:eastAsia="Times New Roman" w:hAnsi="Times New Roman" w:cs="Times New Roman"/>
                <w:color w:val="FF0000"/>
                <w:sz w:val="20"/>
                <w:szCs w:val="20"/>
                <w:lang w:eastAsia="es-ES"/>
              </w:rPr>
            </w:pPr>
            <w:r>
              <w:rPr>
                <w:rFonts w:ascii="Times New Roman" w:eastAsia="Times New Roman" w:hAnsi="Times New Roman" w:cs="Times New Roman"/>
                <w:color w:val="FF0000"/>
                <w:sz w:val="20"/>
                <w:szCs w:val="20"/>
                <w:lang w:eastAsia="es-ES"/>
              </w:rPr>
              <w:t>26</w:t>
            </w:r>
          </w:p>
        </w:tc>
        <w:tc>
          <w:tcPr>
            <w:tcW w:w="538" w:type="dxa"/>
            <w:shd w:val="clear" w:color="auto" w:fill="auto"/>
            <w:noWrap/>
            <w:vAlign w:val="bottom"/>
            <w:hideMark/>
          </w:tcPr>
          <w:p w14:paraId="7F4A7BCF"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23</w:t>
            </w:r>
          </w:p>
        </w:tc>
        <w:tc>
          <w:tcPr>
            <w:tcW w:w="722" w:type="dxa"/>
            <w:shd w:val="clear" w:color="auto" w:fill="auto"/>
            <w:noWrap/>
            <w:vAlign w:val="bottom"/>
            <w:hideMark/>
          </w:tcPr>
          <w:p w14:paraId="677CBBD1" w14:textId="77777777" w:rsidR="00722E03" w:rsidRPr="006D48C0" w:rsidRDefault="00722E03" w:rsidP="007A4103">
            <w:pPr>
              <w:jc w:val="right"/>
              <w:rPr>
                <w:rFonts w:ascii="Times New Roman" w:eastAsia="Times New Roman" w:hAnsi="Times New Roman" w:cs="Times New Roman"/>
                <w:color w:val="00B050"/>
                <w:sz w:val="20"/>
                <w:szCs w:val="20"/>
                <w:lang w:eastAsia="es-ES"/>
              </w:rPr>
            </w:pPr>
            <w:r w:rsidRPr="006D48C0">
              <w:rPr>
                <w:rFonts w:ascii="Times New Roman" w:eastAsia="Times New Roman" w:hAnsi="Times New Roman" w:cs="Times New Roman"/>
                <w:color w:val="00B050"/>
                <w:sz w:val="20"/>
                <w:szCs w:val="20"/>
                <w:lang w:eastAsia="es-ES"/>
              </w:rPr>
              <w:t>7,13</w:t>
            </w:r>
          </w:p>
        </w:tc>
        <w:tc>
          <w:tcPr>
            <w:tcW w:w="683" w:type="dxa"/>
            <w:vAlign w:val="center"/>
          </w:tcPr>
          <w:p w14:paraId="373E3870" w14:textId="77777777" w:rsidR="00722E03" w:rsidRPr="003C0E28" w:rsidRDefault="00722E03" w:rsidP="007A4103">
            <w:pPr>
              <w:jc w:val="right"/>
              <w:rPr>
                <w:rFonts w:ascii="Times New Roman" w:eastAsia="Times New Roman" w:hAnsi="Times New Roman" w:cs="Times New Roman"/>
                <w:sz w:val="20"/>
                <w:szCs w:val="20"/>
                <w:lang w:eastAsia="es-ES"/>
              </w:rPr>
            </w:pPr>
            <w:r w:rsidRPr="003C0E28">
              <w:rPr>
                <w:rFonts w:ascii="Times New Roman" w:eastAsia="Times New Roman" w:hAnsi="Times New Roman" w:cs="Times New Roman"/>
                <w:sz w:val="20"/>
                <w:szCs w:val="20"/>
                <w:lang w:eastAsia="es-ES"/>
              </w:rPr>
              <w:t>49</w:t>
            </w:r>
          </w:p>
        </w:tc>
      </w:tr>
    </w:tbl>
    <w:p w14:paraId="70821177" w14:textId="77777777" w:rsidR="00D61D60" w:rsidRDefault="00D61D60" w:rsidP="001725EA">
      <w:pPr>
        <w:spacing w:before="120" w:after="120"/>
        <w:jc w:val="center"/>
        <w:rPr>
          <w:rFonts w:ascii="Times New Roman" w:hAnsi="Times New Roman" w:cs="Times New Roman"/>
          <w:lang w:val="en-US"/>
        </w:rPr>
      </w:pPr>
    </w:p>
    <w:p w14:paraId="48E4F1B9" w14:textId="77777777" w:rsidR="00D61D60" w:rsidRPr="00BE7FDD" w:rsidRDefault="00BE7FDD" w:rsidP="001725EA">
      <w:pPr>
        <w:spacing w:after="120"/>
        <w:rPr>
          <w:rFonts w:ascii="Times New Roman" w:hAnsi="Times New Roman" w:cs="Times New Roman"/>
          <w:sz w:val="24"/>
          <w:szCs w:val="24"/>
          <w:shd w:val="clear" w:color="auto" w:fill="FFFFFF"/>
          <w:lang w:val="en-US"/>
        </w:rPr>
      </w:pPr>
      <w:r w:rsidRPr="00BE7FDD">
        <w:rPr>
          <w:rFonts w:ascii="Times New Roman" w:hAnsi="Times New Roman" w:cs="Times New Roman"/>
          <w:sz w:val="24"/>
          <w:szCs w:val="24"/>
          <w:shd w:val="clear" w:color="auto" w:fill="FFFFFF"/>
          <w:lang w:val="en-US"/>
        </w:rPr>
        <w:lastRenderedPageBreak/>
        <w:t>5.1</w:t>
      </w:r>
      <w:r w:rsidR="00D61D60" w:rsidRPr="00BE7FDD">
        <w:rPr>
          <w:rFonts w:ascii="Times New Roman" w:hAnsi="Times New Roman" w:cs="Times New Roman"/>
          <w:sz w:val="24"/>
          <w:szCs w:val="24"/>
          <w:shd w:val="clear" w:color="auto" w:fill="FFFFFF"/>
          <w:lang w:val="en-US"/>
        </w:rPr>
        <w:t xml:space="preserve"> Correlations between hesitation indicators and number of options</w:t>
      </w:r>
    </w:p>
    <w:p w14:paraId="121A2AD7" w14:textId="77777777" w:rsidR="00D61D60" w:rsidRDefault="00D61D60" w:rsidP="001725EA">
      <w:pPr>
        <w:spacing w:after="1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W</w:t>
      </w:r>
      <w:r w:rsidRPr="005D6CE1">
        <w:rPr>
          <w:rFonts w:ascii="Times New Roman" w:hAnsi="Times New Roman" w:cs="Times New Roman"/>
          <w:sz w:val="24"/>
          <w:szCs w:val="24"/>
          <w:shd w:val="clear" w:color="auto" w:fill="FFFFFF"/>
          <w:lang w:val="en-US"/>
        </w:rPr>
        <w:t>e aligned 50%</w:t>
      </w:r>
      <w:r>
        <w:rPr>
          <w:rFonts w:ascii="Times New Roman" w:hAnsi="Times New Roman" w:cs="Times New Roman"/>
          <w:sz w:val="24"/>
          <w:szCs w:val="24"/>
          <w:shd w:val="clear" w:color="auto" w:fill="FFFFFF"/>
          <w:lang w:val="en-US"/>
        </w:rPr>
        <w:t xml:space="preserve"> of the text and task segments in the 19 processes, and </w:t>
      </w:r>
      <w:r w:rsidRPr="005D6CE1">
        <w:rPr>
          <w:rFonts w:ascii="Times New Roman" w:hAnsi="Times New Roman" w:cs="Times New Roman"/>
          <w:sz w:val="24"/>
          <w:szCs w:val="24"/>
          <w:shd w:val="clear" w:color="auto" w:fill="FFFFFF"/>
          <w:lang w:val="en-US"/>
        </w:rPr>
        <w:t>calculated Kendall's tau between the total number of h</w:t>
      </w:r>
      <w:r>
        <w:rPr>
          <w:rFonts w:ascii="Times New Roman" w:hAnsi="Times New Roman" w:cs="Times New Roman"/>
          <w:sz w:val="24"/>
          <w:szCs w:val="24"/>
          <w:shd w:val="clear" w:color="auto" w:fill="FFFFFF"/>
          <w:lang w:val="en-US"/>
        </w:rPr>
        <w:t xml:space="preserve">esitation indicators and options for each segment. As can be seen in </w:t>
      </w:r>
      <w:r w:rsidR="003703B7">
        <w:rPr>
          <w:rFonts w:ascii="Times New Roman" w:hAnsi="Times New Roman" w:cs="Times New Roman"/>
          <w:sz w:val="24"/>
          <w:szCs w:val="24"/>
          <w:shd w:val="clear" w:color="auto" w:fill="FFFFFF"/>
          <w:lang w:val="en-US"/>
        </w:rPr>
        <w:t>Table</w:t>
      </w:r>
      <w:r>
        <w:rPr>
          <w:rFonts w:ascii="Times New Roman" w:hAnsi="Times New Roman" w:cs="Times New Roman"/>
          <w:sz w:val="24"/>
          <w:szCs w:val="24"/>
          <w:shd w:val="clear" w:color="auto" w:fill="FFFFFF"/>
          <w:lang w:val="en-US"/>
        </w:rPr>
        <w:t xml:space="preserve"> 5</w:t>
      </w:r>
      <w:r w:rsidRPr="005D6CE1">
        <w:rPr>
          <w:rFonts w:ascii="Times New Roman" w:hAnsi="Times New Roman" w:cs="Times New Roman"/>
          <w:sz w:val="24"/>
          <w:szCs w:val="24"/>
          <w:shd w:val="clear" w:color="auto" w:fill="FFFFFF"/>
          <w:lang w:val="en-US"/>
        </w:rPr>
        <w:t>, there is no association between the t</w:t>
      </w:r>
      <w:r>
        <w:rPr>
          <w:rFonts w:ascii="Times New Roman" w:hAnsi="Times New Roman" w:cs="Times New Roman"/>
          <w:sz w:val="24"/>
          <w:szCs w:val="24"/>
          <w:shd w:val="clear" w:color="auto" w:fill="FFFFFF"/>
          <w:lang w:val="en-US"/>
        </w:rPr>
        <w:t>wo rankings, since all correlations are extremely weak. Most are near 0, and four are negative.</w:t>
      </w:r>
    </w:p>
    <w:p w14:paraId="10EA2B69" w14:textId="77777777" w:rsidR="007A4103" w:rsidRPr="002F3564" w:rsidRDefault="007A4103" w:rsidP="007A4103">
      <w:pPr>
        <w:spacing w:before="120" w:after="120" w:line="240" w:lineRule="atLeast"/>
        <w:jc w:val="center"/>
        <w:rPr>
          <w:rFonts w:ascii="Times New Roman" w:hAnsi="Times New Roman" w:cs="Times New Roman"/>
          <w:shd w:val="clear" w:color="auto" w:fill="FFFFFF"/>
          <w:lang w:val="en-US"/>
        </w:rPr>
      </w:pPr>
      <w:r>
        <w:rPr>
          <w:rFonts w:ascii="Times New Roman" w:hAnsi="Times New Roman" w:cs="Times New Roman"/>
          <w:shd w:val="clear" w:color="auto" w:fill="FFFFFF"/>
          <w:lang w:val="en-US"/>
        </w:rPr>
        <w:t>Table 5: Kendall rank correlation coefficient (</w:t>
      </w:r>
      <w:r>
        <w:rPr>
          <w:rFonts w:ascii="Arial" w:hAnsi="Arial" w:cs="Arial"/>
          <w:shd w:val="clear" w:color="auto" w:fill="FFFFFF"/>
          <w:lang w:val="en-US"/>
        </w:rPr>
        <w:t>τ</w:t>
      </w:r>
      <w:r>
        <w:rPr>
          <w:rFonts w:ascii="Times New Roman" w:hAnsi="Times New Roman" w:cs="Times New Roman"/>
          <w:shd w:val="clear" w:color="auto" w:fill="FFFFFF"/>
          <w:lang w:val="en-US"/>
        </w:rPr>
        <w:t xml:space="preserve">) between </w:t>
      </w:r>
      <w:r w:rsidRPr="00D61D60">
        <w:rPr>
          <w:rFonts w:ascii="Times New Roman" w:hAnsi="Times New Roman" w:cs="Times New Roman"/>
          <w:shd w:val="clear" w:color="auto" w:fill="FFFFFF"/>
          <w:lang w:val="en-US"/>
        </w:rPr>
        <w:t>hesitation indic</w:t>
      </w:r>
      <w:r>
        <w:rPr>
          <w:rFonts w:ascii="Times New Roman" w:hAnsi="Times New Roman" w:cs="Times New Roman"/>
          <w:shd w:val="clear" w:color="auto" w:fill="FFFFFF"/>
          <w:lang w:val="en-US"/>
        </w:rPr>
        <w:t>ators and options per segment for each participant</w:t>
      </w:r>
    </w:p>
    <w:tbl>
      <w:tblPr>
        <w:tblW w:w="903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0"/>
        <w:gridCol w:w="880"/>
        <w:gridCol w:w="820"/>
        <w:gridCol w:w="751"/>
        <w:gridCol w:w="820"/>
        <w:gridCol w:w="1034"/>
        <w:gridCol w:w="953"/>
        <w:gridCol w:w="900"/>
        <w:gridCol w:w="800"/>
        <w:gridCol w:w="840"/>
      </w:tblGrid>
      <w:tr w:rsidR="007A4103" w:rsidRPr="0066755E" w14:paraId="3E291214" w14:textId="77777777" w:rsidTr="007A4103">
        <w:trPr>
          <w:trHeight w:val="312"/>
        </w:trPr>
        <w:tc>
          <w:tcPr>
            <w:tcW w:w="1240" w:type="dxa"/>
            <w:shd w:val="clear" w:color="auto" w:fill="auto"/>
            <w:noWrap/>
            <w:vAlign w:val="bottom"/>
            <w:hideMark/>
          </w:tcPr>
          <w:p w14:paraId="0290228E" w14:textId="77777777" w:rsidR="007A4103" w:rsidRPr="002A3880" w:rsidRDefault="007A4103" w:rsidP="007A4103">
            <w:pPr>
              <w:jc w:val="center"/>
              <w:rPr>
                <w:rFonts w:ascii="Calibri" w:eastAsia="Times New Roman" w:hAnsi="Calibri" w:cs="Times New Roman"/>
                <w:b/>
                <w:bCs/>
                <w:color w:val="000000"/>
                <w:lang w:val="en-US" w:eastAsia="es-ES"/>
              </w:rPr>
            </w:pPr>
            <w:r w:rsidRPr="002A3880">
              <w:rPr>
                <w:rFonts w:ascii="Calibri" w:eastAsia="Times New Roman" w:hAnsi="Calibri" w:cs="Times New Roman"/>
                <w:b/>
                <w:bCs/>
                <w:color w:val="000000"/>
                <w:lang w:val="en-US" w:eastAsia="es-ES"/>
              </w:rPr>
              <w:t>participants</w:t>
            </w:r>
          </w:p>
        </w:tc>
        <w:tc>
          <w:tcPr>
            <w:tcW w:w="880" w:type="dxa"/>
            <w:shd w:val="clear" w:color="000000" w:fill="E7E6E6"/>
            <w:noWrap/>
            <w:vAlign w:val="bottom"/>
            <w:hideMark/>
          </w:tcPr>
          <w:p w14:paraId="6E8A5908" w14:textId="77777777" w:rsidR="007A4103" w:rsidRPr="002A3880" w:rsidRDefault="007A4103" w:rsidP="007A4103">
            <w:pPr>
              <w:jc w:val="center"/>
              <w:rPr>
                <w:rFonts w:ascii="Times New Roman" w:eastAsia="Times New Roman" w:hAnsi="Times New Roman" w:cs="Times New Roman"/>
                <w:color w:val="000000"/>
                <w:lang w:val="en-US" w:eastAsia="es-ES"/>
              </w:rPr>
            </w:pPr>
            <w:r w:rsidRPr="002A3880">
              <w:rPr>
                <w:rFonts w:ascii="Times New Roman" w:eastAsia="Times New Roman" w:hAnsi="Times New Roman" w:cs="Times New Roman"/>
                <w:color w:val="000000"/>
                <w:lang w:val="en-US" w:eastAsia="es-ES"/>
              </w:rPr>
              <w:t>white</w:t>
            </w:r>
          </w:p>
        </w:tc>
        <w:tc>
          <w:tcPr>
            <w:tcW w:w="820" w:type="dxa"/>
            <w:shd w:val="clear" w:color="000000" w:fill="BFBFBF"/>
            <w:noWrap/>
            <w:vAlign w:val="bottom"/>
            <w:hideMark/>
          </w:tcPr>
          <w:p w14:paraId="4C8671A2" w14:textId="77777777" w:rsidR="007A4103" w:rsidRPr="002A3880" w:rsidRDefault="007A4103" w:rsidP="007A4103">
            <w:pPr>
              <w:jc w:val="center"/>
              <w:rPr>
                <w:rFonts w:ascii="Times New Roman" w:eastAsia="Times New Roman" w:hAnsi="Times New Roman" w:cs="Times New Roman"/>
                <w:color w:val="000000"/>
                <w:lang w:val="en-US" w:eastAsia="es-ES"/>
              </w:rPr>
            </w:pPr>
            <w:r w:rsidRPr="002A3880">
              <w:rPr>
                <w:rFonts w:ascii="Times New Roman" w:eastAsia="Times New Roman" w:hAnsi="Times New Roman" w:cs="Times New Roman"/>
                <w:color w:val="000000"/>
                <w:lang w:val="en-US" w:eastAsia="es-ES"/>
              </w:rPr>
              <w:t>silver</w:t>
            </w:r>
          </w:p>
        </w:tc>
        <w:tc>
          <w:tcPr>
            <w:tcW w:w="751" w:type="dxa"/>
            <w:shd w:val="clear" w:color="000000" w:fill="D9D9D9"/>
            <w:noWrap/>
            <w:vAlign w:val="bottom"/>
            <w:hideMark/>
          </w:tcPr>
          <w:p w14:paraId="5CC229A5" w14:textId="77777777" w:rsidR="007A4103" w:rsidRPr="002A3880" w:rsidRDefault="007A4103" w:rsidP="007A4103">
            <w:pPr>
              <w:jc w:val="center"/>
              <w:rPr>
                <w:rFonts w:ascii="Times New Roman" w:eastAsia="Times New Roman" w:hAnsi="Times New Roman" w:cs="Times New Roman"/>
                <w:color w:val="000000"/>
                <w:lang w:val="en-US" w:eastAsia="es-ES"/>
              </w:rPr>
            </w:pPr>
            <w:r w:rsidRPr="002A3880">
              <w:rPr>
                <w:rFonts w:ascii="Times New Roman" w:eastAsia="Times New Roman" w:hAnsi="Times New Roman" w:cs="Times New Roman"/>
                <w:color w:val="000000"/>
                <w:lang w:val="en-US" w:eastAsia="es-ES"/>
              </w:rPr>
              <w:t>grey</w:t>
            </w:r>
          </w:p>
        </w:tc>
        <w:tc>
          <w:tcPr>
            <w:tcW w:w="820" w:type="dxa"/>
            <w:shd w:val="clear" w:color="000000" w:fill="8497B0"/>
            <w:noWrap/>
            <w:vAlign w:val="bottom"/>
            <w:hideMark/>
          </w:tcPr>
          <w:p w14:paraId="1FC477F5" w14:textId="77777777" w:rsidR="007A4103" w:rsidRPr="002A3880" w:rsidRDefault="007A4103" w:rsidP="007A4103">
            <w:pPr>
              <w:jc w:val="center"/>
              <w:rPr>
                <w:rFonts w:ascii="Times New Roman" w:eastAsia="Times New Roman" w:hAnsi="Times New Roman" w:cs="Times New Roman"/>
                <w:color w:val="000000"/>
                <w:lang w:val="en-US" w:eastAsia="es-ES"/>
              </w:rPr>
            </w:pPr>
            <w:r w:rsidRPr="002A3880">
              <w:rPr>
                <w:rFonts w:ascii="Times New Roman" w:eastAsia="Times New Roman" w:hAnsi="Times New Roman" w:cs="Times New Roman"/>
                <w:color w:val="000000"/>
                <w:lang w:val="en-US" w:eastAsia="es-ES"/>
              </w:rPr>
              <w:t>blue</w:t>
            </w:r>
          </w:p>
        </w:tc>
        <w:tc>
          <w:tcPr>
            <w:tcW w:w="1034" w:type="dxa"/>
            <w:shd w:val="clear" w:color="000000" w:fill="8EA9DB"/>
            <w:noWrap/>
            <w:vAlign w:val="bottom"/>
            <w:hideMark/>
          </w:tcPr>
          <w:p w14:paraId="4F3AC3C0" w14:textId="77777777" w:rsidR="007A4103" w:rsidRPr="002A3880" w:rsidRDefault="007A4103" w:rsidP="007A4103">
            <w:pPr>
              <w:jc w:val="center"/>
              <w:rPr>
                <w:rFonts w:ascii="Times New Roman" w:eastAsia="Times New Roman" w:hAnsi="Times New Roman" w:cs="Times New Roman"/>
                <w:color w:val="000000"/>
                <w:lang w:val="en-US" w:eastAsia="es-ES"/>
              </w:rPr>
            </w:pPr>
            <w:r w:rsidRPr="002A3880">
              <w:rPr>
                <w:rFonts w:ascii="Times New Roman" w:eastAsia="Times New Roman" w:hAnsi="Times New Roman" w:cs="Times New Roman"/>
                <w:color w:val="000000"/>
                <w:lang w:val="en-US" w:eastAsia="es-ES"/>
              </w:rPr>
              <w:t>turquoise</w:t>
            </w:r>
          </w:p>
        </w:tc>
        <w:tc>
          <w:tcPr>
            <w:tcW w:w="953" w:type="dxa"/>
            <w:shd w:val="clear" w:color="000000" w:fill="00B050"/>
            <w:noWrap/>
            <w:vAlign w:val="bottom"/>
            <w:hideMark/>
          </w:tcPr>
          <w:p w14:paraId="1C747D1C" w14:textId="77777777" w:rsidR="007A4103" w:rsidRPr="002A3880" w:rsidRDefault="007A4103" w:rsidP="007A4103">
            <w:pPr>
              <w:jc w:val="center"/>
              <w:rPr>
                <w:rFonts w:ascii="Times New Roman" w:eastAsia="Times New Roman" w:hAnsi="Times New Roman" w:cs="Times New Roman"/>
                <w:color w:val="000000"/>
                <w:lang w:val="en-US" w:eastAsia="es-ES"/>
              </w:rPr>
            </w:pPr>
            <w:r w:rsidRPr="002A3880">
              <w:rPr>
                <w:rFonts w:ascii="Times New Roman" w:eastAsia="Times New Roman" w:hAnsi="Times New Roman" w:cs="Times New Roman"/>
                <w:color w:val="000000"/>
                <w:lang w:val="en-US" w:eastAsia="es-ES"/>
              </w:rPr>
              <w:t>green</w:t>
            </w:r>
          </w:p>
        </w:tc>
        <w:tc>
          <w:tcPr>
            <w:tcW w:w="900" w:type="dxa"/>
            <w:shd w:val="clear" w:color="000000" w:fill="FFFF00"/>
            <w:noWrap/>
            <w:vAlign w:val="bottom"/>
            <w:hideMark/>
          </w:tcPr>
          <w:p w14:paraId="3BF06547" w14:textId="77777777" w:rsidR="007A4103" w:rsidRPr="002A3880" w:rsidRDefault="007A4103" w:rsidP="007A4103">
            <w:pPr>
              <w:jc w:val="center"/>
              <w:rPr>
                <w:rFonts w:ascii="Times New Roman" w:eastAsia="Times New Roman" w:hAnsi="Times New Roman" w:cs="Times New Roman"/>
                <w:color w:val="000000"/>
                <w:lang w:val="en-US" w:eastAsia="es-ES"/>
              </w:rPr>
            </w:pPr>
            <w:r w:rsidRPr="002A3880">
              <w:rPr>
                <w:rFonts w:ascii="Times New Roman" w:eastAsia="Times New Roman" w:hAnsi="Times New Roman" w:cs="Times New Roman"/>
                <w:color w:val="000000"/>
                <w:lang w:val="en-US" w:eastAsia="es-ES"/>
              </w:rPr>
              <w:t>yellow</w:t>
            </w:r>
          </w:p>
        </w:tc>
        <w:tc>
          <w:tcPr>
            <w:tcW w:w="800" w:type="dxa"/>
            <w:shd w:val="clear" w:color="000000" w:fill="FFC000"/>
            <w:noWrap/>
            <w:vAlign w:val="bottom"/>
            <w:hideMark/>
          </w:tcPr>
          <w:p w14:paraId="106A20EC" w14:textId="77777777" w:rsidR="007A4103" w:rsidRPr="002A3880" w:rsidRDefault="007A4103" w:rsidP="007A4103">
            <w:pPr>
              <w:jc w:val="center"/>
              <w:rPr>
                <w:rFonts w:ascii="Times New Roman" w:eastAsia="Times New Roman" w:hAnsi="Times New Roman" w:cs="Times New Roman"/>
                <w:color w:val="000000"/>
                <w:lang w:val="en-US" w:eastAsia="es-ES"/>
              </w:rPr>
            </w:pPr>
            <w:r w:rsidRPr="002A3880">
              <w:rPr>
                <w:rFonts w:ascii="Times New Roman" w:eastAsia="Times New Roman" w:hAnsi="Times New Roman" w:cs="Times New Roman"/>
                <w:color w:val="000000"/>
                <w:lang w:val="en-US" w:eastAsia="es-ES"/>
              </w:rPr>
              <w:t>gold</w:t>
            </w:r>
          </w:p>
        </w:tc>
        <w:tc>
          <w:tcPr>
            <w:tcW w:w="840" w:type="dxa"/>
            <w:shd w:val="clear" w:color="000000" w:fill="FF6600"/>
            <w:noWrap/>
            <w:vAlign w:val="bottom"/>
            <w:hideMark/>
          </w:tcPr>
          <w:p w14:paraId="527DC630" w14:textId="77777777" w:rsidR="007A4103" w:rsidRPr="002A3880" w:rsidRDefault="007A4103" w:rsidP="007A4103">
            <w:pPr>
              <w:jc w:val="center"/>
              <w:rPr>
                <w:rFonts w:ascii="Times New Roman" w:eastAsia="Times New Roman" w:hAnsi="Times New Roman" w:cs="Times New Roman"/>
                <w:color w:val="000000"/>
                <w:lang w:val="en-US" w:eastAsia="es-ES"/>
              </w:rPr>
            </w:pPr>
            <w:r w:rsidRPr="002A3880">
              <w:rPr>
                <w:rFonts w:ascii="Times New Roman" w:eastAsia="Times New Roman" w:hAnsi="Times New Roman" w:cs="Times New Roman"/>
                <w:color w:val="000000"/>
                <w:lang w:val="en-US" w:eastAsia="es-ES"/>
              </w:rPr>
              <w:t>orange</w:t>
            </w:r>
          </w:p>
        </w:tc>
      </w:tr>
      <w:tr w:rsidR="007A4103" w:rsidRPr="002A6FB8" w14:paraId="262B93A1" w14:textId="77777777" w:rsidTr="007A4103">
        <w:trPr>
          <w:trHeight w:val="288"/>
        </w:trPr>
        <w:tc>
          <w:tcPr>
            <w:tcW w:w="1240" w:type="dxa"/>
            <w:shd w:val="clear" w:color="auto" w:fill="auto"/>
            <w:noWrap/>
            <w:vAlign w:val="bottom"/>
            <w:hideMark/>
          </w:tcPr>
          <w:p w14:paraId="48A75FA8" w14:textId="77777777" w:rsidR="007A4103" w:rsidRPr="002A3880" w:rsidRDefault="007A4103" w:rsidP="007A4103">
            <w:pPr>
              <w:jc w:val="center"/>
              <w:rPr>
                <w:rFonts w:ascii="Calibri" w:eastAsia="Times New Roman" w:hAnsi="Calibri" w:cs="Times New Roman"/>
                <w:b/>
                <w:bCs/>
                <w:color w:val="000000"/>
                <w:lang w:val="en-US" w:eastAsia="es-ES"/>
              </w:rPr>
            </w:pPr>
            <w:r w:rsidRPr="002A3880">
              <w:rPr>
                <w:rFonts w:ascii="Calibri" w:eastAsia="Times New Roman" w:hAnsi="Calibri" w:cs="Times New Roman"/>
                <w:b/>
                <w:bCs/>
                <w:color w:val="000000"/>
                <w:lang w:val="en-US" w:eastAsia="es-ES"/>
              </w:rPr>
              <w:t>tau</w:t>
            </w:r>
          </w:p>
        </w:tc>
        <w:tc>
          <w:tcPr>
            <w:tcW w:w="880" w:type="dxa"/>
            <w:shd w:val="clear" w:color="auto" w:fill="auto"/>
            <w:noWrap/>
            <w:vAlign w:val="bottom"/>
            <w:hideMark/>
          </w:tcPr>
          <w:p w14:paraId="580D9A6E" w14:textId="77777777" w:rsidR="007A4103" w:rsidRPr="002A3880" w:rsidRDefault="007A4103" w:rsidP="007A4103">
            <w:pPr>
              <w:jc w:val="center"/>
              <w:rPr>
                <w:rFonts w:ascii="Calibri" w:eastAsia="Times New Roman" w:hAnsi="Calibri" w:cs="Times New Roman"/>
                <w:color w:val="000000"/>
                <w:lang w:val="en-US" w:eastAsia="es-ES"/>
              </w:rPr>
            </w:pPr>
            <w:r w:rsidRPr="002A3880">
              <w:rPr>
                <w:rFonts w:ascii="Calibri" w:eastAsia="Times New Roman" w:hAnsi="Calibri" w:cs="Times New Roman"/>
                <w:color w:val="000000"/>
                <w:lang w:val="en-US" w:eastAsia="es-ES"/>
              </w:rPr>
              <w:t>0</w:t>
            </w:r>
          </w:p>
        </w:tc>
        <w:tc>
          <w:tcPr>
            <w:tcW w:w="820" w:type="dxa"/>
            <w:shd w:val="clear" w:color="auto" w:fill="auto"/>
            <w:noWrap/>
            <w:vAlign w:val="bottom"/>
            <w:hideMark/>
          </w:tcPr>
          <w:p w14:paraId="1CEA451B" w14:textId="77777777" w:rsidR="007A4103" w:rsidRPr="002A3880" w:rsidRDefault="007A4103" w:rsidP="007A4103">
            <w:pPr>
              <w:jc w:val="center"/>
              <w:rPr>
                <w:rFonts w:ascii="Calibri" w:eastAsia="Times New Roman" w:hAnsi="Calibri" w:cs="Times New Roman"/>
                <w:color w:val="000000"/>
                <w:lang w:val="en-US" w:eastAsia="es-ES"/>
              </w:rPr>
            </w:pPr>
            <w:r w:rsidRPr="002A3880">
              <w:rPr>
                <w:rFonts w:ascii="Calibri" w:eastAsia="Times New Roman" w:hAnsi="Calibri" w:cs="Times New Roman"/>
                <w:color w:val="000000"/>
                <w:lang w:val="en-US" w:eastAsia="es-ES"/>
              </w:rPr>
              <w:t>0.11</w:t>
            </w:r>
          </w:p>
        </w:tc>
        <w:tc>
          <w:tcPr>
            <w:tcW w:w="751" w:type="dxa"/>
            <w:shd w:val="clear" w:color="auto" w:fill="auto"/>
            <w:noWrap/>
            <w:vAlign w:val="bottom"/>
            <w:hideMark/>
          </w:tcPr>
          <w:p w14:paraId="6269D9CC" w14:textId="77777777" w:rsidR="007A4103" w:rsidRPr="002A3880" w:rsidRDefault="007A4103" w:rsidP="007A4103">
            <w:pPr>
              <w:jc w:val="center"/>
              <w:rPr>
                <w:rFonts w:ascii="Calibri" w:eastAsia="Times New Roman" w:hAnsi="Calibri" w:cs="Times New Roman"/>
                <w:color w:val="000000"/>
                <w:lang w:val="en-US" w:eastAsia="es-ES"/>
              </w:rPr>
            </w:pPr>
            <w:r w:rsidRPr="002A3880">
              <w:rPr>
                <w:rFonts w:ascii="Calibri" w:eastAsia="Times New Roman" w:hAnsi="Calibri" w:cs="Times New Roman"/>
                <w:color w:val="000000"/>
                <w:lang w:val="en-US" w:eastAsia="es-ES"/>
              </w:rPr>
              <w:t>0.13</w:t>
            </w:r>
          </w:p>
        </w:tc>
        <w:tc>
          <w:tcPr>
            <w:tcW w:w="820" w:type="dxa"/>
            <w:shd w:val="clear" w:color="auto" w:fill="auto"/>
            <w:noWrap/>
            <w:vAlign w:val="bottom"/>
            <w:hideMark/>
          </w:tcPr>
          <w:p w14:paraId="11D561C5" w14:textId="77777777" w:rsidR="007A4103" w:rsidRPr="002A3880" w:rsidRDefault="007A4103" w:rsidP="007A4103">
            <w:pPr>
              <w:jc w:val="center"/>
              <w:rPr>
                <w:rFonts w:ascii="Calibri" w:eastAsia="Times New Roman" w:hAnsi="Calibri" w:cs="Times New Roman"/>
                <w:color w:val="000000"/>
                <w:lang w:val="en-US" w:eastAsia="es-ES"/>
              </w:rPr>
            </w:pPr>
            <w:r w:rsidRPr="002A3880">
              <w:rPr>
                <w:rFonts w:ascii="Calibri" w:eastAsia="Times New Roman" w:hAnsi="Calibri" w:cs="Times New Roman"/>
                <w:color w:val="000000"/>
                <w:lang w:val="en-US" w:eastAsia="es-ES"/>
              </w:rPr>
              <w:t>0.09</w:t>
            </w:r>
          </w:p>
        </w:tc>
        <w:tc>
          <w:tcPr>
            <w:tcW w:w="1034" w:type="dxa"/>
            <w:shd w:val="clear" w:color="auto" w:fill="auto"/>
            <w:noWrap/>
            <w:vAlign w:val="bottom"/>
            <w:hideMark/>
          </w:tcPr>
          <w:p w14:paraId="4214834E" w14:textId="77777777" w:rsidR="007A4103" w:rsidRPr="002A3880" w:rsidRDefault="007A4103" w:rsidP="007A4103">
            <w:pPr>
              <w:jc w:val="center"/>
              <w:rPr>
                <w:rFonts w:ascii="Calibri" w:eastAsia="Times New Roman" w:hAnsi="Calibri" w:cs="Times New Roman"/>
                <w:color w:val="000000"/>
                <w:lang w:val="en-US" w:eastAsia="es-ES"/>
              </w:rPr>
            </w:pPr>
            <w:r w:rsidRPr="002A3880">
              <w:rPr>
                <w:rFonts w:ascii="Calibri" w:eastAsia="Times New Roman" w:hAnsi="Calibri" w:cs="Times New Roman"/>
                <w:color w:val="000000"/>
                <w:lang w:val="en-US" w:eastAsia="es-ES"/>
              </w:rPr>
              <w:t>0.22</w:t>
            </w:r>
          </w:p>
        </w:tc>
        <w:tc>
          <w:tcPr>
            <w:tcW w:w="953" w:type="dxa"/>
            <w:shd w:val="clear" w:color="auto" w:fill="auto"/>
            <w:noWrap/>
            <w:vAlign w:val="bottom"/>
            <w:hideMark/>
          </w:tcPr>
          <w:p w14:paraId="27FE1EC7" w14:textId="77777777" w:rsidR="007A4103" w:rsidRPr="002A3880" w:rsidRDefault="007A4103" w:rsidP="007A4103">
            <w:pPr>
              <w:jc w:val="center"/>
              <w:rPr>
                <w:rFonts w:ascii="Calibri" w:eastAsia="Times New Roman" w:hAnsi="Calibri" w:cs="Times New Roman"/>
                <w:color w:val="000000"/>
                <w:lang w:val="en-US" w:eastAsia="es-ES"/>
              </w:rPr>
            </w:pPr>
            <w:r w:rsidRPr="002A3880">
              <w:rPr>
                <w:rFonts w:ascii="Calibri" w:eastAsia="Times New Roman" w:hAnsi="Calibri" w:cs="Times New Roman"/>
                <w:color w:val="000000"/>
                <w:lang w:val="en-US" w:eastAsia="es-ES"/>
              </w:rPr>
              <w:t>0.08</w:t>
            </w:r>
          </w:p>
        </w:tc>
        <w:tc>
          <w:tcPr>
            <w:tcW w:w="900" w:type="dxa"/>
            <w:shd w:val="clear" w:color="auto" w:fill="auto"/>
            <w:noWrap/>
            <w:vAlign w:val="bottom"/>
            <w:hideMark/>
          </w:tcPr>
          <w:p w14:paraId="5AEF9128" w14:textId="77777777" w:rsidR="007A4103" w:rsidRPr="002A3880" w:rsidRDefault="007A4103" w:rsidP="007A4103">
            <w:pPr>
              <w:jc w:val="center"/>
              <w:rPr>
                <w:rFonts w:ascii="Calibri" w:eastAsia="Times New Roman" w:hAnsi="Calibri" w:cs="Times New Roman"/>
                <w:color w:val="000000"/>
                <w:lang w:val="en-US" w:eastAsia="es-ES"/>
              </w:rPr>
            </w:pPr>
            <w:r w:rsidRPr="002A3880">
              <w:rPr>
                <w:rFonts w:ascii="Calibri" w:eastAsia="Times New Roman" w:hAnsi="Calibri" w:cs="Times New Roman"/>
                <w:color w:val="000000"/>
                <w:lang w:val="en-US" w:eastAsia="es-ES"/>
              </w:rPr>
              <w:t>0.25</w:t>
            </w:r>
          </w:p>
        </w:tc>
        <w:tc>
          <w:tcPr>
            <w:tcW w:w="800" w:type="dxa"/>
            <w:shd w:val="clear" w:color="auto" w:fill="auto"/>
            <w:noWrap/>
            <w:vAlign w:val="bottom"/>
            <w:hideMark/>
          </w:tcPr>
          <w:p w14:paraId="33A095B5" w14:textId="77777777" w:rsidR="007A4103" w:rsidRPr="002A3880" w:rsidRDefault="007A4103" w:rsidP="007A4103">
            <w:pPr>
              <w:jc w:val="center"/>
              <w:rPr>
                <w:rFonts w:ascii="Calibri" w:eastAsia="Times New Roman" w:hAnsi="Calibri" w:cs="Times New Roman"/>
                <w:color w:val="000000"/>
                <w:lang w:val="en-US" w:eastAsia="es-ES"/>
              </w:rPr>
            </w:pPr>
            <w:r w:rsidRPr="002A3880">
              <w:rPr>
                <w:rFonts w:ascii="Calibri" w:eastAsia="Times New Roman" w:hAnsi="Calibri" w:cs="Times New Roman"/>
                <w:color w:val="000000"/>
                <w:lang w:val="en-US" w:eastAsia="es-ES"/>
              </w:rPr>
              <w:t>0.17</w:t>
            </w:r>
          </w:p>
        </w:tc>
        <w:tc>
          <w:tcPr>
            <w:tcW w:w="840" w:type="dxa"/>
            <w:shd w:val="clear" w:color="auto" w:fill="auto"/>
            <w:noWrap/>
            <w:vAlign w:val="bottom"/>
            <w:hideMark/>
          </w:tcPr>
          <w:p w14:paraId="329C02FE" w14:textId="77777777" w:rsidR="007A4103" w:rsidRPr="002A3880" w:rsidRDefault="007A4103" w:rsidP="007A4103">
            <w:pPr>
              <w:jc w:val="center"/>
              <w:rPr>
                <w:rFonts w:ascii="Calibri" w:eastAsia="Times New Roman" w:hAnsi="Calibri" w:cs="Times New Roman"/>
                <w:color w:val="000000"/>
                <w:lang w:val="en-US" w:eastAsia="es-ES"/>
              </w:rPr>
            </w:pPr>
            <w:r w:rsidRPr="002A3880">
              <w:rPr>
                <w:rFonts w:ascii="Calibri" w:eastAsia="Times New Roman" w:hAnsi="Calibri" w:cs="Times New Roman"/>
                <w:color w:val="000000"/>
                <w:lang w:val="en-US" w:eastAsia="es-ES"/>
              </w:rPr>
              <w:t>0.07</w:t>
            </w:r>
          </w:p>
        </w:tc>
      </w:tr>
      <w:tr w:rsidR="007A4103" w:rsidRPr="002A6FB8" w14:paraId="49D2C9DB" w14:textId="77777777" w:rsidTr="007A4103">
        <w:trPr>
          <w:trHeight w:val="312"/>
        </w:trPr>
        <w:tc>
          <w:tcPr>
            <w:tcW w:w="1240" w:type="dxa"/>
            <w:shd w:val="clear" w:color="000000" w:fill="C65911"/>
            <w:noWrap/>
            <w:vAlign w:val="bottom"/>
            <w:hideMark/>
          </w:tcPr>
          <w:p w14:paraId="70CB5AA8" w14:textId="77777777" w:rsidR="007A4103" w:rsidRPr="002A3880" w:rsidRDefault="007A4103" w:rsidP="007A4103">
            <w:pPr>
              <w:jc w:val="center"/>
              <w:rPr>
                <w:rFonts w:ascii="Times New Roman" w:eastAsia="Times New Roman" w:hAnsi="Times New Roman" w:cs="Times New Roman"/>
                <w:color w:val="000000"/>
                <w:lang w:val="en-US" w:eastAsia="es-ES"/>
              </w:rPr>
            </w:pPr>
            <w:r w:rsidRPr="002A3880">
              <w:rPr>
                <w:rFonts w:ascii="Times New Roman" w:eastAsia="Times New Roman" w:hAnsi="Times New Roman" w:cs="Times New Roman"/>
                <w:color w:val="000000"/>
                <w:lang w:val="en-US" w:eastAsia="es-ES"/>
              </w:rPr>
              <w:t>brown</w:t>
            </w:r>
          </w:p>
        </w:tc>
        <w:tc>
          <w:tcPr>
            <w:tcW w:w="880" w:type="dxa"/>
            <w:shd w:val="clear" w:color="000000" w:fill="F4B084"/>
            <w:noWrap/>
            <w:vAlign w:val="bottom"/>
            <w:hideMark/>
          </w:tcPr>
          <w:p w14:paraId="4461D0B3" w14:textId="77777777" w:rsidR="007A4103" w:rsidRPr="002A3880" w:rsidRDefault="007A4103" w:rsidP="007A4103">
            <w:pPr>
              <w:jc w:val="center"/>
              <w:rPr>
                <w:rFonts w:ascii="Times New Roman" w:eastAsia="Times New Roman" w:hAnsi="Times New Roman" w:cs="Times New Roman"/>
                <w:color w:val="000000"/>
                <w:lang w:eastAsia="es-ES"/>
              </w:rPr>
            </w:pPr>
            <w:proofErr w:type="spellStart"/>
            <w:r w:rsidRPr="002A3880">
              <w:rPr>
                <w:rFonts w:ascii="Times New Roman" w:eastAsia="Times New Roman" w:hAnsi="Times New Roman" w:cs="Times New Roman"/>
                <w:color w:val="000000"/>
                <w:lang w:eastAsia="es-ES"/>
              </w:rPr>
              <w:t>pink</w:t>
            </w:r>
            <w:proofErr w:type="spellEnd"/>
          </w:p>
        </w:tc>
        <w:tc>
          <w:tcPr>
            <w:tcW w:w="820" w:type="dxa"/>
            <w:shd w:val="clear" w:color="000000" w:fill="FFE699"/>
            <w:noWrap/>
            <w:vAlign w:val="bottom"/>
            <w:hideMark/>
          </w:tcPr>
          <w:p w14:paraId="77902BA1" w14:textId="77777777" w:rsidR="007A4103" w:rsidRPr="002A3880" w:rsidRDefault="007A4103" w:rsidP="007A4103">
            <w:pPr>
              <w:jc w:val="center"/>
              <w:rPr>
                <w:rFonts w:ascii="Times New Roman" w:eastAsia="Times New Roman" w:hAnsi="Times New Roman" w:cs="Times New Roman"/>
                <w:color w:val="000000"/>
                <w:lang w:eastAsia="es-ES"/>
              </w:rPr>
            </w:pPr>
            <w:r w:rsidRPr="002A3880">
              <w:rPr>
                <w:rFonts w:ascii="Times New Roman" w:eastAsia="Times New Roman" w:hAnsi="Times New Roman" w:cs="Times New Roman"/>
                <w:color w:val="000000"/>
                <w:lang w:eastAsia="es-ES"/>
              </w:rPr>
              <w:t>coral</w:t>
            </w:r>
          </w:p>
        </w:tc>
        <w:tc>
          <w:tcPr>
            <w:tcW w:w="751" w:type="dxa"/>
            <w:shd w:val="clear" w:color="000000" w:fill="FF5050"/>
            <w:noWrap/>
            <w:vAlign w:val="bottom"/>
            <w:hideMark/>
          </w:tcPr>
          <w:p w14:paraId="70E6C010" w14:textId="77777777" w:rsidR="007A4103" w:rsidRPr="002A3880" w:rsidRDefault="007A4103" w:rsidP="007A4103">
            <w:pPr>
              <w:jc w:val="center"/>
              <w:rPr>
                <w:rFonts w:ascii="Times New Roman" w:eastAsia="Times New Roman" w:hAnsi="Times New Roman" w:cs="Times New Roman"/>
                <w:color w:val="000000"/>
                <w:lang w:eastAsia="es-ES"/>
              </w:rPr>
            </w:pPr>
            <w:r w:rsidRPr="002A3880">
              <w:rPr>
                <w:rFonts w:ascii="Times New Roman" w:eastAsia="Times New Roman" w:hAnsi="Times New Roman" w:cs="Times New Roman"/>
                <w:color w:val="000000"/>
                <w:lang w:eastAsia="es-ES"/>
              </w:rPr>
              <w:t>rose</w:t>
            </w:r>
          </w:p>
        </w:tc>
        <w:tc>
          <w:tcPr>
            <w:tcW w:w="820" w:type="dxa"/>
            <w:shd w:val="clear" w:color="000000" w:fill="FF0000"/>
            <w:noWrap/>
            <w:vAlign w:val="bottom"/>
            <w:hideMark/>
          </w:tcPr>
          <w:p w14:paraId="5F631A53" w14:textId="77777777" w:rsidR="007A4103" w:rsidRPr="002A3880" w:rsidRDefault="007A4103" w:rsidP="007A4103">
            <w:pPr>
              <w:jc w:val="center"/>
              <w:rPr>
                <w:rFonts w:ascii="Times New Roman" w:eastAsia="Times New Roman" w:hAnsi="Times New Roman" w:cs="Times New Roman"/>
                <w:color w:val="000000"/>
                <w:lang w:eastAsia="es-ES"/>
              </w:rPr>
            </w:pPr>
            <w:r w:rsidRPr="002A3880">
              <w:rPr>
                <w:rFonts w:ascii="Times New Roman" w:eastAsia="Times New Roman" w:hAnsi="Times New Roman" w:cs="Times New Roman"/>
                <w:color w:val="000000"/>
                <w:lang w:eastAsia="es-ES"/>
              </w:rPr>
              <w:t>red</w:t>
            </w:r>
          </w:p>
        </w:tc>
        <w:tc>
          <w:tcPr>
            <w:tcW w:w="1034" w:type="dxa"/>
            <w:shd w:val="clear" w:color="000000" w:fill="FE0232"/>
            <w:noWrap/>
            <w:vAlign w:val="bottom"/>
            <w:hideMark/>
          </w:tcPr>
          <w:p w14:paraId="77F5CD5F" w14:textId="77777777" w:rsidR="007A4103" w:rsidRPr="002A3880" w:rsidRDefault="007A4103" w:rsidP="007A4103">
            <w:pPr>
              <w:jc w:val="center"/>
              <w:rPr>
                <w:rFonts w:ascii="Times New Roman" w:eastAsia="Times New Roman" w:hAnsi="Times New Roman" w:cs="Times New Roman"/>
                <w:color w:val="000000"/>
                <w:lang w:eastAsia="es-ES"/>
              </w:rPr>
            </w:pPr>
            <w:proofErr w:type="spellStart"/>
            <w:r w:rsidRPr="002A3880">
              <w:rPr>
                <w:rFonts w:ascii="Times New Roman" w:eastAsia="Times New Roman" w:hAnsi="Times New Roman" w:cs="Times New Roman"/>
                <w:color w:val="000000"/>
                <w:lang w:eastAsia="es-ES"/>
              </w:rPr>
              <w:t>carmine</w:t>
            </w:r>
            <w:proofErr w:type="spellEnd"/>
          </w:p>
        </w:tc>
        <w:tc>
          <w:tcPr>
            <w:tcW w:w="953" w:type="dxa"/>
            <w:shd w:val="clear" w:color="000000" w:fill="FF0066"/>
            <w:noWrap/>
            <w:vAlign w:val="bottom"/>
            <w:hideMark/>
          </w:tcPr>
          <w:p w14:paraId="2BD4B2F1" w14:textId="77777777" w:rsidR="007A4103" w:rsidRPr="002A3880" w:rsidRDefault="007A4103" w:rsidP="007A4103">
            <w:pPr>
              <w:jc w:val="center"/>
              <w:rPr>
                <w:rFonts w:ascii="Times New Roman" w:eastAsia="Times New Roman" w:hAnsi="Times New Roman" w:cs="Times New Roman"/>
                <w:color w:val="000000"/>
                <w:lang w:eastAsia="es-ES"/>
              </w:rPr>
            </w:pPr>
            <w:r w:rsidRPr="002A3880">
              <w:rPr>
                <w:rFonts w:ascii="Times New Roman" w:eastAsia="Times New Roman" w:hAnsi="Times New Roman" w:cs="Times New Roman"/>
                <w:color w:val="000000"/>
                <w:lang w:eastAsia="es-ES"/>
              </w:rPr>
              <w:t>magenta</w:t>
            </w:r>
          </w:p>
        </w:tc>
        <w:tc>
          <w:tcPr>
            <w:tcW w:w="900" w:type="dxa"/>
            <w:shd w:val="clear" w:color="000000" w:fill="CC0066"/>
            <w:noWrap/>
            <w:vAlign w:val="bottom"/>
            <w:hideMark/>
          </w:tcPr>
          <w:p w14:paraId="19E1A417" w14:textId="77777777" w:rsidR="007A4103" w:rsidRPr="002A3880" w:rsidRDefault="007A4103" w:rsidP="007A4103">
            <w:pPr>
              <w:jc w:val="center"/>
              <w:rPr>
                <w:rFonts w:ascii="Times New Roman" w:eastAsia="Times New Roman" w:hAnsi="Times New Roman" w:cs="Times New Roman"/>
                <w:color w:val="000000"/>
                <w:lang w:eastAsia="es-ES"/>
              </w:rPr>
            </w:pPr>
            <w:proofErr w:type="spellStart"/>
            <w:r w:rsidRPr="002A3880">
              <w:rPr>
                <w:rFonts w:ascii="Times New Roman" w:eastAsia="Times New Roman" w:hAnsi="Times New Roman" w:cs="Times New Roman"/>
                <w:color w:val="000000"/>
                <w:lang w:eastAsia="es-ES"/>
              </w:rPr>
              <w:t>purple</w:t>
            </w:r>
            <w:proofErr w:type="spellEnd"/>
          </w:p>
        </w:tc>
        <w:tc>
          <w:tcPr>
            <w:tcW w:w="800" w:type="dxa"/>
            <w:shd w:val="clear" w:color="000000" w:fill="7030A0"/>
            <w:noWrap/>
            <w:vAlign w:val="bottom"/>
            <w:hideMark/>
          </w:tcPr>
          <w:p w14:paraId="0060C659" w14:textId="77777777" w:rsidR="007A4103" w:rsidRPr="002A3880" w:rsidRDefault="007A4103" w:rsidP="007A4103">
            <w:pPr>
              <w:jc w:val="center"/>
              <w:rPr>
                <w:rFonts w:ascii="Times New Roman" w:eastAsia="Times New Roman" w:hAnsi="Times New Roman" w:cs="Times New Roman"/>
                <w:color w:val="000000"/>
                <w:lang w:eastAsia="es-ES"/>
              </w:rPr>
            </w:pPr>
            <w:proofErr w:type="spellStart"/>
            <w:r w:rsidRPr="002A3880">
              <w:rPr>
                <w:rFonts w:ascii="Times New Roman" w:eastAsia="Times New Roman" w:hAnsi="Times New Roman" w:cs="Times New Roman"/>
                <w:color w:val="000000"/>
                <w:lang w:eastAsia="es-ES"/>
              </w:rPr>
              <w:t>violet</w:t>
            </w:r>
            <w:proofErr w:type="spellEnd"/>
          </w:p>
        </w:tc>
        <w:tc>
          <w:tcPr>
            <w:tcW w:w="840" w:type="dxa"/>
            <w:shd w:val="clear" w:color="000000" w:fill="5330A0"/>
            <w:noWrap/>
            <w:vAlign w:val="bottom"/>
            <w:hideMark/>
          </w:tcPr>
          <w:p w14:paraId="1BA5FC75" w14:textId="77777777" w:rsidR="007A4103" w:rsidRPr="002A3880" w:rsidRDefault="007A4103" w:rsidP="007A4103">
            <w:pPr>
              <w:jc w:val="center"/>
              <w:rPr>
                <w:rFonts w:ascii="Times New Roman" w:eastAsia="Times New Roman" w:hAnsi="Times New Roman" w:cs="Times New Roman"/>
                <w:lang w:eastAsia="es-ES"/>
              </w:rPr>
            </w:pPr>
            <w:proofErr w:type="spellStart"/>
            <w:r w:rsidRPr="002A3880">
              <w:rPr>
                <w:rFonts w:ascii="Times New Roman" w:eastAsia="Times New Roman" w:hAnsi="Times New Roman" w:cs="Times New Roman"/>
                <w:lang w:eastAsia="es-ES"/>
              </w:rPr>
              <w:t>indigo</w:t>
            </w:r>
            <w:proofErr w:type="spellEnd"/>
          </w:p>
        </w:tc>
      </w:tr>
      <w:tr w:rsidR="007A4103" w:rsidRPr="002A6FB8" w14:paraId="29F59DBE" w14:textId="77777777" w:rsidTr="007A4103">
        <w:trPr>
          <w:trHeight w:val="288"/>
        </w:trPr>
        <w:tc>
          <w:tcPr>
            <w:tcW w:w="1240" w:type="dxa"/>
            <w:shd w:val="clear" w:color="auto" w:fill="auto"/>
            <w:noWrap/>
            <w:vAlign w:val="bottom"/>
            <w:hideMark/>
          </w:tcPr>
          <w:p w14:paraId="3696A502" w14:textId="77777777" w:rsidR="007A4103" w:rsidRPr="002A3880" w:rsidRDefault="007A4103" w:rsidP="007A4103">
            <w:pPr>
              <w:jc w:val="center"/>
              <w:rPr>
                <w:rFonts w:ascii="Calibri" w:eastAsia="Times New Roman" w:hAnsi="Calibri" w:cs="Times New Roman"/>
                <w:color w:val="000000"/>
                <w:lang w:eastAsia="es-ES"/>
              </w:rPr>
            </w:pPr>
            <w:r>
              <w:rPr>
                <w:rFonts w:ascii="Calibri" w:eastAsia="Times New Roman" w:hAnsi="Calibri" w:cs="Times New Roman"/>
                <w:color w:val="000000"/>
                <w:lang w:eastAsia="es-ES"/>
              </w:rPr>
              <w:t>0.</w:t>
            </w:r>
            <w:r w:rsidRPr="002A3880">
              <w:rPr>
                <w:rFonts w:ascii="Calibri" w:eastAsia="Times New Roman" w:hAnsi="Calibri" w:cs="Times New Roman"/>
                <w:color w:val="000000"/>
                <w:lang w:eastAsia="es-ES"/>
              </w:rPr>
              <w:t>43</w:t>
            </w:r>
          </w:p>
        </w:tc>
        <w:tc>
          <w:tcPr>
            <w:tcW w:w="880" w:type="dxa"/>
            <w:shd w:val="clear" w:color="auto" w:fill="auto"/>
            <w:noWrap/>
            <w:vAlign w:val="bottom"/>
            <w:hideMark/>
          </w:tcPr>
          <w:p w14:paraId="4C451E62" w14:textId="77777777" w:rsidR="007A4103" w:rsidRPr="002A3880" w:rsidRDefault="007A4103" w:rsidP="007A4103">
            <w:pPr>
              <w:jc w:val="center"/>
              <w:rPr>
                <w:rFonts w:ascii="Calibri" w:eastAsia="Times New Roman" w:hAnsi="Calibri" w:cs="Times New Roman"/>
                <w:color w:val="000000"/>
                <w:lang w:eastAsia="es-ES"/>
              </w:rPr>
            </w:pPr>
            <w:r w:rsidRPr="002A3880">
              <w:rPr>
                <w:rFonts w:ascii="Calibri" w:eastAsia="Times New Roman" w:hAnsi="Calibri" w:cs="Times New Roman"/>
                <w:color w:val="000000"/>
                <w:lang w:eastAsia="es-ES"/>
              </w:rPr>
              <w:t>-0.09</w:t>
            </w:r>
          </w:p>
        </w:tc>
        <w:tc>
          <w:tcPr>
            <w:tcW w:w="820" w:type="dxa"/>
            <w:shd w:val="clear" w:color="auto" w:fill="auto"/>
            <w:noWrap/>
            <w:vAlign w:val="bottom"/>
            <w:hideMark/>
          </w:tcPr>
          <w:p w14:paraId="12AB7B95" w14:textId="77777777" w:rsidR="007A4103" w:rsidRPr="002A3880" w:rsidRDefault="007A4103" w:rsidP="007A4103">
            <w:pPr>
              <w:jc w:val="center"/>
              <w:rPr>
                <w:rFonts w:ascii="Calibri" w:eastAsia="Times New Roman" w:hAnsi="Calibri" w:cs="Times New Roman"/>
                <w:color w:val="000000"/>
                <w:lang w:eastAsia="es-ES"/>
              </w:rPr>
            </w:pPr>
            <w:r w:rsidRPr="002A3880">
              <w:rPr>
                <w:rFonts w:ascii="Calibri" w:eastAsia="Times New Roman" w:hAnsi="Calibri" w:cs="Times New Roman"/>
                <w:color w:val="000000"/>
                <w:lang w:eastAsia="es-ES"/>
              </w:rPr>
              <w:t>0.04</w:t>
            </w:r>
          </w:p>
        </w:tc>
        <w:tc>
          <w:tcPr>
            <w:tcW w:w="751" w:type="dxa"/>
            <w:shd w:val="clear" w:color="auto" w:fill="auto"/>
            <w:noWrap/>
            <w:vAlign w:val="bottom"/>
            <w:hideMark/>
          </w:tcPr>
          <w:p w14:paraId="57B0BEC5" w14:textId="77777777" w:rsidR="007A4103" w:rsidRPr="002A3880" w:rsidRDefault="007A4103" w:rsidP="007A4103">
            <w:pPr>
              <w:jc w:val="center"/>
              <w:rPr>
                <w:rFonts w:ascii="Calibri" w:eastAsia="Times New Roman" w:hAnsi="Calibri" w:cs="Times New Roman"/>
                <w:color w:val="000000"/>
                <w:lang w:eastAsia="es-ES"/>
              </w:rPr>
            </w:pPr>
            <w:r w:rsidRPr="002A3880">
              <w:rPr>
                <w:rFonts w:ascii="Calibri" w:eastAsia="Times New Roman" w:hAnsi="Calibri" w:cs="Times New Roman"/>
                <w:color w:val="000000"/>
                <w:lang w:eastAsia="es-ES"/>
              </w:rPr>
              <w:t>0.01</w:t>
            </w:r>
          </w:p>
        </w:tc>
        <w:tc>
          <w:tcPr>
            <w:tcW w:w="820" w:type="dxa"/>
            <w:shd w:val="clear" w:color="auto" w:fill="auto"/>
            <w:noWrap/>
            <w:vAlign w:val="bottom"/>
            <w:hideMark/>
          </w:tcPr>
          <w:p w14:paraId="32937BE3" w14:textId="77777777" w:rsidR="007A4103" w:rsidRPr="002A3880" w:rsidRDefault="007A4103" w:rsidP="007A4103">
            <w:pPr>
              <w:jc w:val="center"/>
              <w:rPr>
                <w:rFonts w:ascii="Calibri" w:eastAsia="Times New Roman" w:hAnsi="Calibri" w:cs="Times New Roman"/>
                <w:color w:val="000000"/>
                <w:lang w:eastAsia="es-ES"/>
              </w:rPr>
            </w:pPr>
            <w:r w:rsidRPr="002A3880">
              <w:rPr>
                <w:rFonts w:ascii="Calibri" w:eastAsia="Times New Roman" w:hAnsi="Calibri" w:cs="Times New Roman"/>
                <w:color w:val="000000"/>
                <w:lang w:eastAsia="es-ES"/>
              </w:rPr>
              <w:t>0</w:t>
            </w:r>
          </w:p>
        </w:tc>
        <w:tc>
          <w:tcPr>
            <w:tcW w:w="1034" w:type="dxa"/>
            <w:shd w:val="clear" w:color="auto" w:fill="auto"/>
            <w:noWrap/>
            <w:vAlign w:val="bottom"/>
            <w:hideMark/>
          </w:tcPr>
          <w:p w14:paraId="5F0471A7" w14:textId="77777777" w:rsidR="007A4103" w:rsidRPr="002A3880" w:rsidRDefault="007A4103" w:rsidP="007A4103">
            <w:pPr>
              <w:jc w:val="center"/>
              <w:rPr>
                <w:rFonts w:ascii="Calibri" w:eastAsia="Times New Roman" w:hAnsi="Calibri" w:cs="Times New Roman"/>
                <w:color w:val="000000"/>
                <w:lang w:eastAsia="es-ES"/>
              </w:rPr>
            </w:pPr>
            <w:r w:rsidRPr="002A3880">
              <w:rPr>
                <w:rFonts w:ascii="Calibri" w:eastAsia="Times New Roman" w:hAnsi="Calibri" w:cs="Times New Roman"/>
                <w:color w:val="000000"/>
                <w:lang w:eastAsia="es-ES"/>
              </w:rPr>
              <w:t>-0.01</w:t>
            </w:r>
          </w:p>
        </w:tc>
        <w:tc>
          <w:tcPr>
            <w:tcW w:w="953" w:type="dxa"/>
            <w:shd w:val="clear" w:color="auto" w:fill="auto"/>
            <w:noWrap/>
            <w:vAlign w:val="bottom"/>
            <w:hideMark/>
          </w:tcPr>
          <w:p w14:paraId="48890ABB" w14:textId="77777777" w:rsidR="007A4103" w:rsidRPr="002A3880" w:rsidRDefault="007A4103" w:rsidP="007A4103">
            <w:pPr>
              <w:jc w:val="center"/>
              <w:rPr>
                <w:rFonts w:ascii="Calibri" w:eastAsia="Times New Roman" w:hAnsi="Calibri" w:cs="Times New Roman"/>
                <w:color w:val="000000"/>
                <w:lang w:eastAsia="es-ES"/>
              </w:rPr>
            </w:pPr>
            <w:r w:rsidRPr="002A3880">
              <w:rPr>
                <w:rFonts w:ascii="Calibri" w:eastAsia="Times New Roman" w:hAnsi="Calibri" w:cs="Times New Roman"/>
                <w:color w:val="000000"/>
                <w:lang w:eastAsia="es-ES"/>
              </w:rPr>
              <w:t>0.06</w:t>
            </w:r>
          </w:p>
        </w:tc>
        <w:tc>
          <w:tcPr>
            <w:tcW w:w="900" w:type="dxa"/>
            <w:shd w:val="clear" w:color="auto" w:fill="auto"/>
            <w:noWrap/>
            <w:vAlign w:val="bottom"/>
            <w:hideMark/>
          </w:tcPr>
          <w:p w14:paraId="4C6D7376" w14:textId="77777777" w:rsidR="007A4103" w:rsidRPr="002A3880" w:rsidRDefault="007A4103" w:rsidP="007A4103">
            <w:pPr>
              <w:jc w:val="center"/>
              <w:rPr>
                <w:rFonts w:ascii="Calibri" w:eastAsia="Times New Roman" w:hAnsi="Calibri" w:cs="Times New Roman"/>
                <w:color w:val="000000"/>
                <w:lang w:eastAsia="es-ES"/>
              </w:rPr>
            </w:pPr>
            <w:r w:rsidRPr="002A3880">
              <w:rPr>
                <w:rFonts w:ascii="Calibri" w:eastAsia="Times New Roman" w:hAnsi="Calibri" w:cs="Times New Roman"/>
                <w:color w:val="000000"/>
                <w:lang w:eastAsia="es-ES"/>
              </w:rPr>
              <w:t>0.04</w:t>
            </w:r>
          </w:p>
        </w:tc>
        <w:tc>
          <w:tcPr>
            <w:tcW w:w="800" w:type="dxa"/>
            <w:shd w:val="clear" w:color="auto" w:fill="auto"/>
            <w:noWrap/>
            <w:vAlign w:val="bottom"/>
            <w:hideMark/>
          </w:tcPr>
          <w:p w14:paraId="1DF3534E" w14:textId="77777777" w:rsidR="007A4103" w:rsidRPr="002A3880" w:rsidRDefault="007A4103" w:rsidP="007A4103">
            <w:pPr>
              <w:jc w:val="center"/>
              <w:rPr>
                <w:rFonts w:ascii="Calibri" w:eastAsia="Times New Roman" w:hAnsi="Calibri" w:cs="Times New Roman"/>
                <w:color w:val="000000"/>
                <w:lang w:eastAsia="es-ES"/>
              </w:rPr>
            </w:pPr>
            <w:r w:rsidRPr="002A3880">
              <w:rPr>
                <w:rFonts w:ascii="Calibri" w:eastAsia="Times New Roman" w:hAnsi="Calibri" w:cs="Times New Roman"/>
                <w:color w:val="000000"/>
                <w:lang w:eastAsia="es-ES"/>
              </w:rPr>
              <w:t>-0.09</w:t>
            </w:r>
          </w:p>
        </w:tc>
        <w:tc>
          <w:tcPr>
            <w:tcW w:w="840" w:type="dxa"/>
            <w:shd w:val="clear" w:color="auto" w:fill="auto"/>
            <w:noWrap/>
            <w:vAlign w:val="bottom"/>
            <w:hideMark/>
          </w:tcPr>
          <w:p w14:paraId="1ACF9E38" w14:textId="77777777" w:rsidR="007A4103" w:rsidRPr="002A3880" w:rsidRDefault="007A4103" w:rsidP="007A4103">
            <w:pPr>
              <w:jc w:val="center"/>
              <w:rPr>
                <w:rFonts w:ascii="Calibri" w:eastAsia="Times New Roman" w:hAnsi="Calibri" w:cs="Times New Roman"/>
                <w:color w:val="000000"/>
                <w:lang w:eastAsia="es-ES"/>
              </w:rPr>
            </w:pPr>
            <w:r w:rsidRPr="002A3880">
              <w:rPr>
                <w:rFonts w:ascii="Calibri" w:eastAsia="Times New Roman" w:hAnsi="Calibri" w:cs="Times New Roman"/>
                <w:color w:val="000000"/>
                <w:lang w:eastAsia="es-ES"/>
              </w:rPr>
              <w:t>-0.06</w:t>
            </w:r>
          </w:p>
        </w:tc>
      </w:tr>
    </w:tbl>
    <w:p w14:paraId="4EB13BDE" w14:textId="77777777" w:rsidR="00911E48" w:rsidRDefault="00911E48" w:rsidP="001725EA">
      <w:pPr>
        <w:spacing w:before="120" w:after="120"/>
        <w:jc w:val="both"/>
        <w:rPr>
          <w:rFonts w:ascii="Times New Roman" w:hAnsi="Times New Roman" w:cs="Times New Roman"/>
          <w:sz w:val="24"/>
          <w:szCs w:val="24"/>
          <w:shd w:val="clear" w:color="auto" w:fill="FFFFFF"/>
          <w:lang w:val="en-US"/>
        </w:rPr>
      </w:pPr>
    </w:p>
    <w:p w14:paraId="0052962F" w14:textId="6DBC533F" w:rsidR="00911E48" w:rsidRPr="00457A82" w:rsidRDefault="00360053" w:rsidP="001725EA">
      <w:pPr>
        <w:spacing w:before="120" w:after="1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One possible explanation for this </w:t>
      </w:r>
      <w:r w:rsidR="003413B0">
        <w:rPr>
          <w:rFonts w:ascii="Times New Roman" w:hAnsi="Times New Roman" w:cs="Times New Roman"/>
          <w:sz w:val="24"/>
          <w:szCs w:val="24"/>
          <w:shd w:val="clear" w:color="auto" w:fill="FFFFFF"/>
          <w:lang w:val="en-US"/>
        </w:rPr>
        <w:t xml:space="preserve">lack of association </w:t>
      </w:r>
      <w:r>
        <w:rPr>
          <w:rFonts w:ascii="Times New Roman" w:hAnsi="Times New Roman" w:cs="Times New Roman"/>
          <w:sz w:val="24"/>
          <w:szCs w:val="24"/>
          <w:shd w:val="clear" w:color="auto" w:fill="FFFFFF"/>
          <w:lang w:val="en-US"/>
        </w:rPr>
        <w:t xml:space="preserve">between the choices identified in the final texts and the hesitation indicators could lie in the selection of indicators or in the way we analyzed the options, although the extremely weak correlations suggest that there could be no </w:t>
      </w:r>
      <w:r w:rsidR="0023292E" w:rsidRPr="00D61D60">
        <w:rPr>
          <w:rFonts w:ascii="Times New Roman" w:hAnsi="Times New Roman" w:cs="Times New Roman"/>
          <w:sz w:val="24"/>
          <w:szCs w:val="24"/>
          <w:shd w:val="clear" w:color="auto" w:fill="FFFFFF"/>
          <w:lang w:val="en-US"/>
        </w:rPr>
        <w:t>association</w:t>
      </w:r>
      <w:r w:rsidR="0023292E">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at all between both</w:t>
      </w:r>
      <w:r w:rsidR="0023292E">
        <w:rPr>
          <w:rFonts w:ascii="Times New Roman" w:hAnsi="Times New Roman" w:cs="Times New Roman"/>
          <w:sz w:val="24"/>
          <w:szCs w:val="24"/>
          <w:shd w:val="clear" w:color="auto" w:fill="FFFFFF"/>
          <w:lang w:val="en-US"/>
        </w:rPr>
        <w:t xml:space="preserve"> </w:t>
      </w:r>
      <w:r w:rsidR="0023292E" w:rsidRPr="00D61D60">
        <w:rPr>
          <w:rFonts w:ascii="Times New Roman" w:hAnsi="Times New Roman" w:cs="Times New Roman"/>
          <w:sz w:val="24"/>
          <w:szCs w:val="24"/>
          <w:shd w:val="clear" w:color="auto" w:fill="FFFFFF"/>
          <w:lang w:val="en-US"/>
        </w:rPr>
        <w:t>variables</w:t>
      </w:r>
      <w:r w:rsidRPr="00D61D60">
        <w:rPr>
          <w:rFonts w:ascii="Times New Roman" w:hAnsi="Times New Roman" w:cs="Times New Roman"/>
          <w:sz w:val="24"/>
          <w:szCs w:val="24"/>
          <w:shd w:val="clear" w:color="auto" w:fill="FFFFFF"/>
          <w:lang w:val="en-US"/>
        </w:rPr>
        <w:t>. A</w:t>
      </w:r>
      <w:r>
        <w:rPr>
          <w:rFonts w:ascii="Times New Roman" w:hAnsi="Times New Roman" w:cs="Times New Roman"/>
          <w:sz w:val="24"/>
          <w:szCs w:val="24"/>
          <w:shd w:val="clear" w:color="auto" w:fill="FFFFFF"/>
          <w:lang w:val="en-US"/>
        </w:rPr>
        <w:t xml:space="preserve">nother possible explanation could be that translators do not always proceed </w:t>
      </w:r>
      <w:r w:rsidR="00BD08E1" w:rsidRPr="00BD08E1">
        <w:rPr>
          <w:rFonts w:ascii="Times New Roman" w:hAnsi="Times New Roman" w:cs="Times New Roman"/>
          <w:sz w:val="24"/>
          <w:szCs w:val="24"/>
          <w:highlight w:val="yellow"/>
          <w:shd w:val="clear" w:color="auto" w:fill="FFFFFF"/>
          <w:lang w:val="en-US"/>
        </w:rPr>
        <w:t>with</w:t>
      </w:r>
      <w:r w:rsidR="00BD08E1">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calculating each available option before taking a decision</w:t>
      </w:r>
      <w:r w:rsidR="005432B2">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or that in many cases they do it without leaving any trace of hesitatio</w:t>
      </w:r>
      <w:r w:rsidRPr="00457A82">
        <w:rPr>
          <w:rFonts w:ascii="Times New Roman" w:hAnsi="Times New Roman" w:cs="Times New Roman"/>
          <w:sz w:val="24"/>
          <w:szCs w:val="24"/>
          <w:shd w:val="clear" w:color="auto" w:fill="FFFFFF"/>
          <w:lang w:val="en-US"/>
        </w:rPr>
        <w:t xml:space="preserve">n in the process. It may be that just one part of the options </w:t>
      </w:r>
      <w:r w:rsidR="00277E08" w:rsidRPr="00457A82">
        <w:rPr>
          <w:rFonts w:ascii="Times New Roman" w:hAnsi="Times New Roman" w:cs="Times New Roman"/>
          <w:sz w:val="24"/>
          <w:szCs w:val="24"/>
          <w:shd w:val="clear" w:color="auto" w:fill="FFFFFF"/>
          <w:lang w:val="en-US"/>
        </w:rPr>
        <w:t xml:space="preserve">is </w:t>
      </w:r>
      <w:r w:rsidRPr="00457A82">
        <w:rPr>
          <w:rFonts w:ascii="Times New Roman" w:hAnsi="Times New Roman" w:cs="Times New Roman"/>
          <w:sz w:val="24"/>
          <w:szCs w:val="24"/>
          <w:shd w:val="clear" w:color="auto" w:fill="FFFFFF"/>
          <w:lang w:val="en-US"/>
        </w:rPr>
        <w:t xml:space="preserve">considered by each translator, so that indecision is only perceptible in some of the </w:t>
      </w:r>
      <w:r w:rsidR="001837BA" w:rsidRPr="00457A82">
        <w:rPr>
          <w:rFonts w:ascii="Times New Roman" w:hAnsi="Times New Roman" w:cs="Times New Roman"/>
          <w:sz w:val="24"/>
          <w:szCs w:val="24"/>
          <w:shd w:val="clear" w:color="auto" w:fill="FFFFFF"/>
          <w:lang w:val="en-US"/>
        </w:rPr>
        <w:t xml:space="preserve">segments for each participant. </w:t>
      </w:r>
    </w:p>
    <w:p w14:paraId="7B583714" w14:textId="77777777" w:rsidR="0023292E" w:rsidRPr="001837BA" w:rsidRDefault="00911E48" w:rsidP="001725EA">
      <w:pPr>
        <w:spacing w:before="120" w:after="120"/>
        <w:jc w:val="both"/>
        <w:rPr>
          <w:rFonts w:ascii="Times New Roman" w:hAnsi="Times New Roman" w:cs="Times New Roman"/>
          <w:sz w:val="24"/>
          <w:szCs w:val="24"/>
          <w:shd w:val="clear" w:color="auto" w:fill="FFFFFF"/>
          <w:lang w:val="en-US"/>
        </w:rPr>
      </w:pPr>
      <w:r w:rsidRPr="00457A82">
        <w:rPr>
          <w:rFonts w:ascii="Times New Roman" w:hAnsi="Times New Roman" w:cs="Times New Roman"/>
          <w:sz w:val="24"/>
          <w:szCs w:val="24"/>
          <w:shd w:val="clear" w:color="auto" w:fill="FFFFFF"/>
          <w:lang w:val="en-US"/>
        </w:rPr>
        <w:t>Let us consider two examples of hesitation between options that had bee</w:t>
      </w:r>
      <w:r w:rsidR="00457A82" w:rsidRPr="00457A82">
        <w:rPr>
          <w:rFonts w:ascii="Times New Roman" w:hAnsi="Times New Roman" w:cs="Times New Roman"/>
          <w:sz w:val="24"/>
          <w:szCs w:val="24"/>
          <w:shd w:val="clear" w:color="auto" w:fill="FFFFFF"/>
          <w:lang w:val="en-US"/>
        </w:rPr>
        <w:t>n</w:t>
      </w:r>
      <w:r w:rsidRPr="00457A82">
        <w:rPr>
          <w:rFonts w:ascii="Times New Roman" w:hAnsi="Times New Roman" w:cs="Times New Roman"/>
          <w:sz w:val="24"/>
          <w:szCs w:val="24"/>
          <w:shd w:val="clear" w:color="auto" w:fill="FFFFFF"/>
          <w:lang w:val="en-US"/>
        </w:rPr>
        <w:t xml:space="preserve"> accounted for in the choice network analysis (that is, that had been found in some of the final versions of the participants). </w:t>
      </w:r>
      <w:r w:rsidR="001837BA" w:rsidRPr="00457A82">
        <w:rPr>
          <w:rFonts w:ascii="Times New Roman" w:hAnsi="Times New Roman" w:cs="Times New Roman"/>
          <w:sz w:val="24"/>
          <w:szCs w:val="24"/>
          <w:shd w:val="clear" w:color="auto" w:fill="FFFFFF"/>
          <w:lang w:val="en-US"/>
        </w:rPr>
        <w:t>In the following examples</w:t>
      </w:r>
      <w:r w:rsidR="00552F67" w:rsidRPr="00457A82">
        <w:rPr>
          <w:rFonts w:ascii="Times New Roman" w:hAnsi="Times New Roman" w:cs="Times New Roman"/>
          <w:sz w:val="24"/>
          <w:szCs w:val="24"/>
          <w:shd w:val="clear" w:color="auto" w:fill="FFFFFF"/>
          <w:lang w:val="en-US"/>
        </w:rPr>
        <w:t xml:space="preserve"> </w:t>
      </w:r>
      <w:r w:rsidR="009B648A" w:rsidRPr="00457A82">
        <w:rPr>
          <w:rFonts w:ascii="Times New Roman" w:hAnsi="Times New Roman" w:cs="Times New Roman"/>
          <w:sz w:val="24"/>
          <w:szCs w:val="24"/>
          <w:shd w:val="clear" w:color="auto" w:fill="FFFFFF"/>
          <w:lang w:val="en-US"/>
        </w:rPr>
        <w:t>(</w:t>
      </w:r>
      <w:r w:rsidR="00552F67" w:rsidRPr="00457A82">
        <w:rPr>
          <w:rFonts w:ascii="Times New Roman" w:hAnsi="Times New Roman" w:cs="Times New Roman"/>
          <w:sz w:val="24"/>
          <w:szCs w:val="24"/>
          <w:shd w:val="clear" w:color="auto" w:fill="FFFFFF"/>
          <w:lang w:val="en-US"/>
        </w:rPr>
        <w:t>2</w:t>
      </w:r>
      <w:r w:rsidR="009B648A" w:rsidRPr="00457A82">
        <w:rPr>
          <w:rFonts w:ascii="Times New Roman" w:hAnsi="Times New Roman" w:cs="Times New Roman"/>
          <w:sz w:val="24"/>
          <w:szCs w:val="24"/>
          <w:shd w:val="clear" w:color="auto" w:fill="FFFFFF"/>
          <w:lang w:val="en-US"/>
        </w:rPr>
        <w:t>)</w:t>
      </w:r>
      <w:r w:rsidR="00552F67" w:rsidRPr="00457A82">
        <w:rPr>
          <w:rFonts w:ascii="Times New Roman" w:hAnsi="Times New Roman" w:cs="Times New Roman"/>
          <w:sz w:val="24"/>
          <w:szCs w:val="24"/>
          <w:shd w:val="clear" w:color="auto" w:fill="FFFFFF"/>
          <w:lang w:val="en-US"/>
        </w:rPr>
        <w:t xml:space="preserve"> and </w:t>
      </w:r>
      <w:r w:rsidR="009B648A" w:rsidRPr="00457A82">
        <w:rPr>
          <w:rFonts w:ascii="Times New Roman" w:hAnsi="Times New Roman" w:cs="Times New Roman"/>
          <w:sz w:val="24"/>
          <w:szCs w:val="24"/>
          <w:shd w:val="clear" w:color="auto" w:fill="FFFFFF"/>
          <w:lang w:val="en-US"/>
        </w:rPr>
        <w:t>(</w:t>
      </w:r>
      <w:r w:rsidR="00552F67" w:rsidRPr="00457A82">
        <w:rPr>
          <w:rFonts w:ascii="Times New Roman" w:hAnsi="Times New Roman" w:cs="Times New Roman"/>
          <w:sz w:val="24"/>
          <w:szCs w:val="24"/>
          <w:shd w:val="clear" w:color="auto" w:fill="FFFFFF"/>
          <w:lang w:val="en-US"/>
        </w:rPr>
        <w:t>3</w:t>
      </w:r>
      <w:r w:rsidR="009B648A" w:rsidRPr="00457A82">
        <w:rPr>
          <w:rFonts w:ascii="Times New Roman" w:hAnsi="Times New Roman" w:cs="Times New Roman"/>
          <w:sz w:val="24"/>
          <w:szCs w:val="24"/>
          <w:shd w:val="clear" w:color="auto" w:fill="FFFFFF"/>
          <w:lang w:val="en-US"/>
        </w:rPr>
        <w:t>)</w:t>
      </w:r>
      <w:r w:rsidR="00360053" w:rsidRPr="00457A82">
        <w:rPr>
          <w:rFonts w:ascii="Times New Roman" w:hAnsi="Times New Roman" w:cs="Times New Roman"/>
          <w:sz w:val="24"/>
          <w:szCs w:val="24"/>
          <w:shd w:val="clear" w:color="auto" w:fill="FFFFFF"/>
          <w:lang w:val="en-US"/>
        </w:rPr>
        <w:t xml:space="preserve">, </w:t>
      </w:r>
      <w:r w:rsidR="001837BA" w:rsidRPr="00457A82">
        <w:rPr>
          <w:rFonts w:ascii="Times New Roman" w:hAnsi="Times New Roman" w:cs="Times New Roman"/>
          <w:sz w:val="24"/>
          <w:szCs w:val="24"/>
          <w:shd w:val="clear" w:color="auto" w:fill="FFFFFF"/>
          <w:lang w:val="en-US"/>
        </w:rPr>
        <w:t>hesitat</w:t>
      </w:r>
      <w:r w:rsidR="001837BA">
        <w:rPr>
          <w:rFonts w:ascii="Times New Roman" w:hAnsi="Times New Roman" w:cs="Times New Roman"/>
          <w:sz w:val="24"/>
          <w:szCs w:val="24"/>
          <w:shd w:val="clear" w:color="auto" w:fill="FFFFFF"/>
          <w:lang w:val="en-US"/>
        </w:rPr>
        <w:t xml:space="preserve">ion </w:t>
      </w:r>
      <w:r w:rsidR="00360053">
        <w:rPr>
          <w:rFonts w:ascii="Times New Roman" w:hAnsi="Times New Roman" w:cs="Times New Roman"/>
          <w:sz w:val="24"/>
          <w:szCs w:val="24"/>
          <w:shd w:val="clear" w:color="auto" w:fill="FFFFFF"/>
          <w:lang w:val="en-US"/>
        </w:rPr>
        <w:t xml:space="preserve">between two of the identified options is recognizable in the form of changes </w:t>
      </w:r>
      <w:r w:rsidR="009B648A">
        <w:rPr>
          <w:rFonts w:ascii="Times New Roman" w:hAnsi="Times New Roman" w:cs="Times New Roman"/>
          <w:sz w:val="24"/>
          <w:szCs w:val="24"/>
          <w:shd w:val="clear" w:color="auto" w:fill="FFFFFF"/>
          <w:lang w:val="en-US"/>
        </w:rPr>
        <w:t>and</w:t>
      </w:r>
      <w:r w:rsidR="00360053">
        <w:rPr>
          <w:rFonts w:ascii="Times New Roman" w:hAnsi="Times New Roman" w:cs="Times New Roman"/>
          <w:sz w:val="24"/>
          <w:szCs w:val="24"/>
          <w:shd w:val="clear" w:color="auto" w:fill="FFFFFF"/>
          <w:lang w:val="en-US"/>
        </w:rPr>
        <w:t xml:space="preserve"> options</w:t>
      </w:r>
      <w:r w:rsidR="009B648A">
        <w:rPr>
          <w:rFonts w:ascii="Times New Roman" w:hAnsi="Times New Roman" w:cs="Times New Roman"/>
          <w:sz w:val="24"/>
          <w:szCs w:val="24"/>
          <w:shd w:val="clear" w:color="auto" w:fill="FFFFFF"/>
          <w:lang w:val="en-US"/>
        </w:rPr>
        <w:t>, respectively</w:t>
      </w:r>
      <w:r w:rsidR="00360053">
        <w:rPr>
          <w:rFonts w:ascii="Times New Roman" w:hAnsi="Times New Roman" w:cs="Times New Roman"/>
          <w:sz w:val="24"/>
          <w:szCs w:val="24"/>
          <w:shd w:val="clear" w:color="auto" w:fill="FFFFFF"/>
          <w:lang w:val="en-US"/>
        </w:rPr>
        <w:t xml:space="preserve">. </w:t>
      </w:r>
    </w:p>
    <w:p w14:paraId="0245E857" w14:textId="77777777" w:rsidR="00DF48DF" w:rsidRDefault="00DF48DF" w:rsidP="001725EA">
      <w:pPr>
        <w:spacing w:after="120"/>
        <w:jc w:val="both"/>
        <w:rPr>
          <w:rFonts w:ascii="Times New Roman" w:hAnsi="Times New Roman" w:cs="Times New Roman"/>
          <w:sz w:val="24"/>
          <w:szCs w:val="24"/>
          <w:shd w:val="clear" w:color="auto" w:fill="FFFFFF"/>
          <w:lang w:val="en-US"/>
        </w:rPr>
      </w:pPr>
      <w:r w:rsidRPr="00BE7FDD">
        <w:rPr>
          <w:rFonts w:ascii="Times New Roman" w:hAnsi="Times New Roman" w:cs="Times New Roman"/>
          <w:sz w:val="24"/>
          <w:szCs w:val="24"/>
          <w:shd w:val="clear" w:color="auto" w:fill="FFFFFF"/>
          <w:lang w:val="en-US"/>
        </w:rPr>
        <w:t xml:space="preserve">Example </w:t>
      </w:r>
      <w:r w:rsidR="009B648A" w:rsidRPr="00BE7FDD">
        <w:rPr>
          <w:rFonts w:ascii="Times New Roman" w:hAnsi="Times New Roman" w:cs="Times New Roman"/>
          <w:sz w:val="24"/>
          <w:szCs w:val="24"/>
          <w:shd w:val="clear" w:color="auto" w:fill="FFFFFF"/>
          <w:lang w:val="en-US"/>
        </w:rPr>
        <w:t>(</w:t>
      </w:r>
      <w:r w:rsidRPr="00BE7FDD">
        <w:rPr>
          <w:rFonts w:ascii="Times New Roman" w:hAnsi="Times New Roman" w:cs="Times New Roman"/>
          <w:sz w:val="24"/>
          <w:szCs w:val="24"/>
          <w:shd w:val="clear" w:color="auto" w:fill="FFFFFF"/>
          <w:lang w:val="en-US"/>
        </w:rPr>
        <w:t>2</w:t>
      </w:r>
      <w:r w:rsidR="009B648A" w:rsidRPr="00BE7FDD">
        <w:rPr>
          <w:rFonts w:ascii="Times New Roman" w:hAnsi="Times New Roman" w:cs="Times New Roman"/>
          <w:sz w:val="24"/>
          <w:szCs w:val="24"/>
          <w:shd w:val="clear" w:color="auto" w:fill="FFFFFF"/>
          <w:lang w:val="en-US"/>
        </w:rPr>
        <w:t>)</w:t>
      </w:r>
      <w:r w:rsidRPr="00BE7FDD">
        <w:rPr>
          <w:rFonts w:ascii="Times New Roman" w:hAnsi="Times New Roman" w:cs="Times New Roman"/>
          <w:sz w:val="24"/>
          <w:szCs w:val="24"/>
          <w:shd w:val="clear" w:color="auto" w:fill="FFFFFF"/>
          <w:lang w:val="en-US"/>
        </w:rPr>
        <w:t xml:space="preserve">: </w:t>
      </w:r>
      <w:r w:rsidR="003270C1" w:rsidRPr="00BE7FDD">
        <w:rPr>
          <w:rFonts w:ascii="Times New Roman" w:hAnsi="Times New Roman" w:cs="Times New Roman"/>
          <w:sz w:val="24"/>
          <w:szCs w:val="24"/>
          <w:shd w:val="clear" w:color="auto" w:fill="FFFFFF"/>
          <w:lang w:val="en-US"/>
        </w:rPr>
        <w:t>Coral</w:t>
      </w:r>
    </w:p>
    <w:p w14:paraId="4EEF0D06" w14:textId="77777777" w:rsidR="001D1065" w:rsidRPr="002F3564" w:rsidRDefault="001D1065" w:rsidP="001D1065">
      <w:pPr>
        <w:spacing w:before="120" w:line="360" w:lineRule="auto"/>
        <w:jc w:val="center"/>
        <w:rPr>
          <w:rFonts w:ascii="Times New Roman" w:hAnsi="Times New Roman" w:cs="Times New Roman"/>
          <w:shd w:val="clear" w:color="auto" w:fill="FFFFFF"/>
          <w:lang w:val="en-US"/>
        </w:rPr>
      </w:pPr>
      <w:r>
        <w:rPr>
          <w:rFonts w:ascii="Times New Roman" w:hAnsi="Times New Roman" w:cs="Times New Roman"/>
          <w:shd w:val="clear" w:color="auto" w:fill="FFFFFF"/>
          <w:lang w:val="en-US"/>
        </w:rPr>
        <w:t>Table 6: Changes between identified options</w:t>
      </w:r>
    </w:p>
    <w:tbl>
      <w:tblPr>
        <w:tblW w:w="858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2"/>
        <w:gridCol w:w="562"/>
        <w:gridCol w:w="615"/>
        <w:gridCol w:w="5787"/>
      </w:tblGrid>
      <w:tr w:rsidR="001D1065" w:rsidRPr="003270C1" w14:paraId="3080F7C8" w14:textId="77777777" w:rsidTr="00002DBB">
        <w:trPr>
          <w:trHeight w:val="288"/>
        </w:trPr>
        <w:tc>
          <w:tcPr>
            <w:tcW w:w="1842" w:type="dxa"/>
            <w:shd w:val="clear" w:color="auto" w:fill="auto"/>
            <w:noWrap/>
            <w:vAlign w:val="bottom"/>
            <w:hideMark/>
          </w:tcPr>
          <w:p w14:paraId="43D37A98" w14:textId="77777777" w:rsidR="001D1065" w:rsidRPr="002A3880" w:rsidRDefault="001D1065" w:rsidP="00002DBB">
            <w:pPr>
              <w:jc w:val="center"/>
              <w:rPr>
                <w:rFonts w:ascii="Calibri" w:eastAsia="Times New Roman" w:hAnsi="Calibri" w:cs="Times New Roman"/>
                <w:b/>
                <w:bCs/>
                <w:color w:val="000000"/>
                <w:lang w:eastAsia="es-ES"/>
              </w:rPr>
            </w:pPr>
            <w:r w:rsidRPr="002A3880">
              <w:rPr>
                <w:rFonts w:ascii="Calibri" w:eastAsia="Times New Roman" w:hAnsi="Calibri" w:cs="Times New Roman"/>
                <w:b/>
                <w:bCs/>
                <w:color w:val="000000"/>
                <w:lang w:eastAsia="es-ES"/>
              </w:rPr>
              <w:t>ST</w:t>
            </w:r>
          </w:p>
        </w:tc>
        <w:tc>
          <w:tcPr>
            <w:tcW w:w="562" w:type="dxa"/>
            <w:shd w:val="clear" w:color="auto" w:fill="auto"/>
            <w:noWrap/>
            <w:vAlign w:val="bottom"/>
            <w:hideMark/>
          </w:tcPr>
          <w:p w14:paraId="2312FAC7" w14:textId="77777777" w:rsidR="001D1065" w:rsidRPr="002A3880" w:rsidRDefault="001D1065" w:rsidP="00002DBB">
            <w:pPr>
              <w:jc w:val="center"/>
              <w:rPr>
                <w:rFonts w:ascii="Calibri" w:eastAsia="Times New Roman" w:hAnsi="Calibri" w:cs="Times New Roman"/>
                <w:b/>
                <w:bCs/>
                <w:color w:val="000000"/>
                <w:lang w:eastAsia="es-ES"/>
              </w:rPr>
            </w:pPr>
            <w:r w:rsidRPr="002A3880">
              <w:rPr>
                <w:rFonts w:ascii="Calibri" w:eastAsia="Times New Roman" w:hAnsi="Calibri" w:cs="Times New Roman"/>
                <w:b/>
                <w:bCs/>
                <w:color w:val="000000"/>
                <w:lang w:eastAsia="es-ES"/>
              </w:rPr>
              <w:t>TS</w:t>
            </w:r>
          </w:p>
        </w:tc>
        <w:tc>
          <w:tcPr>
            <w:tcW w:w="615" w:type="dxa"/>
            <w:shd w:val="clear" w:color="auto" w:fill="auto"/>
            <w:noWrap/>
            <w:vAlign w:val="bottom"/>
            <w:hideMark/>
          </w:tcPr>
          <w:p w14:paraId="2A2B6ACD" w14:textId="77777777" w:rsidR="001D1065" w:rsidRPr="002A3880" w:rsidRDefault="001D1065" w:rsidP="00002DBB">
            <w:pPr>
              <w:jc w:val="center"/>
              <w:rPr>
                <w:rFonts w:ascii="Calibri" w:eastAsia="Times New Roman" w:hAnsi="Calibri" w:cs="Times New Roman"/>
                <w:b/>
                <w:bCs/>
                <w:color w:val="7030A0"/>
                <w:lang w:eastAsia="es-ES"/>
              </w:rPr>
            </w:pPr>
            <w:r w:rsidRPr="002A3880">
              <w:rPr>
                <w:rFonts w:ascii="Calibri" w:eastAsia="Times New Roman" w:hAnsi="Calibri" w:cs="Times New Roman"/>
                <w:b/>
                <w:bCs/>
                <w:color w:val="7030A0"/>
                <w:lang w:eastAsia="es-ES"/>
              </w:rPr>
              <w:t>LP</w:t>
            </w:r>
          </w:p>
        </w:tc>
        <w:tc>
          <w:tcPr>
            <w:tcW w:w="5567" w:type="dxa"/>
            <w:shd w:val="clear" w:color="auto" w:fill="auto"/>
            <w:noWrap/>
            <w:vAlign w:val="bottom"/>
            <w:hideMark/>
          </w:tcPr>
          <w:p w14:paraId="5EAD1163" w14:textId="77777777" w:rsidR="001D1065" w:rsidRPr="002A3880" w:rsidRDefault="001D1065" w:rsidP="00002DBB">
            <w:pPr>
              <w:jc w:val="center"/>
              <w:rPr>
                <w:rFonts w:ascii="Calibri" w:eastAsia="Times New Roman" w:hAnsi="Calibri" w:cs="Times New Roman"/>
                <w:b/>
                <w:bCs/>
                <w:color w:val="000000"/>
                <w:lang w:eastAsia="es-ES"/>
              </w:rPr>
            </w:pPr>
            <w:proofErr w:type="spellStart"/>
            <w:r w:rsidRPr="002A3880">
              <w:rPr>
                <w:rFonts w:ascii="Calibri" w:eastAsia="Times New Roman" w:hAnsi="Calibri" w:cs="Times New Roman"/>
                <w:b/>
                <w:bCs/>
                <w:color w:val="000000"/>
                <w:lang w:eastAsia="es-ES"/>
              </w:rPr>
              <w:t>events</w:t>
            </w:r>
            <w:proofErr w:type="spellEnd"/>
          </w:p>
        </w:tc>
      </w:tr>
      <w:tr w:rsidR="001D1065" w:rsidRPr="003270C1" w14:paraId="18A1BE09" w14:textId="77777777" w:rsidTr="00002DBB">
        <w:trPr>
          <w:trHeight w:val="624"/>
        </w:trPr>
        <w:tc>
          <w:tcPr>
            <w:tcW w:w="1842" w:type="dxa"/>
            <w:shd w:val="clear" w:color="auto" w:fill="auto"/>
            <w:noWrap/>
            <w:vAlign w:val="center"/>
            <w:hideMark/>
          </w:tcPr>
          <w:p w14:paraId="5EAE6DF3" w14:textId="77777777" w:rsidR="001D1065" w:rsidRPr="005B4870" w:rsidRDefault="001D1065" w:rsidP="00002DBB">
            <w:pPr>
              <w:rPr>
                <w:rFonts w:ascii="Times New Roman" w:eastAsia="Times New Roman" w:hAnsi="Times New Roman" w:cs="Times New Roman"/>
                <w:b/>
                <w:bCs/>
                <w:color w:val="000000"/>
                <w:lang w:val="en-US" w:eastAsia="es-ES"/>
              </w:rPr>
            </w:pPr>
            <w:r w:rsidRPr="005B4870">
              <w:rPr>
                <w:rFonts w:ascii="Times New Roman" w:eastAsia="Times New Roman" w:hAnsi="Times New Roman" w:cs="Times New Roman"/>
                <w:b/>
                <w:bCs/>
                <w:color w:val="000000"/>
                <w:lang w:val="en-US" w:eastAsia="es-ES"/>
              </w:rPr>
              <w:t>to fill our empty stomach.</w:t>
            </w:r>
          </w:p>
        </w:tc>
        <w:tc>
          <w:tcPr>
            <w:tcW w:w="562" w:type="dxa"/>
            <w:shd w:val="clear" w:color="auto" w:fill="auto"/>
            <w:noWrap/>
            <w:vAlign w:val="center"/>
            <w:hideMark/>
          </w:tcPr>
          <w:p w14:paraId="64BCE941" w14:textId="77777777" w:rsidR="001D1065" w:rsidRPr="002A3880" w:rsidRDefault="001D1065" w:rsidP="00002DBB">
            <w:pPr>
              <w:jc w:val="center"/>
              <w:rPr>
                <w:rFonts w:ascii="Times New Roman" w:eastAsia="Times New Roman" w:hAnsi="Times New Roman" w:cs="Times New Roman"/>
                <w:b/>
                <w:bCs/>
                <w:color w:val="000000"/>
                <w:lang w:eastAsia="es-ES"/>
              </w:rPr>
            </w:pPr>
            <w:r w:rsidRPr="002A3880">
              <w:rPr>
                <w:rFonts w:ascii="Times New Roman" w:eastAsia="Times New Roman" w:hAnsi="Times New Roman" w:cs="Times New Roman"/>
                <w:b/>
                <w:bCs/>
                <w:color w:val="000000"/>
                <w:lang w:eastAsia="es-ES"/>
              </w:rPr>
              <w:t>147</w:t>
            </w:r>
          </w:p>
        </w:tc>
        <w:tc>
          <w:tcPr>
            <w:tcW w:w="615" w:type="dxa"/>
            <w:shd w:val="clear" w:color="auto" w:fill="auto"/>
            <w:noWrap/>
            <w:vAlign w:val="center"/>
            <w:hideMark/>
          </w:tcPr>
          <w:p w14:paraId="3E4D449F" w14:textId="77777777" w:rsidR="001D1065" w:rsidRPr="002A3880" w:rsidRDefault="001D1065" w:rsidP="00002DBB">
            <w:pPr>
              <w:jc w:val="center"/>
              <w:rPr>
                <w:rFonts w:ascii="Times New Roman" w:eastAsia="Times New Roman" w:hAnsi="Times New Roman" w:cs="Times New Roman"/>
                <w:b/>
                <w:bCs/>
                <w:color w:val="7030A0"/>
                <w:lang w:eastAsia="es-ES"/>
              </w:rPr>
            </w:pPr>
            <w:r w:rsidRPr="002A3880">
              <w:rPr>
                <w:rFonts w:ascii="Times New Roman" w:eastAsia="Times New Roman" w:hAnsi="Times New Roman" w:cs="Times New Roman"/>
                <w:b/>
                <w:bCs/>
                <w:color w:val="7030A0"/>
                <w:lang w:eastAsia="es-ES"/>
              </w:rPr>
              <w:t>1888</w:t>
            </w:r>
          </w:p>
        </w:tc>
        <w:tc>
          <w:tcPr>
            <w:tcW w:w="5567" w:type="dxa"/>
            <w:shd w:val="clear" w:color="auto" w:fill="auto"/>
            <w:vAlign w:val="center"/>
            <w:hideMark/>
          </w:tcPr>
          <w:p w14:paraId="354E51B8" w14:textId="77777777" w:rsidR="001D1065" w:rsidRPr="002A3880" w:rsidRDefault="001D1065" w:rsidP="00002DBB">
            <w:pPr>
              <w:rPr>
                <w:rFonts w:ascii="Times New Roman" w:eastAsia="Times New Roman" w:hAnsi="Times New Roman" w:cs="Times New Roman"/>
                <w:color w:val="000000"/>
                <w:lang w:eastAsia="es-ES"/>
              </w:rPr>
            </w:pPr>
            <w:r w:rsidRPr="002A3880">
              <w:rPr>
                <w:rFonts w:ascii="Times New Roman" w:eastAsia="Times New Roman" w:hAnsi="Times New Roman" w:cs="Times New Roman"/>
                <w:color w:val="000000"/>
                <w:lang w:eastAsia="es-ES"/>
              </w:rPr>
              <w:t>a_llenar_nnues</w:t>
            </w:r>
            <w:r w:rsidRPr="002A3880">
              <w:rPr>
                <w:rFonts w:ascii="Calibri" w:eastAsia="Times New Roman" w:hAnsi="Calibri" w:cs="Times New Roman"/>
                <w:color w:val="FF0000"/>
                <w:lang w:eastAsia="es-ES"/>
              </w:rPr>
              <w:t>[‹3]</w:t>
            </w:r>
            <w:r w:rsidRPr="002A3880">
              <w:rPr>
                <w:rFonts w:ascii="Wingdings" w:eastAsia="Times New Roman" w:hAnsi="Wingdings" w:cs="Times New Roman"/>
                <w:color w:val="00B0F0"/>
                <w:lang w:eastAsia="es-ES"/>
              </w:rPr>
              <w:t></w:t>
            </w:r>
            <w:r w:rsidRPr="002A3880">
              <w:rPr>
                <w:rFonts w:ascii="Calibri" w:eastAsia="Times New Roman" w:hAnsi="Calibri" w:cs="Times New Roman"/>
                <w:color w:val="FF0000"/>
                <w:lang w:eastAsia="es-ES"/>
              </w:rPr>
              <w:t>[‹</w:t>
            </w:r>
            <w:r w:rsidRPr="002A3880">
              <w:rPr>
                <w:rFonts w:ascii="Times New Roman" w:eastAsia="Times New Roman" w:hAnsi="Times New Roman" w:cs="Times New Roman"/>
                <w:color w:val="FF0000"/>
                <w:lang w:eastAsia="es-ES"/>
              </w:rPr>
              <w:t>]</w:t>
            </w:r>
            <w:r w:rsidRPr="002A3880">
              <w:rPr>
                <w:rFonts w:ascii="Times New Roman" w:eastAsia="Times New Roman" w:hAnsi="Times New Roman" w:cs="Times New Roman"/>
                <w:color w:val="000000"/>
                <w:lang w:eastAsia="es-ES"/>
              </w:rPr>
              <w:t>uestro_</w:t>
            </w:r>
            <w:r w:rsidRPr="002A3880">
              <w:rPr>
                <w:rFonts w:ascii="Wingdings" w:eastAsia="Times New Roman" w:hAnsi="Wingdings" w:cs="Times New Roman"/>
                <w:color w:val="00B0F0"/>
                <w:lang w:eastAsia="es-ES"/>
              </w:rPr>
              <w:t></w:t>
            </w:r>
            <w:r w:rsidRPr="002A3880">
              <w:rPr>
                <w:rFonts w:ascii="Times New Roman" w:eastAsia="Times New Roman" w:hAnsi="Times New Roman" w:cs="Times New Roman"/>
                <w:color w:val="000000"/>
                <w:lang w:eastAsia="es-ES"/>
              </w:rPr>
              <w:t>vaci</w:t>
            </w:r>
            <w:r w:rsidRPr="002A3880">
              <w:rPr>
                <w:rFonts w:ascii="Calibri" w:eastAsia="Times New Roman" w:hAnsi="Calibri" w:cs="Times New Roman"/>
                <w:color w:val="FF0000"/>
                <w:lang w:eastAsia="es-ES"/>
              </w:rPr>
              <w:t>[‹</w:t>
            </w:r>
            <w:r w:rsidRPr="002A3880">
              <w:rPr>
                <w:rFonts w:ascii="Times New Roman" w:eastAsia="Times New Roman" w:hAnsi="Times New Roman" w:cs="Times New Roman"/>
                <w:color w:val="FF0000"/>
                <w:lang w:eastAsia="es-ES"/>
              </w:rPr>
              <w:t>]</w:t>
            </w:r>
            <w:r w:rsidRPr="002A3880">
              <w:rPr>
                <w:rFonts w:ascii="Times New Roman" w:eastAsia="Times New Roman" w:hAnsi="Times New Roman" w:cs="Times New Roman"/>
                <w:color w:val="000000"/>
                <w:lang w:eastAsia="es-ES"/>
              </w:rPr>
              <w:t>io_</w:t>
            </w:r>
            <w:r w:rsidRPr="002A3880">
              <w:rPr>
                <w:rFonts w:ascii="Calibri" w:eastAsia="Times New Roman" w:hAnsi="Calibri" w:cs="Times New Roman"/>
                <w:color w:val="FF0000"/>
                <w:lang w:eastAsia="es-ES"/>
              </w:rPr>
              <w:t>[‹3]</w:t>
            </w:r>
            <w:r w:rsidRPr="002A3880">
              <w:rPr>
                <w:rFonts w:ascii="Wingdings" w:eastAsia="Times New Roman" w:hAnsi="Wingdings" w:cs="Times New Roman"/>
                <w:color w:val="00B0F0"/>
                <w:lang w:eastAsia="es-ES"/>
              </w:rPr>
              <w:t></w:t>
            </w:r>
            <w:r w:rsidRPr="002A3880">
              <w:rPr>
                <w:rFonts w:ascii="Times New Roman" w:eastAsia="Times New Roman" w:hAnsi="Times New Roman" w:cs="Times New Roman"/>
                <w:color w:val="9966FF"/>
                <w:lang w:eastAsia="es-ES"/>
              </w:rPr>
              <w:t>|'|</w:t>
            </w:r>
            <w:r w:rsidRPr="002A3880">
              <w:rPr>
                <w:rFonts w:ascii="Times New Roman" w:eastAsia="Times New Roman" w:hAnsi="Times New Roman" w:cs="Times New Roman"/>
                <w:color w:val="000000"/>
                <w:lang w:eastAsia="es-ES"/>
              </w:rPr>
              <w:t>io_est</w:t>
            </w:r>
            <w:r w:rsidRPr="002A3880">
              <w:rPr>
                <w:rFonts w:ascii="Times New Roman" w:eastAsia="Times New Roman" w:hAnsi="Times New Roman" w:cs="Times New Roman"/>
                <w:color w:val="9966FF"/>
                <w:lang w:eastAsia="es-ES"/>
              </w:rPr>
              <w:t>|'|</w:t>
            </w:r>
            <w:r w:rsidRPr="002A3880">
              <w:rPr>
                <w:rFonts w:ascii="Times New Roman" w:eastAsia="Times New Roman" w:hAnsi="Times New Roman" w:cs="Times New Roman"/>
                <w:color w:val="000000"/>
                <w:lang w:eastAsia="es-ES"/>
              </w:rPr>
              <w:t>oma</w:t>
            </w:r>
            <w:r w:rsidRPr="002A3880">
              <w:rPr>
                <w:rFonts w:ascii="Wingdings" w:eastAsia="Times New Roman" w:hAnsi="Wingdings" w:cs="Times New Roman"/>
                <w:color w:val="00B0F0"/>
                <w:lang w:eastAsia="es-ES"/>
              </w:rPr>
              <w:t></w:t>
            </w:r>
            <w:r w:rsidRPr="002A3880">
              <w:rPr>
                <w:rFonts w:ascii="Times New Roman" w:eastAsia="Times New Roman" w:hAnsi="Times New Roman" w:cs="Times New Roman"/>
                <w:color w:val="000000"/>
                <w:lang w:eastAsia="es-ES"/>
              </w:rPr>
              <w:t>go._</w:t>
            </w:r>
          </w:p>
        </w:tc>
      </w:tr>
      <w:tr w:rsidR="001D1065" w:rsidRPr="003270C1" w14:paraId="0F9A8F8B" w14:textId="77777777" w:rsidTr="00002DBB">
        <w:trPr>
          <w:trHeight w:val="312"/>
        </w:trPr>
        <w:tc>
          <w:tcPr>
            <w:tcW w:w="1842" w:type="dxa"/>
            <w:shd w:val="clear" w:color="auto" w:fill="auto"/>
            <w:noWrap/>
            <w:vAlign w:val="bottom"/>
            <w:hideMark/>
          </w:tcPr>
          <w:p w14:paraId="10042FF8" w14:textId="77777777" w:rsidR="001D1065" w:rsidRPr="005B4870" w:rsidRDefault="001D1065" w:rsidP="00002DBB">
            <w:pPr>
              <w:rPr>
                <w:rFonts w:ascii="Calibri" w:eastAsia="Times New Roman" w:hAnsi="Calibri" w:cs="Times New Roman"/>
                <w:b/>
                <w:color w:val="000000"/>
                <w:lang w:eastAsia="es-ES"/>
              </w:rPr>
            </w:pPr>
          </w:p>
        </w:tc>
        <w:tc>
          <w:tcPr>
            <w:tcW w:w="562" w:type="dxa"/>
            <w:shd w:val="clear" w:color="auto" w:fill="auto"/>
            <w:noWrap/>
            <w:vAlign w:val="center"/>
            <w:hideMark/>
          </w:tcPr>
          <w:p w14:paraId="0BB108A0" w14:textId="77777777" w:rsidR="001D1065" w:rsidRPr="002A3880" w:rsidRDefault="001D1065" w:rsidP="00002DBB">
            <w:pPr>
              <w:jc w:val="center"/>
              <w:rPr>
                <w:rFonts w:ascii="Times New Roman" w:eastAsia="Times New Roman" w:hAnsi="Times New Roman" w:cs="Times New Roman"/>
                <w:b/>
                <w:bCs/>
                <w:color w:val="000000"/>
                <w:lang w:eastAsia="es-ES"/>
              </w:rPr>
            </w:pPr>
            <w:r w:rsidRPr="002A3880">
              <w:rPr>
                <w:rFonts w:ascii="Times New Roman" w:eastAsia="Times New Roman" w:hAnsi="Times New Roman" w:cs="Times New Roman"/>
                <w:b/>
                <w:bCs/>
                <w:color w:val="000000"/>
                <w:lang w:eastAsia="es-ES"/>
              </w:rPr>
              <w:t>148</w:t>
            </w:r>
          </w:p>
        </w:tc>
        <w:tc>
          <w:tcPr>
            <w:tcW w:w="615" w:type="dxa"/>
            <w:shd w:val="clear" w:color="auto" w:fill="auto"/>
            <w:noWrap/>
            <w:vAlign w:val="center"/>
            <w:hideMark/>
          </w:tcPr>
          <w:p w14:paraId="21A49933" w14:textId="77777777" w:rsidR="001D1065" w:rsidRPr="002A3880" w:rsidRDefault="001D1065" w:rsidP="00002DBB">
            <w:pPr>
              <w:jc w:val="center"/>
              <w:rPr>
                <w:rFonts w:ascii="Times New Roman" w:eastAsia="Times New Roman" w:hAnsi="Times New Roman" w:cs="Times New Roman"/>
                <w:b/>
                <w:bCs/>
                <w:color w:val="7030A0"/>
                <w:lang w:eastAsia="es-ES"/>
              </w:rPr>
            </w:pPr>
            <w:r w:rsidRPr="002A3880">
              <w:rPr>
                <w:rFonts w:ascii="Times New Roman" w:eastAsia="Times New Roman" w:hAnsi="Times New Roman" w:cs="Times New Roman"/>
                <w:b/>
                <w:bCs/>
                <w:color w:val="7030A0"/>
                <w:lang w:eastAsia="es-ES"/>
              </w:rPr>
              <w:t>1358</w:t>
            </w:r>
          </w:p>
        </w:tc>
        <w:tc>
          <w:tcPr>
            <w:tcW w:w="5567" w:type="dxa"/>
            <w:shd w:val="clear" w:color="auto" w:fill="auto"/>
            <w:vAlign w:val="center"/>
            <w:hideMark/>
          </w:tcPr>
          <w:p w14:paraId="42960069" w14:textId="77777777" w:rsidR="001D1065" w:rsidRPr="002A3880" w:rsidRDefault="001D1065" w:rsidP="00002DBB">
            <w:pPr>
              <w:rPr>
                <w:rFonts w:ascii="Times New Roman" w:eastAsia="Times New Roman" w:hAnsi="Times New Roman" w:cs="Times New Roman"/>
                <w:color w:val="808080"/>
                <w:lang w:eastAsia="es-ES"/>
              </w:rPr>
            </w:pPr>
            <w:r w:rsidRPr="002A3880">
              <w:rPr>
                <w:rFonts w:ascii="Times New Roman" w:eastAsia="Times New Roman" w:hAnsi="Times New Roman" w:cs="Times New Roman"/>
                <w:color w:val="808080"/>
                <w:lang w:eastAsia="es-ES"/>
              </w:rPr>
              <w:t>·m·</w:t>
            </w:r>
            <w:r w:rsidRPr="002A3880">
              <w:rPr>
                <w:rFonts w:ascii="Wingdings" w:eastAsia="Times New Roman" w:hAnsi="Wingdings" w:cs="Times New Roman"/>
                <w:color w:val="00B0F0"/>
                <w:lang w:eastAsia="es-ES"/>
              </w:rPr>
              <w:t></w:t>
            </w:r>
            <w:r w:rsidRPr="002A3880">
              <w:rPr>
                <w:rFonts w:ascii="Calibri" w:eastAsia="Times New Roman" w:hAnsi="Calibri" w:cs="Times New Roman"/>
                <w:color w:val="FF0000"/>
                <w:lang w:eastAsia="es-ES"/>
              </w:rPr>
              <w:t>[‹31</w:t>
            </w:r>
            <w:r w:rsidRPr="002A3880">
              <w:rPr>
                <w:rFonts w:ascii="Times New Roman" w:eastAsia="Times New Roman" w:hAnsi="Times New Roman" w:cs="Times New Roman"/>
                <w:color w:val="FF0000"/>
                <w:lang w:eastAsia="es-ES"/>
              </w:rPr>
              <w:t>]</w:t>
            </w:r>
            <w:proofErr w:type="spellStart"/>
            <w:r w:rsidRPr="002A3880">
              <w:rPr>
                <w:rFonts w:ascii="Times New Roman" w:eastAsia="Times New Roman" w:hAnsi="Times New Roman" w:cs="Times New Roman"/>
                <w:color w:val="000000"/>
                <w:lang w:eastAsia="es-ES"/>
              </w:rPr>
              <w:t>sacir</w:t>
            </w:r>
            <w:proofErr w:type="spellEnd"/>
            <w:r w:rsidRPr="002A3880">
              <w:rPr>
                <w:rFonts w:ascii="Times New Roman" w:eastAsia="Times New Roman" w:hAnsi="Times New Roman" w:cs="Times New Roman"/>
                <w:color w:val="000000"/>
                <w:lang w:eastAsia="es-ES"/>
              </w:rPr>
              <w:t>_</w:t>
            </w:r>
            <w:r w:rsidRPr="002A3880">
              <w:rPr>
                <w:rFonts w:ascii="Calibri" w:eastAsia="Times New Roman" w:hAnsi="Calibri" w:cs="Times New Roman"/>
                <w:color w:val="FF0000"/>
                <w:lang w:eastAsia="es-ES"/>
              </w:rPr>
              <w:t>[‹2]</w:t>
            </w:r>
            <w:proofErr w:type="spellStart"/>
            <w:r w:rsidRPr="002A3880">
              <w:rPr>
                <w:rFonts w:ascii="Times New Roman" w:eastAsia="Times New Roman" w:hAnsi="Times New Roman" w:cs="Times New Roman"/>
                <w:color w:val="000000"/>
                <w:lang w:eastAsia="es-ES"/>
              </w:rPr>
              <w:t>ar_el_hambre</w:t>
            </w:r>
            <w:proofErr w:type="spellEnd"/>
            <w:r w:rsidRPr="002A3880">
              <w:rPr>
                <w:rFonts w:ascii="Times New Roman" w:eastAsia="Times New Roman" w:hAnsi="Times New Roman" w:cs="Times New Roman"/>
                <w:color w:val="000000"/>
                <w:lang w:eastAsia="es-ES"/>
              </w:rPr>
              <w:t>.</w:t>
            </w:r>
          </w:p>
        </w:tc>
      </w:tr>
    </w:tbl>
    <w:p w14:paraId="37818157" w14:textId="77777777" w:rsidR="00863966" w:rsidRPr="001D1065" w:rsidRDefault="00863966" w:rsidP="001725EA">
      <w:pPr>
        <w:spacing w:after="120"/>
        <w:jc w:val="both"/>
        <w:rPr>
          <w:rFonts w:ascii="Times New Roman" w:hAnsi="Times New Roman" w:cs="Times New Roman"/>
          <w:sz w:val="24"/>
          <w:szCs w:val="24"/>
          <w:shd w:val="clear" w:color="auto" w:fill="FFFFFF"/>
        </w:rPr>
      </w:pPr>
    </w:p>
    <w:p w14:paraId="7E4BC922" w14:textId="77777777" w:rsidR="007F64AA" w:rsidRPr="005B4870" w:rsidRDefault="005B4870" w:rsidP="001725EA">
      <w:pPr>
        <w:spacing w:before="120" w:after="1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In example </w:t>
      </w:r>
      <w:r w:rsidR="009B648A">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2</w:t>
      </w:r>
      <w:r w:rsidR="009B648A">
        <w:rPr>
          <w:rFonts w:ascii="Times New Roman" w:hAnsi="Times New Roman" w:cs="Times New Roman"/>
          <w:sz w:val="24"/>
          <w:szCs w:val="24"/>
          <w:shd w:val="clear" w:color="auto" w:fill="FFFFFF"/>
          <w:lang w:val="en-US"/>
        </w:rPr>
        <w:t>)</w:t>
      </w:r>
      <w:r w:rsidR="00FB3E41">
        <w:rPr>
          <w:rFonts w:ascii="Times New Roman" w:hAnsi="Times New Roman" w:cs="Times New Roman"/>
          <w:sz w:val="24"/>
          <w:szCs w:val="24"/>
          <w:shd w:val="clear" w:color="auto" w:fill="FFFFFF"/>
          <w:lang w:val="en-US"/>
        </w:rPr>
        <w:t xml:space="preserve"> (</w:t>
      </w:r>
      <w:r w:rsidR="003703B7">
        <w:rPr>
          <w:rFonts w:ascii="Times New Roman" w:hAnsi="Times New Roman" w:cs="Times New Roman"/>
          <w:sz w:val="24"/>
          <w:szCs w:val="24"/>
          <w:shd w:val="clear" w:color="auto" w:fill="FFFFFF"/>
          <w:lang w:val="en-US"/>
        </w:rPr>
        <w:t>Table</w:t>
      </w:r>
      <w:r w:rsidR="00FB3E41">
        <w:rPr>
          <w:rFonts w:ascii="Times New Roman" w:hAnsi="Times New Roman" w:cs="Times New Roman"/>
          <w:sz w:val="24"/>
          <w:szCs w:val="24"/>
          <w:shd w:val="clear" w:color="auto" w:fill="FFFFFF"/>
          <w:lang w:val="en-US"/>
        </w:rPr>
        <w:t xml:space="preserve"> 6)</w:t>
      </w:r>
      <w:r>
        <w:rPr>
          <w:rFonts w:ascii="Times New Roman" w:hAnsi="Times New Roman" w:cs="Times New Roman"/>
          <w:sz w:val="24"/>
          <w:szCs w:val="24"/>
          <w:shd w:val="clear" w:color="auto" w:fill="FFFFFF"/>
          <w:lang w:val="en-US"/>
        </w:rPr>
        <w:t>, for the text seg</w:t>
      </w:r>
      <w:r w:rsidR="00722E3D">
        <w:rPr>
          <w:rFonts w:ascii="Times New Roman" w:hAnsi="Times New Roman" w:cs="Times New Roman"/>
          <w:sz w:val="24"/>
          <w:szCs w:val="24"/>
          <w:shd w:val="clear" w:color="auto" w:fill="FFFFFF"/>
          <w:lang w:val="en-US"/>
        </w:rPr>
        <w:t xml:space="preserve">ment </w:t>
      </w:r>
      <w:r w:rsidR="00F735D9" w:rsidRPr="00722E3D">
        <w:rPr>
          <w:rFonts w:ascii="Times New Roman" w:hAnsi="Times New Roman" w:cs="Times New Roman"/>
          <w:i/>
          <w:sz w:val="24"/>
          <w:szCs w:val="24"/>
          <w:shd w:val="clear" w:color="auto" w:fill="FFFFFF"/>
          <w:lang w:val="en-US"/>
        </w:rPr>
        <w:t>to fill our empty stomach</w:t>
      </w:r>
      <w:r w:rsidRPr="00552F67">
        <w:rPr>
          <w:rFonts w:ascii="Times New Roman" w:hAnsi="Times New Roman" w:cs="Times New Roman"/>
          <w:i/>
          <w:sz w:val="24"/>
          <w:szCs w:val="24"/>
          <w:shd w:val="clear" w:color="auto" w:fill="FFFFFF"/>
          <w:lang w:val="en-US"/>
        </w:rPr>
        <w:t>,</w:t>
      </w:r>
      <w:r w:rsidR="0023292E">
        <w:rPr>
          <w:rFonts w:ascii="Times New Roman" w:hAnsi="Times New Roman" w:cs="Times New Roman"/>
          <w:i/>
          <w:sz w:val="24"/>
          <w:szCs w:val="24"/>
          <w:shd w:val="clear" w:color="auto" w:fill="FFFFFF"/>
          <w:lang w:val="en-US"/>
        </w:rPr>
        <w:t xml:space="preserve"> </w:t>
      </w:r>
      <w:r w:rsidR="00F735D9">
        <w:rPr>
          <w:rFonts w:ascii="Times New Roman" w:hAnsi="Times New Roman" w:cs="Times New Roman"/>
          <w:sz w:val="24"/>
          <w:szCs w:val="24"/>
          <w:shd w:val="clear" w:color="auto" w:fill="FFFFFF"/>
          <w:lang w:val="en-US"/>
        </w:rPr>
        <w:t>Coral first typed a</w:t>
      </w:r>
      <w:r w:rsidR="00460E3C">
        <w:rPr>
          <w:rFonts w:ascii="Times New Roman" w:hAnsi="Times New Roman" w:cs="Times New Roman"/>
          <w:sz w:val="24"/>
          <w:szCs w:val="24"/>
          <w:shd w:val="clear" w:color="auto" w:fill="FFFFFF"/>
          <w:lang w:val="en-US"/>
        </w:rPr>
        <w:t xml:space="preserve"> similarly concrete</w:t>
      </w:r>
      <w:r w:rsidR="00BE1F62">
        <w:rPr>
          <w:rFonts w:ascii="Times New Roman" w:hAnsi="Times New Roman" w:cs="Times New Roman"/>
          <w:sz w:val="24"/>
          <w:szCs w:val="24"/>
          <w:shd w:val="clear" w:color="auto" w:fill="FFFFFF"/>
          <w:lang w:val="en-US"/>
        </w:rPr>
        <w:t xml:space="preserve"> rendition </w:t>
      </w:r>
      <w:r w:rsidR="00743D7C">
        <w:rPr>
          <w:rFonts w:ascii="Times New Roman" w:hAnsi="Times New Roman" w:cs="Times New Roman"/>
          <w:sz w:val="24"/>
          <w:szCs w:val="24"/>
          <w:shd w:val="clear" w:color="auto" w:fill="FFFFFF"/>
          <w:lang w:val="en-US"/>
        </w:rPr>
        <w:t>(‘to fill our empty stomach’</w:t>
      </w:r>
      <w:r w:rsidR="00AC0ED3">
        <w:rPr>
          <w:rFonts w:ascii="Times New Roman" w:hAnsi="Times New Roman" w:cs="Times New Roman"/>
          <w:sz w:val="24"/>
          <w:szCs w:val="24"/>
          <w:shd w:val="clear" w:color="auto" w:fill="FFFFFF"/>
          <w:lang w:val="en-US"/>
        </w:rPr>
        <w:t>). After a</w:t>
      </w:r>
      <w:r w:rsidR="00A02642">
        <w:rPr>
          <w:rFonts w:ascii="Times New Roman" w:hAnsi="Times New Roman" w:cs="Times New Roman"/>
          <w:sz w:val="24"/>
          <w:szCs w:val="24"/>
          <w:shd w:val="clear" w:color="auto" w:fill="FFFFFF"/>
          <w:lang w:val="en-US"/>
        </w:rPr>
        <w:t xml:space="preserve"> LP</w:t>
      </w:r>
      <w:r w:rsidR="00AC0ED3">
        <w:rPr>
          <w:rFonts w:ascii="Times New Roman" w:hAnsi="Times New Roman" w:cs="Times New Roman"/>
          <w:sz w:val="24"/>
          <w:szCs w:val="24"/>
          <w:shd w:val="clear" w:color="auto" w:fill="FFFFFF"/>
          <w:lang w:val="en-US"/>
        </w:rPr>
        <w:t xml:space="preserve">, the participant deleted this option and </w:t>
      </w:r>
      <w:r w:rsidR="00460E3C">
        <w:rPr>
          <w:rFonts w:ascii="Times New Roman" w:hAnsi="Times New Roman" w:cs="Times New Roman"/>
          <w:sz w:val="24"/>
          <w:szCs w:val="24"/>
          <w:shd w:val="clear" w:color="auto" w:fill="FFFFFF"/>
          <w:lang w:val="en-US"/>
        </w:rPr>
        <w:t xml:space="preserve">typed </w:t>
      </w:r>
      <w:r w:rsidR="00AC0ED3">
        <w:rPr>
          <w:rFonts w:ascii="Times New Roman" w:hAnsi="Times New Roman" w:cs="Times New Roman"/>
          <w:sz w:val="24"/>
          <w:szCs w:val="24"/>
          <w:shd w:val="clear" w:color="auto" w:fill="FFFFFF"/>
          <w:lang w:val="en-US"/>
        </w:rPr>
        <w:t xml:space="preserve">a </w:t>
      </w:r>
      <w:r w:rsidR="00BE1F62">
        <w:rPr>
          <w:rFonts w:ascii="Times New Roman" w:hAnsi="Times New Roman" w:cs="Times New Roman"/>
          <w:sz w:val="24"/>
          <w:szCs w:val="24"/>
          <w:shd w:val="clear" w:color="auto" w:fill="FFFFFF"/>
          <w:lang w:val="en-US"/>
        </w:rPr>
        <w:t>more abstract</w:t>
      </w:r>
      <w:r w:rsidR="0023292E">
        <w:rPr>
          <w:rFonts w:ascii="Times New Roman" w:hAnsi="Times New Roman" w:cs="Times New Roman"/>
          <w:sz w:val="24"/>
          <w:szCs w:val="24"/>
          <w:shd w:val="clear" w:color="auto" w:fill="FFFFFF"/>
          <w:lang w:val="en-US"/>
        </w:rPr>
        <w:t xml:space="preserve"> </w:t>
      </w:r>
      <w:r w:rsidR="00460E3C">
        <w:rPr>
          <w:rFonts w:ascii="Times New Roman" w:hAnsi="Times New Roman" w:cs="Times New Roman"/>
          <w:sz w:val="24"/>
          <w:szCs w:val="24"/>
          <w:shd w:val="clear" w:color="auto" w:fill="FFFFFF"/>
          <w:lang w:val="en-US"/>
        </w:rPr>
        <w:t xml:space="preserve">translation </w:t>
      </w:r>
      <w:r w:rsidR="00743D7C">
        <w:rPr>
          <w:rFonts w:ascii="Times New Roman" w:hAnsi="Times New Roman" w:cs="Times New Roman"/>
          <w:sz w:val="24"/>
          <w:szCs w:val="24"/>
          <w:shd w:val="clear" w:color="auto" w:fill="FFFFFF"/>
          <w:lang w:val="en-US"/>
        </w:rPr>
        <w:t>(‘</w:t>
      </w:r>
      <w:r w:rsidR="00AC0ED3">
        <w:rPr>
          <w:rFonts w:ascii="Times New Roman" w:hAnsi="Times New Roman" w:cs="Times New Roman"/>
          <w:sz w:val="24"/>
          <w:szCs w:val="24"/>
          <w:shd w:val="clear" w:color="auto" w:fill="FFFFFF"/>
          <w:lang w:val="en-US"/>
        </w:rPr>
        <w:t xml:space="preserve">to </w:t>
      </w:r>
      <w:r w:rsidR="00743D7C">
        <w:rPr>
          <w:rFonts w:ascii="Times New Roman" w:hAnsi="Times New Roman" w:cs="Times New Roman"/>
          <w:sz w:val="24"/>
          <w:szCs w:val="24"/>
          <w:shd w:val="clear" w:color="auto" w:fill="FFFFFF"/>
          <w:lang w:val="en-US"/>
        </w:rPr>
        <w:t>satisfy hunger’</w:t>
      </w:r>
      <w:r w:rsidR="00BE1F62">
        <w:rPr>
          <w:rFonts w:ascii="Times New Roman" w:hAnsi="Times New Roman" w:cs="Times New Roman"/>
          <w:sz w:val="24"/>
          <w:szCs w:val="24"/>
          <w:shd w:val="clear" w:color="auto" w:fill="FFFFFF"/>
          <w:lang w:val="en-US"/>
        </w:rPr>
        <w:t>).</w:t>
      </w:r>
      <w:r w:rsidR="00D61D60">
        <w:rPr>
          <w:rFonts w:ascii="Times New Roman" w:hAnsi="Times New Roman" w:cs="Times New Roman"/>
          <w:sz w:val="24"/>
          <w:szCs w:val="24"/>
          <w:shd w:val="clear" w:color="auto" w:fill="FFFFFF"/>
          <w:lang w:val="en-US"/>
        </w:rPr>
        <w:t xml:space="preserve"> </w:t>
      </w:r>
      <w:r w:rsidR="00DA3E5E">
        <w:rPr>
          <w:rFonts w:ascii="Times New Roman" w:hAnsi="Times New Roman" w:cs="Times New Roman"/>
          <w:sz w:val="24"/>
          <w:szCs w:val="24"/>
          <w:shd w:val="clear" w:color="auto" w:fill="FFFFFF"/>
          <w:lang w:val="en-US"/>
        </w:rPr>
        <w:t>Both options had been accounted for in the analysis of the corresponding choice network.</w:t>
      </w:r>
    </w:p>
    <w:p w14:paraId="3C701816" w14:textId="77777777" w:rsidR="00665C6E" w:rsidRDefault="00665C6E" w:rsidP="001725EA">
      <w:pPr>
        <w:spacing w:after="120"/>
        <w:jc w:val="both"/>
        <w:rPr>
          <w:rFonts w:ascii="Times New Roman" w:hAnsi="Times New Roman" w:cs="Times New Roman"/>
          <w:sz w:val="24"/>
          <w:szCs w:val="24"/>
          <w:shd w:val="clear" w:color="auto" w:fill="FFFFFF"/>
          <w:lang w:val="en-US"/>
        </w:rPr>
      </w:pPr>
      <w:r w:rsidRPr="00BE7FDD">
        <w:rPr>
          <w:rFonts w:ascii="Times New Roman" w:hAnsi="Times New Roman" w:cs="Times New Roman"/>
          <w:sz w:val="24"/>
          <w:szCs w:val="24"/>
          <w:shd w:val="clear" w:color="auto" w:fill="FFFFFF"/>
          <w:lang w:val="en-US"/>
        </w:rPr>
        <w:t xml:space="preserve">Example </w:t>
      </w:r>
      <w:r w:rsidR="009B648A" w:rsidRPr="00BE7FDD">
        <w:rPr>
          <w:rFonts w:ascii="Times New Roman" w:hAnsi="Times New Roman" w:cs="Times New Roman"/>
          <w:sz w:val="24"/>
          <w:szCs w:val="24"/>
          <w:shd w:val="clear" w:color="auto" w:fill="FFFFFF"/>
          <w:lang w:val="en-US"/>
        </w:rPr>
        <w:t>(</w:t>
      </w:r>
      <w:r w:rsidRPr="00BE7FDD">
        <w:rPr>
          <w:rFonts w:ascii="Times New Roman" w:hAnsi="Times New Roman" w:cs="Times New Roman"/>
          <w:sz w:val="24"/>
          <w:szCs w:val="24"/>
          <w:shd w:val="clear" w:color="auto" w:fill="FFFFFF"/>
          <w:lang w:val="en-US"/>
        </w:rPr>
        <w:t>3</w:t>
      </w:r>
      <w:r w:rsidR="009B648A" w:rsidRPr="00BE7FDD">
        <w:rPr>
          <w:rFonts w:ascii="Times New Roman" w:hAnsi="Times New Roman" w:cs="Times New Roman"/>
          <w:sz w:val="24"/>
          <w:szCs w:val="24"/>
          <w:shd w:val="clear" w:color="auto" w:fill="FFFFFF"/>
          <w:lang w:val="en-US"/>
        </w:rPr>
        <w:t>)</w:t>
      </w:r>
      <w:r w:rsidRPr="00BE7FDD">
        <w:rPr>
          <w:rFonts w:ascii="Times New Roman" w:hAnsi="Times New Roman" w:cs="Times New Roman"/>
          <w:sz w:val="24"/>
          <w:szCs w:val="24"/>
          <w:shd w:val="clear" w:color="auto" w:fill="FFFFFF"/>
          <w:lang w:val="en-US"/>
        </w:rPr>
        <w:t>: Brown</w:t>
      </w:r>
    </w:p>
    <w:p w14:paraId="3358CBD9" w14:textId="77777777" w:rsidR="005605F0" w:rsidRPr="002F3564" w:rsidRDefault="005605F0" w:rsidP="005605F0">
      <w:pPr>
        <w:spacing w:before="120" w:line="360" w:lineRule="auto"/>
        <w:jc w:val="center"/>
        <w:rPr>
          <w:rFonts w:ascii="Times New Roman" w:hAnsi="Times New Roman" w:cs="Times New Roman"/>
          <w:shd w:val="clear" w:color="auto" w:fill="FFFFFF"/>
          <w:lang w:val="en-US"/>
        </w:rPr>
      </w:pPr>
      <w:r>
        <w:rPr>
          <w:rFonts w:ascii="Times New Roman" w:hAnsi="Times New Roman" w:cs="Times New Roman"/>
          <w:shd w:val="clear" w:color="auto" w:fill="FFFFFF"/>
          <w:lang w:val="en-US"/>
        </w:rPr>
        <w:t>Table 7: Hesitation between identified options</w:t>
      </w:r>
    </w:p>
    <w:tbl>
      <w:tblPr>
        <w:tblW w:w="8625"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5"/>
        <w:gridCol w:w="680"/>
        <w:gridCol w:w="920"/>
        <w:gridCol w:w="4240"/>
      </w:tblGrid>
      <w:tr w:rsidR="005605F0" w:rsidRPr="00AC0ED3" w14:paraId="13B76F8B" w14:textId="77777777" w:rsidTr="00002DBB">
        <w:trPr>
          <w:trHeight w:val="288"/>
        </w:trPr>
        <w:tc>
          <w:tcPr>
            <w:tcW w:w="2785" w:type="dxa"/>
            <w:shd w:val="clear" w:color="auto" w:fill="auto"/>
            <w:noWrap/>
            <w:vAlign w:val="bottom"/>
            <w:hideMark/>
          </w:tcPr>
          <w:p w14:paraId="70912516" w14:textId="77777777" w:rsidR="005605F0" w:rsidRPr="00AC0ED3" w:rsidRDefault="005605F0" w:rsidP="00002DBB">
            <w:pPr>
              <w:jc w:val="center"/>
              <w:rPr>
                <w:rFonts w:ascii="Calibri" w:eastAsia="Times New Roman" w:hAnsi="Calibri" w:cs="Times New Roman"/>
                <w:b/>
                <w:bCs/>
                <w:color w:val="000000"/>
                <w:lang w:val="en-US" w:eastAsia="es-ES"/>
              </w:rPr>
            </w:pPr>
            <w:r w:rsidRPr="00AC0ED3">
              <w:rPr>
                <w:rFonts w:ascii="Calibri" w:eastAsia="Times New Roman" w:hAnsi="Calibri" w:cs="Times New Roman"/>
                <w:b/>
                <w:bCs/>
                <w:color w:val="000000"/>
                <w:lang w:val="en-US" w:eastAsia="es-ES"/>
              </w:rPr>
              <w:t>ST</w:t>
            </w:r>
          </w:p>
        </w:tc>
        <w:tc>
          <w:tcPr>
            <w:tcW w:w="680" w:type="dxa"/>
            <w:shd w:val="clear" w:color="auto" w:fill="auto"/>
            <w:noWrap/>
            <w:vAlign w:val="bottom"/>
            <w:hideMark/>
          </w:tcPr>
          <w:p w14:paraId="0B48B45B" w14:textId="77777777" w:rsidR="005605F0" w:rsidRPr="00AC0ED3" w:rsidRDefault="005605F0" w:rsidP="00002DBB">
            <w:pPr>
              <w:jc w:val="center"/>
              <w:rPr>
                <w:rFonts w:ascii="Calibri" w:eastAsia="Times New Roman" w:hAnsi="Calibri" w:cs="Times New Roman"/>
                <w:b/>
                <w:bCs/>
                <w:color w:val="000000"/>
                <w:lang w:val="en-US" w:eastAsia="es-ES"/>
              </w:rPr>
            </w:pPr>
            <w:r w:rsidRPr="00AC0ED3">
              <w:rPr>
                <w:rFonts w:ascii="Calibri" w:eastAsia="Times New Roman" w:hAnsi="Calibri" w:cs="Times New Roman"/>
                <w:b/>
                <w:bCs/>
                <w:color w:val="000000"/>
                <w:lang w:val="en-US" w:eastAsia="es-ES"/>
              </w:rPr>
              <w:t>TS</w:t>
            </w:r>
          </w:p>
        </w:tc>
        <w:tc>
          <w:tcPr>
            <w:tcW w:w="920" w:type="dxa"/>
            <w:shd w:val="clear" w:color="auto" w:fill="auto"/>
            <w:noWrap/>
            <w:vAlign w:val="bottom"/>
            <w:hideMark/>
          </w:tcPr>
          <w:p w14:paraId="7F3BC82B" w14:textId="77777777" w:rsidR="005605F0" w:rsidRPr="00AC0ED3" w:rsidRDefault="005605F0" w:rsidP="00002DBB">
            <w:pPr>
              <w:jc w:val="center"/>
              <w:rPr>
                <w:rFonts w:ascii="Calibri" w:eastAsia="Times New Roman" w:hAnsi="Calibri" w:cs="Times New Roman"/>
                <w:b/>
                <w:bCs/>
                <w:color w:val="60497B"/>
                <w:lang w:val="en-US" w:eastAsia="es-ES"/>
              </w:rPr>
            </w:pPr>
            <w:r w:rsidRPr="00AC0ED3">
              <w:rPr>
                <w:rFonts w:ascii="Calibri" w:eastAsia="Times New Roman" w:hAnsi="Calibri" w:cs="Times New Roman"/>
                <w:b/>
                <w:bCs/>
                <w:color w:val="60497B"/>
                <w:lang w:val="en-US" w:eastAsia="es-ES"/>
              </w:rPr>
              <w:t>LP</w:t>
            </w:r>
          </w:p>
        </w:tc>
        <w:tc>
          <w:tcPr>
            <w:tcW w:w="4240" w:type="dxa"/>
            <w:shd w:val="clear" w:color="auto" w:fill="auto"/>
            <w:noWrap/>
            <w:vAlign w:val="bottom"/>
            <w:hideMark/>
          </w:tcPr>
          <w:p w14:paraId="337B13E8" w14:textId="77777777" w:rsidR="005605F0" w:rsidRPr="00AC0ED3" w:rsidRDefault="005605F0" w:rsidP="00002DBB">
            <w:pPr>
              <w:jc w:val="center"/>
              <w:rPr>
                <w:rFonts w:ascii="Calibri" w:eastAsia="Times New Roman" w:hAnsi="Calibri" w:cs="Times New Roman"/>
                <w:b/>
                <w:bCs/>
                <w:color w:val="000000"/>
                <w:lang w:val="en-US" w:eastAsia="es-ES"/>
              </w:rPr>
            </w:pPr>
            <w:r w:rsidRPr="00AC0ED3">
              <w:rPr>
                <w:rFonts w:ascii="Calibri" w:eastAsia="Times New Roman" w:hAnsi="Calibri" w:cs="Times New Roman"/>
                <w:b/>
                <w:bCs/>
                <w:color w:val="000000"/>
                <w:lang w:val="en-US" w:eastAsia="es-ES"/>
              </w:rPr>
              <w:t>events</w:t>
            </w:r>
          </w:p>
        </w:tc>
      </w:tr>
      <w:tr w:rsidR="005605F0" w:rsidRPr="00AC0ED3" w14:paraId="39521B8A" w14:textId="77777777" w:rsidTr="00002DBB">
        <w:trPr>
          <w:trHeight w:val="312"/>
        </w:trPr>
        <w:tc>
          <w:tcPr>
            <w:tcW w:w="2785" w:type="dxa"/>
            <w:shd w:val="clear" w:color="auto" w:fill="auto"/>
            <w:noWrap/>
            <w:vAlign w:val="bottom"/>
            <w:hideMark/>
          </w:tcPr>
          <w:p w14:paraId="7F3EED2D" w14:textId="77777777" w:rsidR="005605F0" w:rsidRPr="00AC0ED3" w:rsidRDefault="005605F0" w:rsidP="00002DBB">
            <w:pPr>
              <w:rPr>
                <w:rFonts w:ascii="Calibri" w:eastAsia="Times New Roman" w:hAnsi="Calibri" w:cs="Times New Roman"/>
                <w:b/>
                <w:color w:val="000000"/>
                <w:lang w:val="en-US" w:eastAsia="es-ES"/>
              </w:rPr>
            </w:pPr>
            <w:r w:rsidRPr="00AC0ED3">
              <w:rPr>
                <w:rFonts w:ascii="Calibri" w:eastAsia="Times New Roman" w:hAnsi="Calibri" w:cs="Times New Roman"/>
                <w:b/>
                <w:color w:val="000000"/>
                <w:lang w:val="en-US" w:eastAsia="es-ES"/>
              </w:rPr>
              <w:t>that turns on</w:t>
            </w:r>
          </w:p>
        </w:tc>
        <w:tc>
          <w:tcPr>
            <w:tcW w:w="680" w:type="dxa"/>
            <w:shd w:val="clear" w:color="auto" w:fill="auto"/>
            <w:noWrap/>
            <w:vAlign w:val="center"/>
            <w:hideMark/>
          </w:tcPr>
          <w:p w14:paraId="2C1DD4B4" w14:textId="77777777" w:rsidR="005605F0" w:rsidRPr="00AC0ED3" w:rsidRDefault="005605F0" w:rsidP="00002DBB">
            <w:pPr>
              <w:jc w:val="center"/>
              <w:rPr>
                <w:rFonts w:ascii="Times New Roman" w:eastAsia="Times New Roman" w:hAnsi="Times New Roman" w:cs="Times New Roman"/>
                <w:b/>
                <w:bCs/>
                <w:color w:val="000000"/>
                <w:lang w:val="en-US" w:eastAsia="es-ES"/>
              </w:rPr>
            </w:pPr>
            <w:r w:rsidRPr="00AC0ED3">
              <w:rPr>
                <w:rFonts w:ascii="Times New Roman" w:eastAsia="Times New Roman" w:hAnsi="Times New Roman" w:cs="Times New Roman"/>
                <w:b/>
                <w:bCs/>
                <w:color w:val="000000"/>
                <w:lang w:val="en-US" w:eastAsia="es-ES"/>
              </w:rPr>
              <w:t>45</w:t>
            </w:r>
          </w:p>
        </w:tc>
        <w:tc>
          <w:tcPr>
            <w:tcW w:w="920" w:type="dxa"/>
            <w:shd w:val="clear" w:color="auto" w:fill="auto"/>
            <w:noWrap/>
            <w:vAlign w:val="center"/>
            <w:hideMark/>
          </w:tcPr>
          <w:p w14:paraId="0F75D2E3" w14:textId="77777777" w:rsidR="005605F0" w:rsidRPr="00AC0ED3" w:rsidRDefault="005605F0" w:rsidP="00002DBB">
            <w:pPr>
              <w:jc w:val="center"/>
              <w:rPr>
                <w:rFonts w:ascii="Times New Roman" w:eastAsia="Times New Roman" w:hAnsi="Times New Roman" w:cs="Times New Roman"/>
                <w:b/>
                <w:bCs/>
                <w:color w:val="60497B"/>
                <w:lang w:val="en-US" w:eastAsia="es-ES"/>
              </w:rPr>
            </w:pPr>
            <w:r w:rsidRPr="00AC0ED3">
              <w:rPr>
                <w:rFonts w:ascii="Times New Roman" w:eastAsia="Times New Roman" w:hAnsi="Times New Roman" w:cs="Times New Roman"/>
                <w:b/>
                <w:bCs/>
                <w:color w:val="60497B"/>
                <w:lang w:val="en-US" w:eastAsia="es-ES"/>
              </w:rPr>
              <w:t>2218</w:t>
            </w:r>
          </w:p>
        </w:tc>
        <w:tc>
          <w:tcPr>
            <w:tcW w:w="4240" w:type="dxa"/>
            <w:shd w:val="clear" w:color="auto" w:fill="auto"/>
            <w:vAlign w:val="center"/>
            <w:hideMark/>
          </w:tcPr>
          <w:p w14:paraId="36280B9B" w14:textId="77777777" w:rsidR="005605F0" w:rsidRPr="00DA3E5E" w:rsidRDefault="005605F0" w:rsidP="00002DBB">
            <w:pPr>
              <w:rPr>
                <w:rFonts w:ascii="Times New Roman" w:eastAsia="Times New Roman" w:hAnsi="Times New Roman" w:cs="Times New Roman"/>
                <w:color w:val="000000"/>
                <w:lang w:eastAsia="es-ES"/>
              </w:rPr>
            </w:pPr>
            <w:proofErr w:type="spellStart"/>
            <w:r w:rsidRPr="00DA3E5E">
              <w:rPr>
                <w:rFonts w:ascii="Times New Roman" w:eastAsia="Times New Roman" w:hAnsi="Times New Roman" w:cs="Times New Roman"/>
                <w:color w:val="000000"/>
                <w:lang w:eastAsia="es-ES"/>
              </w:rPr>
              <w:t>ruido_que_produce_la_pe</w:t>
            </w:r>
            <w:proofErr w:type="spellEnd"/>
            <w:r w:rsidRPr="002A3880">
              <w:rPr>
                <w:rFonts w:ascii="Wingdings" w:eastAsia="Times New Roman" w:hAnsi="Wingdings" w:cs="Times New Roman"/>
                <w:color w:val="00B0F0"/>
                <w:lang w:eastAsia="es-ES"/>
              </w:rPr>
              <w:t></w:t>
            </w:r>
            <w:r w:rsidRPr="002A3880">
              <w:rPr>
                <w:rFonts w:ascii="Wingdings" w:eastAsia="Times New Roman" w:hAnsi="Wingdings" w:cs="Times New Roman"/>
                <w:color w:val="00B0F0"/>
                <w:lang w:eastAsia="es-ES"/>
              </w:rPr>
              <w:t></w:t>
            </w:r>
            <w:r w:rsidRPr="002A3880">
              <w:rPr>
                <w:rFonts w:ascii="Wingdings" w:eastAsia="Times New Roman" w:hAnsi="Wingdings" w:cs="Times New Roman"/>
                <w:color w:val="00B0F0"/>
                <w:lang w:eastAsia="es-ES"/>
              </w:rPr>
              <w:t></w:t>
            </w:r>
            <w:r w:rsidRPr="002A3880">
              <w:rPr>
                <w:rFonts w:ascii="Wingdings" w:eastAsia="Times New Roman" w:hAnsi="Wingdings" w:cs="Times New Roman"/>
                <w:color w:val="00B0F0"/>
                <w:lang w:eastAsia="es-ES"/>
              </w:rPr>
              <w:t></w:t>
            </w:r>
            <w:r w:rsidRPr="002A3880">
              <w:rPr>
                <w:rFonts w:ascii="Wingdings" w:eastAsia="Times New Roman" w:hAnsi="Wingdings" w:cs="Times New Roman"/>
                <w:color w:val="00B0F0"/>
                <w:lang w:eastAsia="es-ES"/>
              </w:rPr>
              <w:t></w:t>
            </w:r>
            <w:r w:rsidRPr="00DA3E5E">
              <w:rPr>
                <w:rFonts w:ascii="Times New Roman" w:eastAsia="Times New Roman" w:hAnsi="Times New Roman" w:cs="Times New Roman"/>
                <w:color w:val="FF0000"/>
                <w:lang w:eastAsia="es-ES"/>
              </w:rPr>
              <w:t>[</w:t>
            </w:r>
            <w:r w:rsidRPr="00DA3E5E">
              <w:rPr>
                <w:rFonts w:ascii="Calibri" w:eastAsia="Times New Roman" w:hAnsi="Calibri" w:cs="Times New Roman"/>
                <w:color w:val="FF0000"/>
                <w:lang w:eastAsia="es-ES"/>
              </w:rPr>
              <w:t>‹</w:t>
            </w:r>
            <w:r w:rsidRPr="00DA3E5E">
              <w:rPr>
                <w:rFonts w:ascii="Times New Roman" w:eastAsia="Times New Roman" w:hAnsi="Times New Roman" w:cs="Times New Roman"/>
                <w:color w:val="FF0000"/>
                <w:lang w:eastAsia="es-ES"/>
              </w:rPr>
              <w:t>]</w:t>
            </w:r>
            <w:r w:rsidRPr="002A3880">
              <w:rPr>
                <w:rFonts w:ascii="Wingdings" w:eastAsia="Times New Roman" w:hAnsi="Wingdings" w:cs="Times New Roman"/>
                <w:color w:val="00B0F0"/>
                <w:lang w:eastAsia="es-ES"/>
              </w:rPr>
              <w:t></w:t>
            </w:r>
            <w:proofErr w:type="spellStart"/>
            <w:r w:rsidRPr="00DA3E5E">
              <w:rPr>
                <w:rFonts w:ascii="Times New Roman" w:eastAsia="Times New Roman" w:hAnsi="Times New Roman" w:cs="Times New Roman"/>
                <w:color w:val="000000"/>
                <w:lang w:eastAsia="es-ES"/>
              </w:rPr>
              <w:t>uerta</w:t>
            </w:r>
            <w:proofErr w:type="spellEnd"/>
            <w:r w:rsidRPr="00DA3E5E">
              <w:rPr>
                <w:rFonts w:ascii="Times New Roman" w:eastAsia="Times New Roman" w:hAnsi="Times New Roman" w:cs="Times New Roman"/>
                <w:color w:val="000000"/>
                <w:lang w:eastAsia="es-ES"/>
              </w:rPr>
              <w:t>_</w:t>
            </w:r>
          </w:p>
        </w:tc>
      </w:tr>
      <w:tr w:rsidR="005605F0" w:rsidRPr="00665C6E" w14:paraId="0AF8DCB6" w14:textId="77777777" w:rsidTr="00002DBB">
        <w:trPr>
          <w:trHeight w:val="312"/>
        </w:trPr>
        <w:tc>
          <w:tcPr>
            <w:tcW w:w="2785" w:type="dxa"/>
            <w:shd w:val="clear" w:color="auto" w:fill="auto"/>
            <w:noWrap/>
            <w:vAlign w:val="bottom"/>
            <w:hideMark/>
          </w:tcPr>
          <w:p w14:paraId="1DF75BFF" w14:textId="77777777" w:rsidR="005605F0" w:rsidRPr="005B4870" w:rsidRDefault="005605F0" w:rsidP="00002DBB">
            <w:pPr>
              <w:rPr>
                <w:rFonts w:ascii="Calibri" w:eastAsia="Times New Roman" w:hAnsi="Calibri" w:cs="Times New Roman"/>
                <w:b/>
                <w:color w:val="000000"/>
                <w:lang w:val="en-US" w:eastAsia="es-ES"/>
              </w:rPr>
            </w:pPr>
            <w:r w:rsidRPr="005B4870">
              <w:rPr>
                <w:rFonts w:ascii="Calibri" w:eastAsia="Times New Roman" w:hAnsi="Calibri" w:cs="Times New Roman"/>
                <w:b/>
                <w:color w:val="000000"/>
                <w:lang w:val="en-US" w:eastAsia="es-ES"/>
              </w:rPr>
              <w:t>the moment we open the door</w:t>
            </w:r>
          </w:p>
        </w:tc>
        <w:tc>
          <w:tcPr>
            <w:tcW w:w="680" w:type="dxa"/>
            <w:shd w:val="clear" w:color="auto" w:fill="auto"/>
            <w:noWrap/>
            <w:vAlign w:val="center"/>
            <w:hideMark/>
          </w:tcPr>
          <w:p w14:paraId="3590F777" w14:textId="77777777" w:rsidR="005605F0" w:rsidRPr="002A3880" w:rsidRDefault="005605F0" w:rsidP="00002DBB">
            <w:pPr>
              <w:jc w:val="center"/>
              <w:rPr>
                <w:rFonts w:ascii="Times New Roman" w:eastAsia="Times New Roman" w:hAnsi="Times New Roman" w:cs="Times New Roman"/>
                <w:b/>
                <w:bCs/>
                <w:color w:val="000000"/>
                <w:lang w:eastAsia="es-ES"/>
              </w:rPr>
            </w:pPr>
            <w:r w:rsidRPr="002A3880">
              <w:rPr>
                <w:rFonts w:ascii="Times New Roman" w:eastAsia="Times New Roman" w:hAnsi="Times New Roman" w:cs="Times New Roman"/>
                <w:b/>
                <w:bCs/>
                <w:color w:val="000000"/>
                <w:lang w:eastAsia="es-ES"/>
              </w:rPr>
              <w:t>46</w:t>
            </w:r>
          </w:p>
        </w:tc>
        <w:tc>
          <w:tcPr>
            <w:tcW w:w="920" w:type="dxa"/>
            <w:shd w:val="clear" w:color="auto" w:fill="auto"/>
            <w:noWrap/>
            <w:vAlign w:val="center"/>
            <w:hideMark/>
          </w:tcPr>
          <w:p w14:paraId="1572620E" w14:textId="77777777" w:rsidR="005605F0" w:rsidRPr="002A3880" w:rsidRDefault="005605F0" w:rsidP="00002DBB">
            <w:pPr>
              <w:jc w:val="center"/>
              <w:rPr>
                <w:rFonts w:ascii="Times New Roman" w:eastAsia="Times New Roman" w:hAnsi="Times New Roman" w:cs="Times New Roman"/>
                <w:b/>
                <w:bCs/>
                <w:color w:val="60497B"/>
                <w:lang w:eastAsia="es-ES"/>
              </w:rPr>
            </w:pPr>
            <w:r w:rsidRPr="002A3880">
              <w:rPr>
                <w:rFonts w:ascii="Times New Roman" w:eastAsia="Times New Roman" w:hAnsi="Times New Roman" w:cs="Times New Roman"/>
                <w:b/>
                <w:bCs/>
                <w:color w:val="60497B"/>
                <w:lang w:eastAsia="es-ES"/>
              </w:rPr>
              <w:t>6408</w:t>
            </w:r>
          </w:p>
        </w:tc>
        <w:tc>
          <w:tcPr>
            <w:tcW w:w="4240" w:type="dxa"/>
            <w:shd w:val="clear" w:color="auto" w:fill="auto"/>
            <w:vAlign w:val="center"/>
            <w:hideMark/>
          </w:tcPr>
          <w:p w14:paraId="6028740C" w14:textId="77777777" w:rsidR="005605F0" w:rsidRPr="002A3880" w:rsidRDefault="005605F0" w:rsidP="00002DBB">
            <w:pPr>
              <w:rPr>
                <w:rFonts w:ascii="Times New Roman" w:eastAsia="Times New Roman" w:hAnsi="Times New Roman" w:cs="Times New Roman"/>
                <w:color w:val="000000"/>
                <w:lang w:eastAsia="es-ES"/>
              </w:rPr>
            </w:pPr>
            <w:proofErr w:type="spellStart"/>
            <w:r w:rsidRPr="002A3880">
              <w:rPr>
                <w:rFonts w:ascii="Times New Roman" w:eastAsia="Times New Roman" w:hAnsi="Times New Roman" w:cs="Times New Roman"/>
                <w:color w:val="000000"/>
                <w:lang w:eastAsia="es-ES"/>
              </w:rPr>
              <w:t>al_abris</w:t>
            </w:r>
            <w:proofErr w:type="spellEnd"/>
            <w:r w:rsidRPr="002A3880">
              <w:rPr>
                <w:rFonts w:ascii="Wingdings" w:eastAsia="Times New Roman" w:hAnsi="Wingdings" w:cs="Times New Roman"/>
                <w:color w:val="00B0F0"/>
                <w:lang w:eastAsia="es-ES"/>
              </w:rPr>
              <w:t></w:t>
            </w:r>
            <w:r w:rsidRPr="002A3880">
              <w:rPr>
                <w:rFonts w:ascii="Times New Roman" w:eastAsia="Times New Roman" w:hAnsi="Times New Roman" w:cs="Times New Roman"/>
                <w:color w:val="FF0000"/>
                <w:lang w:eastAsia="es-ES"/>
              </w:rPr>
              <w:t>[</w:t>
            </w:r>
            <w:r w:rsidRPr="002A3880">
              <w:rPr>
                <w:rFonts w:ascii="Calibri" w:eastAsia="Times New Roman" w:hAnsi="Calibri" w:cs="Times New Roman"/>
                <w:color w:val="FF0000"/>
                <w:lang w:eastAsia="es-ES"/>
              </w:rPr>
              <w:t>‹</w:t>
            </w:r>
            <w:r w:rsidRPr="002A3880">
              <w:rPr>
                <w:rFonts w:ascii="Times New Roman" w:eastAsia="Times New Roman" w:hAnsi="Times New Roman" w:cs="Times New Roman"/>
                <w:color w:val="FF0000"/>
                <w:lang w:eastAsia="es-ES"/>
              </w:rPr>
              <w:t>]</w:t>
            </w:r>
            <w:proofErr w:type="spellStart"/>
            <w:r w:rsidRPr="002A3880">
              <w:rPr>
                <w:rFonts w:ascii="Times New Roman" w:eastAsia="Times New Roman" w:hAnsi="Times New Roman" w:cs="Times New Roman"/>
                <w:color w:val="000000"/>
                <w:lang w:eastAsia="es-ES"/>
              </w:rPr>
              <w:t>rse</w:t>
            </w:r>
            <w:proofErr w:type="spellEnd"/>
            <w:r w:rsidRPr="002A3880">
              <w:rPr>
                <w:rFonts w:ascii="Wingdings" w:eastAsia="Times New Roman" w:hAnsi="Wingdings" w:cs="Times New Roman"/>
                <w:color w:val="00B0F0"/>
                <w:lang w:eastAsia="es-ES"/>
              </w:rPr>
              <w:t></w:t>
            </w:r>
            <w:r w:rsidRPr="002A3880">
              <w:rPr>
                <w:rFonts w:ascii="Wingdings" w:eastAsia="Times New Roman" w:hAnsi="Wingdings" w:cs="Times New Roman"/>
                <w:color w:val="00B0F0"/>
                <w:lang w:eastAsia="es-ES"/>
              </w:rPr>
              <w:t></w:t>
            </w:r>
            <w:r w:rsidRPr="002A3880">
              <w:rPr>
                <w:rFonts w:ascii="Wingdings" w:eastAsia="Times New Roman" w:hAnsi="Wingdings" w:cs="Times New Roman"/>
                <w:color w:val="00B0F0"/>
                <w:lang w:eastAsia="es-ES"/>
              </w:rPr>
              <w:t></w:t>
            </w:r>
            <w:r w:rsidRPr="002A3880">
              <w:rPr>
                <w:rFonts w:ascii="Wingdings" w:eastAsia="Times New Roman" w:hAnsi="Wingdings" w:cs="Times New Roman"/>
                <w:color w:val="00B0F0"/>
                <w:lang w:eastAsia="es-ES"/>
              </w:rPr>
              <w:t></w:t>
            </w:r>
            <w:r w:rsidRPr="002A3880">
              <w:rPr>
                <w:rFonts w:ascii="Times New Roman" w:eastAsia="Times New Roman" w:hAnsi="Times New Roman" w:cs="Times New Roman"/>
                <w:color w:val="808080"/>
                <w:lang w:eastAsia="es-ES"/>
              </w:rPr>
              <w:t>·m·</w:t>
            </w:r>
          </w:p>
        </w:tc>
      </w:tr>
      <w:tr w:rsidR="005605F0" w:rsidRPr="00665C6E" w14:paraId="7681281B" w14:textId="77777777" w:rsidTr="00002DBB">
        <w:trPr>
          <w:trHeight w:val="312"/>
        </w:trPr>
        <w:tc>
          <w:tcPr>
            <w:tcW w:w="2785" w:type="dxa"/>
            <w:shd w:val="clear" w:color="auto" w:fill="auto"/>
            <w:noWrap/>
            <w:vAlign w:val="bottom"/>
            <w:hideMark/>
          </w:tcPr>
          <w:p w14:paraId="0837D842" w14:textId="77777777" w:rsidR="005605F0" w:rsidRPr="002A3880" w:rsidRDefault="005605F0" w:rsidP="00002DBB">
            <w:pPr>
              <w:rPr>
                <w:rFonts w:ascii="Calibri" w:eastAsia="Times New Roman" w:hAnsi="Calibri" w:cs="Times New Roman"/>
                <w:color w:val="000000"/>
                <w:lang w:eastAsia="es-ES"/>
              </w:rPr>
            </w:pPr>
          </w:p>
        </w:tc>
        <w:tc>
          <w:tcPr>
            <w:tcW w:w="680" w:type="dxa"/>
            <w:shd w:val="clear" w:color="auto" w:fill="auto"/>
            <w:noWrap/>
            <w:vAlign w:val="center"/>
            <w:hideMark/>
          </w:tcPr>
          <w:p w14:paraId="617020E9" w14:textId="77777777" w:rsidR="005605F0" w:rsidRPr="002A3880" w:rsidRDefault="005605F0" w:rsidP="00002DBB">
            <w:pPr>
              <w:jc w:val="center"/>
              <w:rPr>
                <w:rFonts w:ascii="Times New Roman" w:eastAsia="Times New Roman" w:hAnsi="Times New Roman" w:cs="Times New Roman"/>
                <w:b/>
                <w:bCs/>
                <w:color w:val="000000"/>
                <w:lang w:eastAsia="es-ES"/>
              </w:rPr>
            </w:pPr>
            <w:r w:rsidRPr="002A3880">
              <w:rPr>
                <w:rFonts w:ascii="Times New Roman" w:eastAsia="Times New Roman" w:hAnsi="Times New Roman" w:cs="Times New Roman"/>
                <w:b/>
                <w:bCs/>
                <w:color w:val="000000"/>
                <w:lang w:eastAsia="es-ES"/>
              </w:rPr>
              <w:t>47</w:t>
            </w:r>
          </w:p>
        </w:tc>
        <w:tc>
          <w:tcPr>
            <w:tcW w:w="920" w:type="dxa"/>
            <w:shd w:val="clear" w:color="auto" w:fill="auto"/>
            <w:noWrap/>
            <w:vAlign w:val="center"/>
            <w:hideMark/>
          </w:tcPr>
          <w:p w14:paraId="25AB68AE" w14:textId="77777777" w:rsidR="005605F0" w:rsidRPr="002A3880" w:rsidRDefault="005605F0" w:rsidP="00002DBB">
            <w:pPr>
              <w:jc w:val="center"/>
              <w:rPr>
                <w:rFonts w:ascii="Times New Roman" w:eastAsia="Times New Roman" w:hAnsi="Times New Roman" w:cs="Times New Roman"/>
                <w:b/>
                <w:bCs/>
                <w:color w:val="60497B"/>
                <w:lang w:eastAsia="es-ES"/>
              </w:rPr>
            </w:pPr>
            <w:r w:rsidRPr="002A3880">
              <w:rPr>
                <w:rFonts w:ascii="Times New Roman" w:eastAsia="Times New Roman" w:hAnsi="Times New Roman" w:cs="Times New Roman"/>
                <w:b/>
                <w:bCs/>
                <w:color w:val="60497B"/>
                <w:lang w:eastAsia="es-ES"/>
              </w:rPr>
              <w:t>4024</w:t>
            </w:r>
          </w:p>
        </w:tc>
        <w:tc>
          <w:tcPr>
            <w:tcW w:w="4240" w:type="dxa"/>
            <w:shd w:val="clear" w:color="auto" w:fill="auto"/>
            <w:vAlign w:val="center"/>
            <w:hideMark/>
          </w:tcPr>
          <w:p w14:paraId="3BDBB37A" w14:textId="77777777" w:rsidR="005605F0" w:rsidRPr="002A3880" w:rsidRDefault="005605F0" w:rsidP="00002DBB">
            <w:pPr>
              <w:rPr>
                <w:rFonts w:ascii="Times New Roman" w:eastAsia="Times New Roman" w:hAnsi="Times New Roman" w:cs="Times New Roman"/>
                <w:color w:val="808080"/>
                <w:lang w:eastAsia="es-ES"/>
              </w:rPr>
            </w:pPr>
            <w:r w:rsidRPr="002A3880">
              <w:rPr>
                <w:rFonts w:ascii="Times New Roman" w:eastAsia="Times New Roman" w:hAnsi="Times New Roman" w:cs="Times New Roman"/>
                <w:color w:val="808080"/>
                <w:lang w:eastAsia="es-ES"/>
              </w:rPr>
              <w:t>·m·</w:t>
            </w:r>
          </w:p>
        </w:tc>
      </w:tr>
      <w:tr w:rsidR="005605F0" w:rsidRPr="00665C6E" w14:paraId="5A6F8345" w14:textId="77777777" w:rsidTr="00002DBB">
        <w:trPr>
          <w:trHeight w:val="312"/>
        </w:trPr>
        <w:tc>
          <w:tcPr>
            <w:tcW w:w="2785" w:type="dxa"/>
            <w:shd w:val="clear" w:color="auto" w:fill="auto"/>
            <w:noWrap/>
            <w:vAlign w:val="bottom"/>
            <w:hideMark/>
          </w:tcPr>
          <w:p w14:paraId="53EC9D60" w14:textId="77777777" w:rsidR="005605F0" w:rsidRPr="002A3880" w:rsidRDefault="005605F0" w:rsidP="00002DBB">
            <w:pPr>
              <w:rPr>
                <w:rFonts w:ascii="Calibri" w:eastAsia="Times New Roman" w:hAnsi="Calibri" w:cs="Times New Roman"/>
                <w:color w:val="000000"/>
                <w:lang w:eastAsia="es-ES"/>
              </w:rPr>
            </w:pPr>
          </w:p>
        </w:tc>
        <w:tc>
          <w:tcPr>
            <w:tcW w:w="680" w:type="dxa"/>
            <w:shd w:val="clear" w:color="auto" w:fill="auto"/>
            <w:noWrap/>
            <w:vAlign w:val="center"/>
            <w:hideMark/>
          </w:tcPr>
          <w:p w14:paraId="375E5899" w14:textId="77777777" w:rsidR="005605F0" w:rsidRPr="002A3880" w:rsidRDefault="005605F0" w:rsidP="00002DBB">
            <w:pPr>
              <w:jc w:val="center"/>
              <w:rPr>
                <w:rFonts w:ascii="Times New Roman" w:eastAsia="Times New Roman" w:hAnsi="Times New Roman" w:cs="Times New Roman"/>
                <w:b/>
                <w:bCs/>
                <w:color w:val="000000"/>
                <w:lang w:eastAsia="es-ES"/>
              </w:rPr>
            </w:pPr>
            <w:r w:rsidRPr="002A3880">
              <w:rPr>
                <w:rFonts w:ascii="Times New Roman" w:eastAsia="Times New Roman" w:hAnsi="Times New Roman" w:cs="Times New Roman"/>
                <w:b/>
                <w:bCs/>
                <w:color w:val="000000"/>
                <w:lang w:eastAsia="es-ES"/>
              </w:rPr>
              <w:t>48</w:t>
            </w:r>
          </w:p>
        </w:tc>
        <w:tc>
          <w:tcPr>
            <w:tcW w:w="920" w:type="dxa"/>
            <w:shd w:val="clear" w:color="auto" w:fill="auto"/>
            <w:noWrap/>
            <w:vAlign w:val="center"/>
            <w:hideMark/>
          </w:tcPr>
          <w:p w14:paraId="3979AE90" w14:textId="77777777" w:rsidR="005605F0" w:rsidRPr="002A3880" w:rsidRDefault="005605F0" w:rsidP="00002DBB">
            <w:pPr>
              <w:jc w:val="center"/>
              <w:rPr>
                <w:rFonts w:ascii="Times New Roman" w:eastAsia="Times New Roman" w:hAnsi="Times New Roman" w:cs="Times New Roman"/>
                <w:b/>
                <w:bCs/>
                <w:color w:val="60497B"/>
                <w:lang w:eastAsia="es-ES"/>
              </w:rPr>
            </w:pPr>
            <w:r w:rsidRPr="002A3880">
              <w:rPr>
                <w:rFonts w:ascii="Times New Roman" w:eastAsia="Times New Roman" w:hAnsi="Times New Roman" w:cs="Times New Roman"/>
                <w:b/>
                <w:bCs/>
                <w:color w:val="60497B"/>
                <w:lang w:eastAsia="es-ES"/>
              </w:rPr>
              <w:t>5694</w:t>
            </w:r>
          </w:p>
        </w:tc>
        <w:tc>
          <w:tcPr>
            <w:tcW w:w="4240" w:type="dxa"/>
            <w:shd w:val="clear" w:color="auto" w:fill="auto"/>
            <w:vAlign w:val="center"/>
            <w:hideMark/>
          </w:tcPr>
          <w:p w14:paraId="0C2AA102" w14:textId="77777777" w:rsidR="005605F0" w:rsidRPr="002A3880" w:rsidRDefault="005605F0" w:rsidP="00002DBB">
            <w:pPr>
              <w:rPr>
                <w:rFonts w:ascii="Times New Roman" w:eastAsia="Times New Roman" w:hAnsi="Times New Roman" w:cs="Times New Roman"/>
                <w:color w:val="808080"/>
                <w:lang w:eastAsia="es-ES"/>
              </w:rPr>
            </w:pPr>
            <w:r w:rsidRPr="002A3880">
              <w:rPr>
                <w:rFonts w:ascii="Times New Roman" w:eastAsia="Times New Roman" w:hAnsi="Times New Roman" w:cs="Times New Roman"/>
                <w:color w:val="808080"/>
                <w:lang w:eastAsia="es-ES"/>
              </w:rPr>
              <w:t>·m·</w:t>
            </w:r>
            <w:r w:rsidRPr="002A3880">
              <w:rPr>
                <w:rFonts w:ascii="Times New Roman" w:eastAsia="Times New Roman" w:hAnsi="Times New Roman" w:cs="Times New Roman"/>
                <w:color w:val="000000"/>
                <w:lang w:eastAsia="es-ES"/>
              </w:rPr>
              <w:t>_</w:t>
            </w:r>
            <w:r w:rsidRPr="002A3880">
              <w:rPr>
                <w:rFonts w:ascii="Wingdings" w:eastAsia="Times New Roman" w:hAnsi="Wingdings" w:cs="Times New Roman"/>
                <w:color w:val="00B0F0"/>
                <w:lang w:eastAsia="es-ES"/>
              </w:rPr>
              <w:t></w:t>
            </w:r>
            <w:r w:rsidRPr="002A3880">
              <w:rPr>
                <w:rFonts w:ascii="Times New Roman" w:eastAsia="Times New Roman" w:hAnsi="Times New Roman" w:cs="Times New Roman"/>
                <w:color w:val="000000"/>
                <w:lang w:eastAsia="es-ES"/>
              </w:rPr>
              <w:t>(</w:t>
            </w:r>
            <w:r w:rsidRPr="002A3880">
              <w:rPr>
                <w:rFonts w:ascii="Wingdings" w:eastAsia="Times New Roman" w:hAnsi="Wingdings" w:cs="Times New Roman"/>
                <w:color w:val="00B0F0"/>
                <w:lang w:eastAsia="es-ES"/>
              </w:rPr>
              <w:t></w:t>
            </w:r>
            <w:r w:rsidRPr="002A3880">
              <w:rPr>
                <w:rFonts w:ascii="Wingdings" w:eastAsia="Times New Roman" w:hAnsi="Wingdings" w:cs="Times New Roman"/>
                <w:color w:val="00B0F0"/>
                <w:lang w:eastAsia="es-ES"/>
              </w:rPr>
              <w:t></w:t>
            </w:r>
            <w:r w:rsidRPr="002A3880">
              <w:rPr>
                <w:rFonts w:ascii="Times New Roman" w:eastAsia="Times New Roman" w:hAnsi="Times New Roman" w:cs="Times New Roman"/>
                <w:color w:val="000000"/>
                <w:lang w:eastAsia="es-ES"/>
              </w:rPr>
              <w:t>cuando</w:t>
            </w:r>
            <w:r w:rsidRPr="002A3880">
              <w:rPr>
                <w:rFonts w:ascii="Wingdings" w:eastAsia="Times New Roman" w:hAnsi="Wingdings" w:cs="Times New Roman"/>
                <w:color w:val="00B0F0"/>
                <w:lang w:eastAsia="es-ES"/>
              </w:rPr>
              <w:t></w:t>
            </w:r>
            <w:r w:rsidRPr="002A3880">
              <w:rPr>
                <w:rFonts w:ascii="Wingdings" w:eastAsia="Times New Roman" w:hAnsi="Wingdings" w:cs="Times New Roman"/>
                <w:color w:val="00B0F0"/>
                <w:lang w:eastAsia="es-ES"/>
              </w:rPr>
              <w:t></w:t>
            </w:r>
            <w:r w:rsidRPr="002A3880">
              <w:rPr>
                <w:rFonts w:ascii="Wingdings" w:eastAsia="Times New Roman" w:hAnsi="Wingdings" w:cs="Times New Roman"/>
                <w:color w:val="00B0F0"/>
                <w:lang w:eastAsia="es-ES"/>
              </w:rPr>
              <w:t></w:t>
            </w:r>
            <w:r w:rsidRPr="002A3880">
              <w:rPr>
                <w:rFonts w:ascii="Wingdings" w:eastAsia="Times New Roman" w:hAnsi="Wingdings" w:cs="Times New Roman"/>
                <w:color w:val="00B0F0"/>
                <w:lang w:eastAsia="es-ES"/>
              </w:rPr>
              <w:t></w:t>
            </w:r>
            <w:r w:rsidRPr="002A3880">
              <w:rPr>
                <w:rFonts w:ascii="Wingdings" w:eastAsia="Times New Roman" w:hAnsi="Wingdings" w:cs="Times New Roman"/>
                <w:color w:val="00B0F0"/>
                <w:lang w:eastAsia="es-ES"/>
              </w:rPr>
              <w:t></w:t>
            </w:r>
            <w:r w:rsidRPr="002A3880">
              <w:rPr>
                <w:rFonts w:ascii="Times New Roman" w:eastAsia="Times New Roman" w:hAnsi="Times New Roman" w:cs="Times New Roman"/>
                <w:color w:val="000000"/>
                <w:lang w:eastAsia="es-ES"/>
              </w:rPr>
              <w:t>_</w:t>
            </w:r>
            <w:proofErr w:type="spellStart"/>
            <w:r w:rsidRPr="002A3880">
              <w:rPr>
                <w:rFonts w:ascii="Times New Roman" w:eastAsia="Times New Roman" w:hAnsi="Times New Roman" w:cs="Times New Roman"/>
                <w:color w:val="000000"/>
                <w:lang w:eastAsia="es-ES"/>
              </w:rPr>
              <w:t>la_abrimos</w:t>
            </w:r>
            <w:proofErr w:type="spellEnd"/>
            <w:r w:rsidRPr="002A3880">
              <w:rPr>
                <w:rFonts w:ascii="Times New Roman" w:eastAsia="Times New Roman" w:hAnsi="Times New Roman" w:cs="Times New Roman"/>
                <w:color w:val="000000"/>
                <w:lang w:eastAsia="es-ES"/>
              </w:rPr>
              <w:t>)</w:t>
            </w:r>
          </w:p>
        </w:tc>
      </w:tr>
    </w:tbl>
    <w:p w14:paraId="030BDB17" w14:textId="77777777" w:rsidR="00863966" w:rsidRPr="00BE7FDD" w:rsidRDefault="00863966" w:rsidP="001725EA">
      <w:pPr>
        <w:spacing w:after="120"/>
        <w:jc w:val="both"/>
        <w:rPr>
          <w:rFonts w:ascii="Times New Roman" w:hAnsi="Times New Roman" w:cs="Times New Roman"/>
          <w:sz w:val="24"/>
          <w:szCs w:val="24"/>
          <w:shd w:val="clear" w:color="auto" w:fill="FFFFFF"/>
          <w:lang w:val="en-US"/>
        </w:rPr>
      </w:pPr>
    </w:p>
    <w:p w14:paraId="78E0BFD8" w14:textId="77777777" w:rsidR="00DA3E5E" w:rsidRDefault="00DA3E5E" w:rsidP="001725EA">
      <w:pPr>
        <w:spacing w:after="1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In example </w:t>
      </w:r>
      <w:r w:rsidR="009B648A">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3</w:t>
      </w:r>
      <w:r w:rsidR="009B648A">
        <w:rPr>
          <w:rFonts w:ascii="Times New Roman" w:hAnsi="Times New Roman" w:cs="Times New Roman"/>
          <w:sz w:val="24"/>
          <w:szCs w:val="24"/>
          <w:shd w:val="clear" w:color="auto" w:fill="FFFFFF"/>
          <w:lang w:val="en-US"/>
        </w:rPr>
        <w:t>)</w:t>
      </w:r>
      <w:r w:rsidR="00FB3E41">
        <w:rPr>
          <w:rFonts w:ascii="Times New Roman" w:hAnsi="Times New Roman" w:cs="Times New Roman"/>
          <w:sz w:val="24"/>
          <w:szCs w:val="24"/>
          <w:shd w:val="clear" w:color="auto" w:fill="FFFFFF"/>
          <w:lang w:val="en-US"/>
        </w:rPr>
        <w:t xml:space="preserve"> (</w:t>
      </w:r>
      <w:r w:rsidR="003703B7">
        <w:rPr>
          <w:rFonts w:ascii="Times New Roman" w:hAnsi="Times New Roman" w:cs="Times New Roman"/>
          <w:sz w:val="24"/>
          <w:szCs w:val="24"/>
          <w:shd w:val="clear" w:color="auto" w:fill="FFFFFF"/>
          <w:lang w:val="en-US"/>
        </w:rPr>
        <w:t>Table</w:t>
      </w:r>
      <w:r w:rsidR="00FB3E41">
        <w:rPr>
          <w:rFonts w:ascii="Times New Roman" w:hAnsi="Times New Roman" w:cs="Times New Roman"/>
          <w:sz w:val="24"/>
          <w:szCs w:val="24"/>
          <w:shd w:val="clear" w:color="auto" w:fill="FFFFFF"/>
          <w:lang w:val="en-US"/>
        </w:rPr>
        <w:t xml:space="preserve"> 7)</w:t>
      </w:r>
      <w:r>
        <w:rPr>
          <w:rFonts w:ascii="Times New Roman" w:hAnsi="Times New Roman" w:cs="Times New Roman"/>
          <w:sz w:val="24"/>
          <w:szCs w:val="24"/>
          <w:shd w:val="clear" w:color="auto" w:fill="FFFFFF"/>
          <w:lang w:val="en-US"/>
        </w:rPr>
        <w:t xml:space="preserve">, </w:t>
      </w:r>
      <w:r w:rsidR="007F1497">
        <w:rPr>
          <w:rFonts w:ascii="Times New Roman" w:hAnsi="Times New Roman" w:cs="Times New Roman"/>
          <w:sz w:val="24"/>
          <w:szCs w:val="24"/>
          <w:shd w:val="clear" w:color="auto" w:fill="FFFFFF"/>
          <w:lang w:val="en-US"/>
        </w:rPr>
        <w:t xml:space="preserve">Brown typed a first option for </w:t>
      </w:r>
      <w:r w:rsidR="007F1497" w:rsidRPr="007F1497">
        <w:rPr>
          <w:rFonts w:ascii="Times New Roman" w:hAnsi="Times New Roman" w:cs="Times New Roman"/>
          <w:i/>
          <w:sz w:val="24"/>
          <w:szCs w:val="24"/>
          <w:shd w:val="clear" w:color="auto" w:fill="FFFFFF"/>
          <w:lang w:val="en-US"/>
        </w:rPr>
        <w:t>the moment we open the door</w:t>
      </w:r>
      <w:r w:rsidRPr="00552F67">
        <w:rPr>
          <w:rFonts w:ascii="Times New Roman" w:hAnsi="Times New Roman" w:cs="Times New Roman"/>
          <w:i/>
          <w:sz w:val="24"/>
          <w:szCs w:val="24"/>
          <w:shd w:val="clear" w:color="auto" w:fill="FFFFFF"/>
          <w:lang w:val="en-US"/>
        </w:rPr>
        <w:t>,</w:t>
      </w:r>
      <w:r w:rsidR="0023292E">
        <w:rPr>
          <w:rFonts w:ascii="Times New Roman" w:hAnsi="Times New Roman" w:cs="Times New Roman"/>
          <w:i/>
          <w:sz w:val="24"/>
          <w:szCs w:val="24"/>
          <w:shd w:val="clear" w:color="auto" w:fill="FFFFFF"/>
          <w:lang w:val="en-US"/>
        </w:rPr>
        <w:t xml:space="preserve"> </w:t>
      </w:r>
      <w:r w:rsidR="007F1497">
        <w:rPr>
          <w:rFonts w:ascii="Times New Roman" w:hAnsi="Times New Roman" w:cs="Times New Roman"/>
          <w:sz w:val="24"/>
          <w:szCs w:val="24"/>
          <w:shd w:val="clear" w:color="auto" w:fill="FFFFFF"/>
          <w:lang w:val="en-US"/>
        </w:rPr>
        <w:t xml:space="preserve">where the subject is </w:t>
      </w:r>
      <w:r w:rsidR="007F1497" w:rsidRPr="00543CE6">
        <w:rPr>
          <w:rFonts w:ascii="Times New Roman" w:hAnsi="Times New Roman" w:cs="Times New Roman"/>
          <w:i/>
          <w:sz w:val="24"/>
          <w:szCs w:val="24"/>
          <w:shd w:val="clear" w:color="auto" w:fill="FFFFFF"/>
          <w:lang w:val="en-US"/>
        </w:rPr>
        <w:t>the door</w:t>
      </w:r>
      <w:r w:rsidR="007F1497">
        <w:rPr>
          <w:rFonts w:ascii="Times New Roman" w:hAnsi="Times New Roman" w:cs="Times New Roman"/>
          <w:sz w:val="24"/>
          <w:szCs w:val="24"/>
          <w:shd w:val="clear" w:color="auto" w:fill="FFFFFF"/>
          <w:lang w:val="en-US"/>
        </w:rPr>
        <w:t xml:space="preserve"> (‘when it opens’</w:t>
      </w:r>
      <w:r>
        <w:rPr>
          <w:rFonts w:ascii="Times New Roman" w:hAnsi="Times New Roman" w:cs="Times New Roman"/>
          <w:sz w:val="24"/>
          <w:szCs w:val="24"/>
          <w:shd w:val="clear" w:color="auto" w:fill="FFFFFF"/>
          <w:lang w:val="en-US"/>
        </w:rPr>
        <w:t xml:space="preserve">). After two </w:t>
      </w:r>
      <w:r w:rsidR="00B82165">
        <w:rPr>
          <w:rFonts w:ascii="Times New Roman" w:hAnsi="Times New Roman" w:cs="Times New Roman"/>
          <w:sz w:val="24"/>
          <w:szCs w:val="24"/>
          <w:shd w:val="clear" w:color="auto" w:fill="FFFFFF"/>
          <w:lang w:val="en-US"/>
        </w:rPr>
        <w:t xml:space="preserve">LPs </w:t>
      </w:r>
      <w:r>
        <w:rPr>
          <w:rFonts w:ascii="Times New Roman" w:hAnsi="Times New Roman" w:cs="Times New Roman"/>
          <w:sz w:val="24"/>
          <w:szCs w:val="24"/>
          <w:shd w:val="clear" w:color="auto" w:fill="FFFFFF"/>
          <w:lang w:val="en-US"/>
        </w:rPr>
        <w:t>and an empty task segment</w:t>
      </w:r>
      <w:r w:rsidR="0023292E">
        <w:rPr>
          <w:rFonts w:ascii="Times New Roman" w:hAnsi="Times New Roman" w:cs="Times New Roman"/>
          <w:sz w:val="24"/>
          <w:szCs w:val="24"/>
          <w:shd w:val="clear" w:color="auto" w:fill="FFFFFF"/>
          <w:lang w:val="en-US"/>
        </w:rPr>
        <w:t xml:space="preserve"> </w:t>
      </w:r>
      <w:r w:rsidR="00543CE6">
        <w:rPr>
          <w:rFonts w:ascii="Times New Roman" w:hAnsi="Times New Roman" w:cs="Times New Roman"/>
          <w:sz w:val="24"/>
          <w:szCs w:val="24"/>
          <w:shd w:val="clear" w:color="auto" w:fill="FFFFFF"/>
          <w:lang w:val="en-US"/>
        </w:rPr>
        <w:t>in between</w:t>
      </w:r>
      <w:r>
        <w:rPr>
          <w:rFonts w:ascii="Times New Roman" w:hAnsi="Times New Roman" w:cs="Times New Roman"/>
          <w:sz w:val="24"/>
          <w:szCs w:val="24"/>
          <w:shd w:val="clear" w:color="auto" w:fill="FFFFFF"/>
          <w:lang w:val="en-US"/>
        </w:rPr>
        <w:t>, Brown added a second option in</w:t>
      </w:r>
      <w:r w:rsidR="00543CE6">
        <w:rPr>
          <w:rFonts w:ascii="Times New Roman" w:hAnsi="Times New Roman" w:cs="Times New Roman"/>
          <w:sz w:val="24"/>
          <w:szCs w:val="24"/>
          <w:shd w:val="clear" w:color="auto" w:fill="FFFFFF"/>
          <w:lang w:val="en-US"/>
        </w:rPr>
        <w:t xml:space="preserve"> brackets where the subject is </w:t>
      </w:r>
      <w:r w:rsidR="00543CE6" w:rsidRPr="00543CE6">
        <w:rPr>
          <w:rFonts w:ascii="Times New Roman" w:hAnsi="Times New Roman" w:cs="Times New Roman"/>
          <w:i/>
          <w:sz w:val="24"/>
          <w:szCs w:val="24"/>
          <w:shd w:val="clear" w:color="auto" w:fill="FFFFFF"/>
          <w:lang w:val="en-US"/>
        </w:rPr>
        <w:t>we</w:t>
      </w:r>
      <w:r w:rsidR="00543CE6">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when we open </w:t>
      </w:r>
      <w:r w:rsidR="00F149CA">
        <w:rPr>
          <w:rFonts w:ascii="Times New Roman" w:hAnsi="Times New Roman" w:cs="Times New Roman"/>
          <w:sz w:val="24"/>
          <w:szCs w:val="24"/>
          <w:shd w:val="clear" w:color="auto" w:fill="FFFFFF"/>
          <w:lang w:val="en-US"/>
        </w:rPr>
        <w:t>it</w:t>
      </w:r>
      <w:r w:rsidR="00543CE6">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 xml:space="preserve">). Both options </w:t>
      </w:r>
      <w:r w:rsidR="00F735D9">
        <w:rPr>
          <w:rFonts w:ascii="Times New Roman" w:hAnsi="Times New Roman" w:cs="Times New Roman"/>
          <w:sz w:val="24"/>
          <w:szCs w:val="24"/>
          <w:shd w:val="clear" w:color="auto" w:fill="FFFFFF"/>
          <w:lang w:val="en-US"/>
        </w:rPr>
        <w:t xml:space="preserve">had been identified </w:t>
      </w:r>
      <w:r>
        <w:rPr>
          <w:rFonts w:ascii="Times New Roman" w:hAnsi="Times New Roman" w:cs="Times New Roman"/>
          <w:sz w:val="24"/>
          <w:szCs w:val="24"/>
          <w:shd w:val="clear" w:color="auto" w:fill="FFFFFF"/>
          <w:lang w:val="en-US"/>
        </w:rPr>
        <w:t>in our</w:t>
      </w:r>
      <w:r w:rsidR="00B82165">
        <w:rPr>
          <w:rFonts w:ascii="Times New Roman" w:hAnsi="Times New Roman" w:cs="Times New Roman"/>
          <w:sz w:val="24"/>
          <w:szCs w:val="24"/>
          <w:shd w:val="clear" w:color="auto" w:fill="FFFFFF"/>
          <w:lang w:val="en-US"/>
        </w:rPr>
        <w:t xml:space="preserve"> CNA</w:t>
      </w:r>
      <w:r>
        <w:rPr>
          <w:rFonts w:ascii="Times New Roman" w:hAnsi="Times New Roman" w:cs="Times New Roman"/>
          <w:sz w:val="24"/>
          <w:szCs w:val="24"/>
          <w:shd w:val="clear" w:color="auto" w:fill="FFFFFF"/>
          <w:lang w:val="en-US"/>
        </w:rPr>
        <w:t>.</w:t>
      </w:r>
    </w:p>
    <w:p w14:paraId="612CAE0A" w14:textId="77777777" w:rsidR="005E456D" w:rsidRDefault="00DA3E5E" w:rsidP="001725EA">
      <w:pPr>
        <w:spacing w:after="1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However, </w:t>
      </w:r>
      <w:r w:rsidR="004267CC">
        <w:rPr>
          <w:rFonts w:ascii="Times New Roman" w:hAnsi="Times New Roman" w:cs="Times New Roman"/>
          <w:sz w:val="24"/>
          <w:szCs w:val="24"/>
          <w:shd w:val="clear" w:color="auto" w:fill="FFFFFF"/>
          <w:lang w:val="en-US"/>
        </w:rPr>
        <w:t xml:space="preserve">such </w:t>
      </w:r>
      <w:r>
        <w:rPr>
          <w:rFonts w:ascii="Times New Roman" w:hAnsi="Times New Roman" w:cs="Times New Roman"/>
          <w:sz w:val="24"/>
          <w:szCs w:val="24"/>
          <w:shd w:val="clear" w:color="auto" w:fill="FFFFFF"/>
          <w:lang w:val="en-US"/>
        </w:rPr>
        <w:t xml:space="preserve">correspondence between the options resulting from the </w:t>
      </w:r>
      <w:r w:rsidR="00AE5328">
        <w:rPr>
          <w:rFonts w:ascii="Times New Roman" w:hAnsi="Times New Roman" w:cs="Times New Roman"/>
          <w:sz w:val="24"/>
          <w:szCs w:val="24"/>
          <w:shd w:val="clear" w:color="auto" w:fill="FFFFFF"/>
          <w:lang w:val="en-US"/>
        </w:rPr>
        <w:t xml:space="preserve">CNA </w:t>
      </w:r>
      <w:r>
        <w:rPr>
          <w:rFonts w:ascii="Times New Roman" w:hAnsi="Times New Roman" w:cs="Times New Roman"/>
          <w:sz w:val="24"/>
          <w:szCs w:val="24"/>
          <w:shd w:val="clear" w:color="auto" w:fill="FFFFFF"/>
          <w:lang w:val="en-US"/>
        </w:rPr>
        <w:t xml:space="preserve">and the </w:t>
      </w:r>
      <w:r w:rsidR="001837BA">
        <w:rPr>
          <w:rFonts w:ascii="Times New Roman" w:hAnsi="Times New Roman" w:cs="Times New Roman"/>
          <w:sz w:val="24"/>
          <w:szCs w:val="24"/>
          <w:shd w:val="clear" w:color="auto" w:fill="FFFFFF"/>
          <w:lang w:val="en-US"/>
        </w:rPr>
        <w:t xml:space="preserve">hesitation </w:t>
      </w:r>
      <w:r>
        <w:rPr>
          <w:rFonts w:ascii="Times New Roman" w:hAnsi="Times New Roman" w:cs="Times New Roman"/>
          <w:sz w:val="24"/>
          <w:szCs w:val="24"/>
          <w:shd w:val="clear" w:color="auto" w:fill="FFFFFF"/>
          <w:lang w:val="en-US"/>
        </w:rPr>
        <w:t xml:space="preserve">reflected in the processes occurs just in some processes and for some options, which suggests </w:t>
      </w:r>
      <w:r w:rsidRPr="00D61D60">
        <w:rPr>
          <w:rFonts w:ascii="Times New Roman" w:hAnsi="Times New Roman" w:cs="Times New Roman"/>
          <w:sz w:val="24"/>
          <w:szCs w:val="24"/>
          <w:shd w:val="clear" w:color="auto" w:fill="FFFFFF"/>
          <w:lang w:val="en-US"/>
        </w:rPr>
        <w:t xml:space="preserve">that </w:t>
      </w:r>
      <w:r w:rsidR="002F4AF3" w:rsidRPr="00D61D60">
        <w:rPr>
          <w:rFonts w:ascii="Times New Roman" w:hAnsi="Times New Roman" w:cs="Times New Roman"/>
          <w:sz w:val="24"/>
          <w:szCs w:val="24"/>
          <w:shd w:val="clear" w:color="auto" w:fill="FFFFFF"/>
          <w:lang w:val="en-US"/>
        </w:rPr>
        <w:t xml:space="preserve">although </w:t>
      </w:r>
      <w:r w:rsidRPr="00D61D60">
        <w:rPr>
          <w:rFonts w:ascii="Times New Roman" w:hAnsi="Times New Roman" w:cs="Times New Roman"/>
          <w:sz w:val="24"/>
          <w:szCs w:val="24"/>
          <w:shd w:val="clear" w:color="auto" w:fill="FFFFFF"/>
          <w:lang w:val="en-US"/>
        </w:rPr>
        <w:t xml:space="preserve">the </w:t>
      </w:r>
      <w:r w:rsidR="0023292E" w:rsidRPr="00D61D60">
        <w:rPr>
          <w:rFonts w:ascii="Times New Roman" w:hAnsi="Times New Roman" w:cs="Times New Roman"/>
          <w:sz w:val="24"/>
          <w:szCs w:val="24"/>
          <w:shd w:val="clear" w:color="auto" w:fill="FFFFFF"/>
          <w:lang w:val="en-US"/>
        </w:rPr>
        <w:t xml:space="preserve">options identified have some psychological reality, </w:t>
      </w:r>
      <w:r w:rsidR="002F4AF3" w:rsidRPr="00D61D60">
        <w:rPr>
          <w:rFonts w:ascii="Times New Roman" w:hAnsi="Times New Roman" w:cs="Times New Roman"/>
          <w:sz w:val="24"/>
          <w:szCs w:val="24"/>
          <w:shd w:val="clear" w:color="auto" w:fill="FFFFFF"/>
          <w:lang w:val="en-US"/>
        </w:rPr>
        <w:t>unc</w:t>
      </w:r>
      <w:r w:rsidR="002F4AF3">
        <w:rPr>
          <w:rFonts w:ascii="Times New Roman" w:hAnsi="Times New Roman" w:cs="Times New Roman"/>
          <w:sz w:val="24"/>
          <w:szCs w:val="24"/>
          <w:shd w:val="clear" w:color="auto" w:fill="FFFFFF"/>
          <w:lang w:val="en-US"/>
        </w:rPr>
        <w:t>ertainty did</w:t>
      </w:r>
      <w:r>
        <w:rPr>
          <w:rFonts w:ascii="Times New Roman" w:hAnsi="Times New Roman" w:cs="Times New Roman"/>
          <w:sz w:val="24"/>
          <w:szCs w:val="24"/>
          <w:shd w:val="clear" w:color="auto" w:fill="FFFFFF"/>
          <w:lang w:val="en-US"/>
        </w:rPr>
        <w:t xml:space="preserve"> not emerge</w:t>
      </w:r>
      <w:r w:rsidR="002F4AF3">
        <w:rPr>
          <w:rFonts w:ascii="Times New Roman" w:hAnsi="Times New Roman" w:cs="Times New Roman"/>
          <w:sz w:val="24"/>
          <w:szCs w:val="24"/>
          <w:shd w:val="clear" w:color="auto" w:fill="FFFFFF"/>
          <w:lang w:val="en-US"/>
        </w:rPr>
        <w:t xml:space="preserve"> in all participants' behavior </w:t>
      </w:r>
      <w:r>
        <w:rPr>
          <w:rFonts w:ascii="Times New Roman" w:hAnsi="Times New Roman" w:cs="Times New Roman"/>
          <w:sz w:val="24"/>
          <w:szCs w:val="24"/>
          <w:shd w:val="clear" w:color="auto" w:fill="FFFFFF"/>
          <w:lang w:val="en-US"/>
        </w:rPr>
        <w:t xml:space="preserve">for each potential alternative. </w:t>
      </w:r>
    </w:p>
    <w:p w14:paraId="0A1DAE0C" w14:textId="240064F9" w:rsidR="00395405" w:rsidRPr="00ED5A4B" w:rsidRDefault="00AD7EA0" w:rsidP="001725EA">
      <w:pPr>
        <w:pStyle w:val="Textonotapie"/>
        <w:spacing w:after="120"/>
        <w:jc w:val="both"/>
        <w:rPr>
          <w:rFonts w:ascii="Times New Roman" w:hAnsi="Times New Roman" w:cs="Times New Roman"/>
          <w:sz w:val="24"/>
          <w:szCs w:val="24"/>
        </w:rPr>
      </w:pPr>
      <w:r w:rsidRPr="00457A82">
        <w:rPr>
          <w:rFonts w:ascii="Times New Roman" w:hAnsi="Times New Roman" w:cs="Times New Roman"/>
          <w:sz w:val="24"/>
          <w:szCs w:val="24"/>
          <w:shd w:val="clear" w:color="auto" w:fill="FFFFFF"/>
        </w:rPr>
        <w:t>T</w:t>
      </w:r>
      <w:r w:rsidR="00BB7792" w:rsidRPr="00457A82">
        <w:rPr>
          <w:rFonts w:ascii="Times New Roman" w:hAnsi="Times New Roman" w:cs="Times New Roman"/>
          <w:sz w:val="24"/>
          <w:szCs w:val="24"/>
          <w:shd w:val="clear" w:color="auto" w:fill="FFFFFF"/>
        </w:rPr>
        <w:t>he results suggest that t</w:t>
      </w:r>
      <w:r w:rsidRPr="00457A82">
        <w:rPr>
          <w:rFonts w:ascii="Times New Roman" w:hAnsi="Times New Roman" w:cs="Times New Roman"/>
          <w:sz w:val="24"/>
          <w:szCs w:val="24"/>
          <w:shd w:val="clear" w:color="auto" w:fill="FFFFFF"/>
        </w:rPr>
        <w:t xml:space="preserve">ranslating </w:t>
      </w:r>
      <w:r w:rsidR="005E456D" w:rsidRPr="00457A82">
        <w:rPr>
          <w:rFonts w:ascii="Times New Roman" w:hAnsi="Times New Roman" w:cs="Times New Roman"/>
          <w:sz w:val="24"/>
          <w:szCs w:val="24"/>
          <w:shd w:val="clear" w:color="auto" w:fill="FFFFFF"/>
        </w:rPr>
        <w:t xml:space="preserve">may </w:t>
      </w:r>
      <w:r w:rsidRPr="00457A82">
        <w:rPr>
          <w:rFonts w:ascii="Times New Roman" w:hAnsi="Times New Roman" w:cs="Times New Roman"/>
          <w:sz w:val="24"/>
          <w:szCs w:val="24"/>
          <w:shd w:val="clear" w:color="auto" w:fill="FFFFFF"/>
        </w:rPr>
        <w:t xml:space="preserve">not </w:t>
      </w:r>
      <w:r w:rsidR="005E456D" w:rsidRPr="00457A82">
        <w:rPr>
          <w:rFonts w:ascii="Times New Roman" w:hAnsi="Times New Roman" w:cs="Times New Roman"/>
          <w:sz w:val="24"/>
          <w:szCs w:val="24"/>
          <w:shd w:val="clear" w:color="auto" w:fill="FFFFFF"/>
        </w:rPr>
        <w:t xml:space="preserve">be </w:t>
      </w:r>
      <w:r w:rsidRPr="00457A82">
        <w:rPr>
          <w:rFonts w:ascii="Times New Roman" w:hAnsi="Times New Roman" w:cs="Times New Roman"/>
          <w:sz w:val="24"/>
          <w:szCs w:val="24"/>
          <w:shd w:val="clear" w:color="auto" w:fill="FFFFFF"/>
        </w:rPr>
        <w:t xml:space="preserve">comparable to a game with </w:t>
      </w:r>
      <w:r w:rsidR="00082903" w:rsidRPr="00457A82">
        <w:rPr>
          <w:rFonts w:ascii="Times New Roman" w:hAnsi="Times New Roman" w:cs="Times New Roman"/>
          <w:sz w:val="24"/>
          <w:szCs w:val="24"/>
          <w:shd w:val="clear" w:color="auto" w:fill="FFFFFF"/>
        </w:rPr>
        <w:t xml:space="preserve">complete </w:t>
      </w:r>
      <w:r w:rsidR="005E456D" w:rsidRPr="00457A82">
        <w:rPr>
          <w:rFonts w:ascii="Times New Roman" w:hAnsi="Times New Roman" w:cs="Times New Roman"/>
          <w:sz w:val="24"/>
          <w:szCs w:val="24"/>
          <w:shd w:val="clear" w:color="auto" w:fill="FFFFFF"/>
        </w:rPr>
        <w:t>information</w:t>
      </w:r>
      <w:r w:rsidR="005432B2" w:rsidRPr="00457A82">
        <w:rPr>
          <w:rFonts w:ascii="Times New Roman" w:hAnsi="Times New Roman" w:cs="Times New Roman"/>
          <w:sz w:val="24"/>
          <w:szCs w:val="24"/>
          <w:shd w:val="clear" w:color="auto" w:fill="FFFFFF"/>
        </w:rPr>
        <w:t>—</w:t>
      </w:r>
      <w:r w:rsidR="005E456D" w:rsidRPr="00457A82">
        <w:rPr>
          <w:rFonts w:ascii="Times New Roman" w:hAnsi="Times New Roman" w:cs="Times New Roman"/>
          <w:sz w:val="24"/>
          <w:szCs w:val="24"/>
          <w:shd w:val="clear" w:color="auto" w:fill="FFFFFF"/>
        </w:rPr>
        <w:t>like chess</w:t>
      </w:r>
      <w:r w:rsidR="00DD0392" w:rsidRPr="00457A82">
        <w:rPr>
          <w:rFonts w:ascii="Times New Roman" w:hAnsi="Times New Roman" w:cs="Times New Roman"/>
          <w:sz w:val="24"/>
          <w:szCs w:val="24"/>
          <w:shd w:val="clear" w:color="auto" w:fill="FFFFFF"/>
        </w:rPr>
        <w:t>—</w:t>
      </w:r>
      <w:r w:rsidRPr="00457A82">
        <w:rPr>
          <w:rFonts w:ascii="Times New Roman" w:hAnsi="Times New Roman" w:cs="Times New Roman"/>
          <w:sz w:val="24"/>
          <w:szCs w:val="24"/>
          <w:shd w:val="clear" w:color="auto" w:fill="FFFFFF"/>
        </w:rPr>
        <w:t xml:space="preserve">, but </w:t>
      </w:r>
      <w:r w:rsidR="005E456D" w:rsidRPr="00457A82">
        <w:rPr>
          <w:rFonts w:ascii="Times New Roman" w:hAnsi="Times New Roman" w:cs="Times New Roman"/>
          <w:sz w:val="24"/>
          <w:szCs w:val="24"/>
          <w:shd w:val="clear" w:color="auto" w:fill="FFFFFF"/>
        </w:rPr>
        <w:t>could</w:t>
      </w:r>
      <w:r w:rsidR="005E456D" w:rsidRPr="00ED5A4B">
        <w:rPr>
          <w:rFonts w:ascii="Times New Roman" w:hAnsi="Times New Roman" w:cs="Times New Roman"/>
          <w:sz w:val="24"/>
          <w:szCs w:val="24"/>
          <w:shd w:val="clear" w:color="auto" w:fill="FFFFFF"/>
        </w:rPr>
        <w:t xml:space="preserve"> perhaps </w:t>
      </w:r>
      <w:r w:rsidR="00082903" w:rsidRPr="00ED5A4B">
        <w:rPr>
          <w:rFonts w:ascii="Times New Roman" w:hAnsi="Times New Roman" w:cs="Times New Roman"/>
          <w:sz w:val="24"/>
          <w:szCs w:val="24"/>
          <w:shd w:val="clear" w:color="auto" w:fill="FFFFFF"/>
        </w:rPr>
        <w:t xml:space="preserve">more accurately </w:t>
      </w:r>
      <w:r w:rsidRPr="00ED5A4B">
        <w:rPr>
          <w:rFonts w:ascii="Times New Roman" w:hAnsi="Times New Roman" w:cs="Times New Roman"/>
          <w:sz w:val="24"/>
          <w:szCs w:val="24"/>
          <w:shd w:val="clear" w:color="auto" w:fill="FFFFFF"/>
        </w:rPr>
        <w:t>be compare</w:t>
      </w:r>
      <w:r w:rsidR="00082903" w:rsidRPr="00ED5A4B">
        <w:rPr>
          <w:rFonts w:ascii="Times New Roman" w:hAnsi="Times New Roman" w:cs="Times New Roman"/>
          <w:sz w:val="24"/>
          <w:szCs w:val="24"/>
          <w:shd w:val="clear" w:color="auto" w:fill="FFFFFF"/>
        </w:rPr>
        <w:t>d</w:t>
      </w:r>
      <w:r w:rsidRPr="00ED5A4B">
        <w:rPr>
          <w:rFonts w:ascii="Times New Roman" w:hAnsi="Times New Roman" w:cs="Times New Roman"/>
          <w:sz w:val="24"/>
          <w:szCs w:val="24"/>
          <w:shd w:val="clear" w:color="auto" w:fill="FFFFFF"/>
        </w:rPr>
        <w:t xml:space="preserve"> to a risk game with incomplete information, as proposed by Pym (2010).</w:t>
      </w:r>
      <w:r w:rsidR="00D61D60">
        <w:rPr>
          <w:rFonts w:ascii="Times New Roman" w:hAnsi="Times New Roman" w:cs="Times New Roman"/>
          <w:sz w:val="24"/>
          <w:szCs w:val="24"/>
          <w:shd w:val="clear" w:color="auto" w:fill="FFFFFF"/>
        </w:rPr>
        <w:t xml:space="preserve"> </w:t>
      </w:r>
      <w:r w:rsidR="00AC0E71" w:rsidRPr="00ED5A4B">
        <w:rPr>
          <w:rFonts w:ascii="Times New Roman" w:hAnsi="Times New Roman" w:cs="Times New Roman"/>
          <w:sz w:val="24"/>
          <w:szCs w:val="24"/>
        </w:rPr>
        <w:t>G</w:t>
      </w:r>
      <w:r w:rsidR="00B64F42" w:rsidRPr="00ED5A4B">
        <w:rPr>
          <w:rFonts w:ascii="Times New Roman" w:hAnsi="Times New Roman" w:cs="Times New Roman"/>
          <w:sz w:val="24"/>
          <w:szCs w:val="24"/>
        </w:rPr>
        <w:t>ame</w:t>
      </w:r>
      <w:r w:rsidR="00AC0E71" w:rsidRPr="00ED5A4B">
        <w:rPr>
          <w:rFonts w:ascii="Times New Roman" w:hAnsi="Times New Roman" w:cs="Times New Roman"/>
          <w:sz w:val="24"/>
          <w:szCs w:val="24"/>
        </w:rPr>
        <w:t>s</w:t>
      </w:r>
      <w:r w:rsidR="00B64F42" w:rsidRPr="00ED5A4B">
        <w:rPr>
          <w:rFonts w:ascii="Times New Roman" w:hAnsi="Times New Roman" w:cs="Times New Roman"/>
          <w:sz w:val="24"/>
          <w:szCs w:val="24"/>
        </w:rPr>
        <w:t xml:space="preserve"> with incomplete information </w:t>
      </w:r>
      <w:r w:rsidR="00AC0E71" w:rsidRPr="00ED5A4B">
        <w:rPr>
          <w:rFonts w:ascii="Times New Roman" w:hAnsi="Times New Roman" w:cs="Times New Roman"/>
          <w:sz w:val="24"/>
          <w:szCs w:val="24"/>
        </w:rPr>
        <w:t xml:space="preserve">are </w:t>
      </w:r>
      <w:r w:rsidR="00AE5328">
        <w:rPr>
          <w:rFonts w:ascii="Times New Roman" w:hAnsi="Times New Roman" w:cs="Times New Roman"/>
          <w:sz w:val="24"/>
          <w:szCs w:val="24"/>
        </w:rPr>
        <w:t xml:space="preserve">like </w:t>
      </w:r>
      <w:r w:rsidR="00B64F42" w:rsidRPr="00ED5A4B">
        <w:rPr>
          <w:rFonts w:ascii="Times New Roman" w:hAnsi="Times New Roman" w:cs="Times New Roman"/>
          <w:sz w:val="24"/>
          <w:szCs w:val="24"/>
        </w:rPr>
        <w:t>ill-defined problem</w:t>
      </w:r>
      <w:r w:rsidR="00AC0E71" w:rsidRPr="00ED5A4B">
        <w:rPr>
          <w:rFonts w:ascii="Times New Roman" w:hAnsi="Times New Roman" w:cs="Times New Roman"/>
          <w:sz w:val="24"/>
          <w:szCs w:val="24"/>
        </w:rPr>
        <w:t xml:space="preserve">s </w:t>
      </w:r>
      <w:r w:rsidR="00AE5328">
        <w:rPr>
          <w:rFonts w:ascii="Times New Roman" w:hAnsi="Times New Roman" w:cs="Times New Roman"/>
          <w:sz w:val="24"/>
          <w:szCs w:val="24"/>
        </w:rPr>
        <w:t xml:space="preserve">as </w:t>
      </w:r>
      <w:r w:rsidR="00AC0E71" w:rsidRPr="00ED5A4B">
        <w:rPr>
          <w:rFonts w:ascii="Times New Roman" w:hAnsi="Times New Roman" w:cs="Times New Roman"/>
          <w:sz w:val="24"/>
          <w:szCs w:val="24"/>
        </w:rPr>
        <w:t xml:space="preserve">in both cases </w:t>
      </w:r>
      <w:r w:rsidR="00D16CCC" w:rsidRPr="00ED5A4B">
        <w:rPr>
          <w:rFonts w:ascii="Times New Roman" w:hAnsi="Times New Roman" w:cs="Times New Roman"/>
          <w:sz w:val="24"/>
          <w:szCs w:val="24"/>
        </w:rPr>
        <w:t xml:space="preserve">some relevant </w:t>
      </w:r>
      <w:r w:rsidR="00AC0E71" w:rsidRPr="00ED5A4B">
        <w:rPr>
          <w:rFonts w:ascii="Times New Roman" w:hAnsi="Times New Roman" w:cs="Times New Roman"/>
          <w:sz w:val="24"/>
          <w:szCs w:val="24"/>
        </w:rPr>
        <w:t>information is not available</w:t>
      </w:r>
      <w:r w:rsidR="00893404" w:rsidRPr="00ED5A4B">
        <w:rPr>
          <w:rFonts w:ascii="Times New Roman" w:hAnsi="Times New Roman" w:cs="Times New Roman"/>
          <w:sz w:val="24"/>
          <w:szCs w:val="24"/>
        </w:rPr>
        <w:t>, but t</w:t>
      </w:r>
      <w:r w:rsidR="00AC0E71" w:rsidRPr="00ED5A4B">
        <w:rPr>
          <w:rFonts w:ascii="Times New Roman" w:hAnsi="Times New Roman" w:cs="Times New Roman"/>
          <w:sz w:val="24"/>
          <w:szCs w:val="24"/>
        </w:rPr>
        <w:t xml:space="preserve">here is also an important difference between both constructs. </w:t>
      </w:r>
      <w:r w:rsidR="00B64F42" w:rsidRPr="00ED5A4B">
        <w:rPr>
          <w:rFonts w:ascii="Times New Roman" w:hAnsi="Times New Roman" w:cs="Times New Roman"/>
          <w:sz w:val="24"/>
          <w:szCs w:val="24"/>
        </w:rPr>
        <w:t>I</w:t>
      </w:r>
      <w:r w:rsidR="00AC0E71" w:rsidRPr="00ED5A4B">
        <w:rPr>
          <w:rFonts w:ascii="Times New Roman" w:hAnsi="Times New Roman" w:cs="Times New Roman"/>
          <w:sz w:val="24"/>
          <w:szCs w:val="24"/>
        </w:rPr>
        <w:t>n i</w:t>
      </w:r>
      <w:r w:rsidR="00B64F42" w:rsidRPr="00ED5A4B">
        <w:rPr>
          <w:rFonts w:ascii="Times New Roman" w:hAnsi="Times New Roman" w:cs="Times New Roman"/>
          <w:sz w:val="24"/>
          <w:szCs w:val="24"/>
        </w:rPr>
        <w:t>ll-defined problems</w:t>
      </w:r>
      <w:r w:rsidR="00AC0E71" w:rsidRPr="00ED5A4B">
        <w:rPr>
          <w:rFonts w:ascii="Times New Roman" w:hAnsi="Times New Roman" w:cs="Times New Roman"/>
          <w:sz w:val="24"/>
          <w:szCs w:val="24"/>
        </w:rPr>
        <w:t>,</w:t>
      </w:r>
      <w:r w:rsidR="00B64F42" w:rsidRPr="00ED5A4B">
        <w:rPr>
          <w:rFonts w:ascii="Times New Roman" w:hAnsi="Times New Roman" w:cs="Times New Roman"/>
          <w:sz w:val="24"/>
          <w:szCs w:val="24"/>
        </w:rPr>
        <w:t xml:space="preserve"> the </w:t>
      </w:r>
      <w:r w:rsidR="00395405" w:rsidRPr="00ED5A4B">
        <w:rPr>
          <w:rFonts w:ascii="Times New Roman" w:hAnsi="Times New Roman" w:cs="Times New Roman"/>
          <w:sz w:val="24"/>
          <w:szCs w:val="24"/>
        </w:rPr>
        <w:t xml:space="preserve">problem solver has </w:t>
      </w:r>
      <w:r w:rsidR="00BD08E1" w:rsidRPr="00BD08E1">
        <w:rPr>
          <w:rFonts w:ascii="Times New Roman" w:hAnsi="Times New Roman" w:cs="Times New Roman"/>
          <w:sz w:val="24"/>
          <w:szCs w:val="24"/>
          <w:highlight w:val="yellow"/>
        </w:rPr>
        <w:t>in</w:t>
      </w:r>
      <w:r w:rsidR="00395405" w:rsidRPr="00BD08E1">
        <w:rPr>
          <w:rFonts w:ascii="Times New Roman" w:hAnsi="Times New Roman" w:cs="Times New Roman"/>
          <w:sz w:val="24"/>
          <w:szCs w:val="24"/>
          <w:highlight w:val="yellow"/>
        </w:rPr>
        <w:t>complete</w:t>
      </w:r>
      <w:r w:rsidR="00395405" w:rsidRPr="00ED5A4B">
        <w:rPr>
          <w:rFonts w:ascii="Times New Roman" w:hAnsi="Times New Roman" w:cs="Times New Roman"/>
          <w:sz w:val="24"/>
          <w:szCs w:val="24"/>
        </w:rPr>
        <w:t xml:space="preserve"> information about the </w:t>
      </w:r>
      <w:r w:rsidR="00B64F42" w:rsidRPr="00ED5A4B">
        <w:rPr>
          <w:rFonts w:ascii="Times New Roman" w:hAnsi="Times New Roman" w:cs="Times New Roman"/>
          <w:sz w:val="24"/>
          <w:szCs w:val="24"/>
        </w:rPr>
        <w:t>start-state, the goal-state, the available methods and the constraints on their selection (</w:t>
      </w:r>
      <w:proofErr w:type="spellStart"/>
      <w:r w:rsidR="00B64F42" w:rsidRPr="00ED5A4B">
        <w:rPr>
          <w:rFonts w:ascii="Times New Roman" w:hAnsi="Times New Roman" w:cs="Times New Roman"/>
          <w:sz w:val="24"/>
          <w:szCs w:val="24"/>
        </w:rPr>
        <w:t>Ormerod</w:t>
      </w:r>
      <w:proofErr w:type="spellEnd"/>
      <w:r w:rsidR="007C6D4B">
        <w:rPr>
          <w:rFonts w:ascii="Times New Roman" w:hAnsi="Times New Roman" w:cs="Times New Roman"/>
          <w:sz w:val="24"/>
          <w:szCs w:val="24"/>
        </w:rPr>
        <w:t>,</w:t>
      </w:r>
      <w:r w:rsidR="00B64F42" w:rsidRPr="00ED5A4B">
        <w:rPr>
          <w:rFonts w:ascii="Times New Roman" w:hAnsi="Times New Roman" w:cs="Times New Roman"/>
          <w:sz w:val="24"/>
          <w:szCs w:val="24"/>
        </w:rPr>
        <w:t xml:space="preserve"> 2005). </w:t>
      </w:r>
      <w:r w:rsidR="00804DE8" w:rsidRPr="00ED5A4B">
        <w:rPr>
          <w:rFonts w:ascii="Times New Roman" w:hAnsi="Times New Roman" w:cs="Times New Roman"/>
          <w:sz w:val="24"/>
          <w:szCs w:val="24"/>
        </w:rPr>
        <w:t>In games with incomplete information</w:t>
      </w:r>
      <w:r w:rsidR="005432B2" w:rsidRPr="00ED5A4B">
        <w:rPr>
          <w:rFonts w:ascii="Times New Roman" w:hAnsi="Times New Roman" w:cs="Times New Roman"/>
          <w:sz w:val="24"/>
          <w:szCs w:val="24"/>
        </w:rPr>
        <w:t>—</w:t>
      </w:r>
      <w:r w:rsidR="00804DE8" w:rsidRPr="00ED5A4B">
        <w:rPr>
          <w:rFonts w:ascii="Times New Roman" w:hAnsi="Times New Roman" w:cs="Times New Roman"/>
          <w:sz w:val="24"/>
          <w:szCs w:val="24"/>
        </w:rPr>
        <w:t xml:space="preserve">also known as Bayesian games—, </w:t>
      </w:r>
      <w:r w:rsidR="00893404" w:rsidRPr="00ED5A4B">
        <w:rPr>
          <w:rFonts w:ascii="Times New Roman" w:hAnsi="Times New Roman" w:cs="Times New Roman"/>
          <w:sz w:val="24"/>
          <w:szCs w:val="24"/>
        </w:rPr>
        <w:t>the</w:t>
      </w:r>
      <w:r w:rsidR="00395405" w:rsidRPr="00ED5A4B">
        <w:rPr>
          <w:rFonts w:ascii="Times New Roman" w:hAnsi="Times New Roman" w:cs="Times New Roman"/>
          <w:sz w:val="24"/>
          <w:szCs w:val="24"/>
        </w:rPr>
        <w:t xml:space="preserve"> decision makers have only partial</w:t>
      </w:r>
      <w:r w:rsidR="00893404" w:rsidRPr="00ED5A4B">
        <w:rPr>
          <w:rFonts w:ascii="Times New Roman" w:hAnsi="Times New Roman" w:cs="Times New Roman"/>
          <w:sz w:val="24"/>
          <w:szCs w:val="24"/>
        </w:rPr>
        <w:t xml:space="preserve"> information about the </w:t>
      </w:r>
      <w:r w:rsidR="00EF6A84" w:rsidRPr="00ED5A4B">
        <w:rPr>
          <w:rFonts w:ascii="Times New Roman" w:hAnsi="Times New Roman" w:cs="Times New Roman"/>
          <w:sz w:val="24"/>
          <w:szCs w:val="24"/>
        </w:rPr>
        <w:t>game</w:t>
      </w:r>
      <w:r w:rsidR="003E1DE5" w:rsidRPr="00ED5A4B">
        <w:rPr>
          <w:rFonts w:ascii="Times New Roman" w:hAnsi="Times New Roman" w:cs="Times New Roman"/>
          <w:sz w:val="24"/>
          <w:szCs w:val="24"/>
        </w:rPr>
        <w:t>,</w:t>
      </w:r>
      <w:r w:rsidR="002F4AF3">
        <w:rPr>
          <w:rFonts w:ascii="Times New Roman" w:hAnsi="Times New Roman" w:cs="Times New Roman"/>
          <w:sz w:val="24"/>
          <w:szCs w:val="24"/>
        </w:rPr>
        <w:t xml:space="preserve"> </w:t>
      </w:r>
      <w:r w:rsidR="003E1DE5" w:rsidRPr="00ED5A4B">
        <w:rPr>
          <w:rFonts w:ascii="Times New Roman" w:hAnsi="Times New Roman" w:cs="Times New Roman"/>
          <w:sz w:val="24"/>
          <w:szCs w:val="24"/>
        </w:rPr>
        <w:t xml:space="preserve">but </w:t>
      </w:r>
      <w:r w:rsidR="00EF6A84" w:rsidRPr="00ED5A4B">
        <w:rPr>
          <w:rFonts w:ascii="Times New Roman" w:hAnsi="Times New Roman" w:cs="Times New Roman"/>
          <w:sz w:val="24"/>
          <w:szCs w:val="24"/>
        </w:rPr>
        <w:t xml:space="preserve">also about the </w:t>
      </w:r>
      <w:r w:rsidR="00893404" w:rsidRPr="00ED5A4B">
        <w:rPr>
          <w:rFonts w:ascii="Times New Roman" w:hAnsi="Times New Roman" w:cs="Times New Roman"/>
          <w:sz w:val="24"/>
          <w:szCs w:val="24"/>
        </w:rPr>
        <w:t>other players' strategies. Bayesian games are models of interactive decision making (</w:t>
      </w:r>
      <w:proofErr w:type="spellStart"/>
      <w:r w:rsidR="00395405" w:rsidRPr="00ED5A4B">
        <w:rPr>
          <w:rFonts w:ascii="Times New Roman" w:hAnsi="Times New Roman" w:cs="Times New Roman"/>
          <w:sz w:val="24"/>
          <w:szCs w:val="24"/>
        </w:rPr>
        <w:t>Zamir</w:t>
      </w:r>
      <w:proofErr w:type="spellEnd"/>
      <w:r w:rsidR="007C6D4B">
        <w:rPr>
          <w:rFonts w:ascii="Times New Roman" w:hAnsi="Times New Roman" w:cs="Times New Roman"/>
          <w:sz w:val="24"/>
          <w:szCs w:val="24"/>
        </w:rPr>
        <w:t>,</w:t>
      </w:r>
      <w:r w:rsidR="00395405" w:rsidRPr="00ED5A4B">
        <w:rPr>
          <w:rFonts w:ascii="Times New Roman" w:hAnsi="Times New Roman" w:cs="Times New Roman"/>
          <w:sz w:val="24"/>
          <w:szCs w:val="24"/>
        </w:rPr>
        <w:t xml:space="preserve"> 2013).</w:t>
      </w:r>
    </w:p>
    <w:p w14:paraId="2FAAB1DE" w14:textId="77777777" w:rsidR="002F4AF3" w:rsidRPr="00BE7FDD" w:rsidRDefault="00D138E2" w:rsidP="001725EA">
      <w:pPr>
        <w:pStyle w:val="Textonotapie"/>
        <w:spacing w:after="120"/>
        <w:jc w:val="both"/>
        <w:rPr>
          <w:rFonts w:ascii="Times New Roman" w:hAnsi="Times New Roman" w:cs="Times New Roman"/>
          <w:sz w:val="24"/>
          <w:szCs w:val="24"/>
          <w:shd w:val="clear" w:color="auto" w:fill="FFFFFF"/>
        </w:rPr>
      </w:pPr>
      <w:r w:rsidRPr="00457A82">
        <w:rPr>
          <w:rFonts w:ascii="Times New Roman" w:hAnsi="Times New Roman" w:cs="Times New Roman"/>
          <w:sz w:val="24"/>
          <w:szCs w:val="24"/>
          <w:shd w:val="clear" w:color="auto" w:fill="FFFFFF"/>
        </w:rPr>
        <w:t>Moreover, i</w:t>
      </w:r>
      <w:r w:rsidR="003E1DE5" w:rsidRPr="00457A82">
        <w:rPr>
          <w:rFonts w:ascii="Times New Roman" w:hAnsi="Times New Roman" w:cs="Times New Roman"/>
          <w:sz w:val="24"/>
          <w:szCs w:val="24"/>
          <w:shd w:val="clear" w:color="auto" w:fill="FFFFFF"/>
        </w:rPr>
        <w:t>n game</w:t>
      </w:r>
      <w:r w:rsidR="003E1DE5">
        <w:rPr>
          <w:rFonts w:ascii="Times New Roman" w:hAnsi="Times New Roman" w:cs="Times New Roman"/>
          <w:sz w:val="24"/>
          <w:szCs w:val="24"/>
          <w:shd w:val="clear" w:color="auto" w:fill="FFFFFF"/>
        </w:rPr>
        <w:t xml:space="preserve">s with </w:t>
      </w:r>
      <w:r w:rsidR="00827A0C">
        <w:rPr>
          <w:rFonts w:ascii="Times New Roman" w:hAnsi="Times New Roman" w:cs="Times New Roman"/>
          <w:sz w:val="24"/>
          <w:szCs w:val="24"/>
          <w:shd w:val="clear" w:color="auto" w:fill="FFFFFF"/>
        </w:rPr>
        <w:t>in</w:t>
      </w:r>
      <w:r w:rsidR="003E1DE5">
        <w:rPr>
          <w:rFonts w:ascii="Times New Roman" w:hAnsi="Times New Roman" w:cs="Times New Roman"/>
          <w:sz w:val="24"/>
          <w:szCs w:val="24"/>
          <w:shd w:val="clear" w:color="auto" w:fill="FFFFFF"/>
        </w:rPr>
        <w:t>complete information, decision</w:t>
      </w:r>
      <w:r w:rsidR="00AE5328">
        <w:rPr>
          <w:rFonts w:ascii="Times New Roman" w:hAnsi="Times New Roman" w:cs="Times New Roman"/>
          <w:sz w:val="24"/>
          <w:szCs w:val="24"/>
          <w:shd w:val="clear" w:color="auto" w:fill="FFFFFF"/>
        </w:rPr>
        <w:t xml:space="preserve">s </w:t>
      </w:r>
      <w:r w:rsidR="003413B0">
        <w:rPr>
          <w:rFonts w:ascii="Times New Roman" w:hAnsi="Times New Roman" w:cs="Times New Roman"/>
          <w:sz w:val="24"/>
          <w:szCs w:val="24"/>
          <w:shd w:val="clear" w:color="auto" w:fill="FFFFFF"/>
        </w:rPr>
        <w:t xml:space="preserve">do </w:t>
      </w:r>
      <w:r w:rsidR="00AE5328">
        <w:rPr>
          <w:rFonts w:ascii="Times New Roman" w:hAnsi="Times New Roman" w:cs="Times New Roman"/>
          <w:sz w:val="24"/>
          <w:szCs w:val="24"/>
          <w:shd w:val="clear" w:color="auto" w:fill="FFFFFF"/>
        </w:rPr>
        <w:t>not always determine</w:t>
      </w:r>
      <w:r w:rsidR="003E1DE5">
        <w:rPr>
          <w:rFonts w:ascii="Times New Roman" w:hAnsi="Times New Roman" w:cs="Times New Roman"/>
          <w:sz w:val="24"/>
          <w:szCs w:val="24"/>
          <w:shd w:val="clear" w:color="auto" w:fill="FFFFFF"/>
        </w:rPr>
        <w:t xml:space="preserve"> further ones. </w:t>
      </w:r>
      <w:r w:rsidR="004267CC" w:rsidRPr="003E1DE5">
        <w:rPr>
          <w:rFonts w:ascii="Times New Roman" w:hAnsi="Times New Roman" w:cs="Times New Roman"/>
          <w:sz w:val="24"/>
          <w:szCs w:val="24"/>
          <w:shd w:val="clear" w:color="auto" w:fill="FFFFFF"/>
        </w:rPr>
        <w:t>T</w:t>
      </w:r>
      <w:r w:rsidR="00082903" w:rsidRPr="003E1DE5">
        <w:rPr>
          <w:rFonts w:ascii="Times New Roman" w:hAnsi="Times New Roman" w:cs="Times New Roman"/>
          <w:sz w:val="24"/>
          <w:szCs w:val="24"/>
          <w:shd w:val="clear" w:color="auto" w:fill="FFFFFF"/>
        </w:rPr>
        <w:t xml:space="preserve">he analysis of the </w:t>
      </w:r>
      <w:r w:rsidR="007613C3">
        <w:rPr>
          <w:rFonts w:ascii="Times New Roman" w:hAnsi="Times New Roman" w:cs="Times New Roman"/>
          <w:sz w:val="24"/>
          <w:szCs w:val="24"/>
          <w:shd w:val="clear" w:color="auto" w:fill="FFFFFF"/>
        </w:rPr>
        <w:t xml:space="preserve">participants' </w:t>
      </w:r>
      <w:r w:rsidR="00082903" w:rsidRPr="003E1DE5">
        <w:rPr>
          <w:rFonts w:ascii="Times New Roman" w:hAnsi="Times New Roman" w:cs="Times New Roman"/>
          <w:sz w:val="24"/>
          <w:szCs w:val="24"/>
          <w:shd w:val="clear" w:color="auto" w:fill="FFFFFF"/>
        </w:rPr>
        <w:t xml:space="preserve">decision processes </w:t>
      </w:r>
      <w:r w:rsidR="00EF6A84" w:rsidRPr="003E1DE5">
        <w:rPr>
          <w:rFonts w:ascii="Times New Roman" w:hAnsi="Times New Roman" w:cs="Times New Roman"/>
          <w:sz w:val="24"/>
          <w:szCs w:val="24"/>
          <w:shd w:val="clear" w:color="auto" w:fill="FFFFFF"/>
        </w:rPr>
        <w:t xml:space="preserve">suggests </w:t>
      </w:r>
      <w:r w:rsidR="007613C3">
        <w:rPr>
          <w:rFonts w:ascii="Times New Roman" w:hAnsi="Times New Roman" w:cs="Times New Roman"/>
          <w:sz w:val="24"/>
          <w:szCs w:val="24"/>
          <w:shd w:val="clear" w:color="auto" w:fill="FFFFFF"/>
        </w:rPr>
        <w:t>that decisions are not always taken once and for the rest of the process, but s</w:t>
      </w:r>
      <w:r w:rsidR="007613C3" w:rsidRPr="003E1DE5">
        <w:rPr>
          <w:rFonts w:ascii="Times New Roman" w:hAnsi="Times New Roman" w:cs="Times New Roman"/>
          <w:sz w:val="24"/>
          <w:szCs w:val="24"/>
          <w:shd w:val="clear" w:color="auto" w:fill="FFFFFF"/>
        </w:rPr>
        <w:t xml:space="preserve">ometimes hesitations occur after having </w:t>
      </w:r>
      <w:r w:rsidR="007613C3" w:rsidRPr="00BE7FDD">
        <w:rPr>
          <w:rFonts w:ascii="Times New Roman" w:hAnsi="Times New Roman" w:cs="Times New Roman"/>
          <w:sz w:val="24"/>
          <w:szCs w:val="24"/>
          <w:shd w:val="clear" w:color="auto" w:fill="FFFFFF"/>
        </w:rPr>
        <w:t xml:space="preserve">taken a decision, as in example </w:t>
      </w:r>
      <w:r w:rsidR="009B648A" w:rsidRPr="00BE7FDD">
        <w:rPr>
          <w:rFonts w:ascii="Times New Roman" w:hAnsi="Times New Roman" w:cs="Times New Roman"/>
          <w:sz w:val="24"/>
          <w:szCs w:val="24"/>
          <w:shd w:val="clear" w:color="auto" w:fill="FFFFFF"/>
        </w:rPr>
        <w:t>(</w:t>
      </w:r>
      <w:r w:rsidR="007613C3" w:rsidRPr="00BE7FDD">
        <w:rPr>
          <w:rFonts w:ascii="Times New Roman" w:hAnsi="Times New Roman" w:cs="Times New Roman"/>
          <w:sz w:val="24"/>
          <w:szCs w:val="24"/>
          <w:shd w:val="clear" w:color="auto" w:fill="FFFFFF"/>
        </w:rPr>
        <w:t>4</w:t>
      </w:r>
      <w:r w:rsidR="009B648A" w:rsidRPr="00BE7FDD">
        <w:rPr>
          <w:rFonts w:ascii="Times New Roman" w:hAnsi="Times New Roman" w:cs="Times New Roman"/>
          <w:sz w:val="24"/>
          <w:szCs w:val="24"/>
          <w:shd w:val="clear" w:color="auto" w:fill="FFFFFF"/>
        </w:rPr>
        <w:t>)</w:t>
      </w:r>
      <w:r w:rsidR="000D1A0B" w:rsidRPr="00BE7FDD">
        <w:rPr>
          <w:rFonts w:ascii="Times New Roman" w:hAnsi="Times New Roman" w:cs="Times New Roman"/>
          <w:sz w:val="24"/>
          <w:szCs w:val="24"/>
          <w:shd w:val="clear" w:color="auto" w:fill="FFFFFF"/>
        </w:rPr>
        <w:t xml:space="preserve"> (</w:t>
      </w:r>
      <w:r w:rsidR="003703B7" w:rsidRPr="00BE7FDD">
        <w:rPr>
          <w:rFonts w:ascii="Times New Roman" w:hAnsi="Times New Roman" w:cs="Times New Roman"/>
          <w:sz w:val="24"/>
          <w:szCs w:val="24"/>
          <w:shd w:val="clear" w:color="auto" w:fill="FFFFFF"/>
        </w:rPr>
        <w:t>Table</w:t>
      </w:r>
      <w:r w:rsidR="000D1A0B" w:rsidRPr="00BE7FDD">
        <w:rPr>
          <w:rFonts w:ascii="Times New Roman" w:hAnsi="Times New Roman" w:cs="Times New Roman"/>
          <w:sz w:val="24"/>
          <w:szCs w:val="24"/>
          <w:shd w:val="clear" w:color="auto" w:fill="FFFFFF"/>
        </w:rPr>
        <w:t xml:space="preserve"> 8)</w:t>
      </w:r>
      <w:r w:rsidR="007613C3" w:rsidRPr="00BE7FDD">
        <w:rPr>
          <w:rFonts w:ascii="Times New Roman" w:hAnsi="Times New Roman" w:cs="Times New Roman"/>
          <w:sz w:val="24"/>
          <w:szCs w:val="24"/>
          <w:shd w:val="clear" w:color="auto" w:fill="FFFFFF"/>
        </w:rPr>
        <w:t>.</w:t>
      </w:r>
    </w:p>
    <w:p w14:paraId="42764B45" w14:textId="77777777" w:rsidR="00AD7EA0" w:rsidRDefault="00881AB0" w:rsidP="001725EA">
      <w:pPr>
        <w:spacing w:after="120"/>
        <w:jc w:val="both"/>
        <w:rPr>
          <w:rFonts w:ascii="Times New Roman" w:hAnsi="Times New Roman" w:cs="Times New Roman"/>
          <w:sz w:val="24"/>
          <w:szCs w:val="24"/>
          <w:shd w:val="clear" w:color="auto" w:fill="FFFFFF"/>
          <w:lang w:val="en-US"/>
        </w:rPr>
      </w:pPr>
      <w:r w:rsidRPr="00BE7FDD">
        <w:rPr>
          <w:rFonts w:ascii="Times New Roman" w:hAnsi="Times New Roman" w:cs="Times New Roman"/>
          <w:sz w:val="24"/>
          <w:szCs w:val="24"/>
          <w:shd w:val="clear" w:color="auto" w:fill="FFFFFF"/>
          <w:lang w:val="en-US"/>
        </w:rPr>
        <w:t xml:space="preserve">Example </w:t>
      </w:r>
      <w:r w:rsidR="009B648A" w:rsidRPr="00BE7FDD">
        <w:rPr>
          <w:rFonts w:ascii="Times New Roman" w:hAnsi="Times New Roman" w:cs="Times New Roman"/>
          <w:sz w:val="24"/>
          <w:szCs w:val="24"/>
          <w:shd w:val="clear" w:color="auto" w:fill="FFFFFF"/>
          <w:lang w:val="en-US"/>
        </w:rPr>
        <w:t>(</w:t>
      </w:r>
      <w:r w:rsidRPr="00BE7FDD">
        <w:rPr>
          <w:rFonts w:ascii="Times New Roman" w:hAnsi="Times New Roman" w:cs="Times New Roman"/>
          <w:sz w:val="24"/>
          <w:szCs w:val="24"/>
          <w:shd w:val="clear" w:color="auto" w:fill="FFFFFF"/>
          <w:lang w:val="en-US"/>
        </w:rPr>
        <w:t>4</w:t>
      </w:r>
      <w:r w:rsidR="009B648A" w:rsidRPr="00BE7FDD">
        <w:rPr>
          <w:rFonts w:ascii="Times New Roman" w:hAnsi="Times New Roman" w:cs="Times New Roman"/>
          <w:sz w:val="24"/>
          <w:szCs w:val="24"/>
          <w:shd w:val="clear" w:color="auto" w:fill="FFFFFF"/>
          <w:lang w:val="en-US"/>
        </w:rPr>
        <w:t>)</w:t>
      </w:r>
      <w:r w:rsidRPr="00BE7FDD">
        <w:rPr>
          <w:rFonts w:ascii="Times New Roman" w:hAnsi="Times New Roman" w:cs="Times New Roman"/>
          <w:sz w:val="24"/>
          <w:szCs w:val="24"/>
          <w:shd w:val="clear" w:color="auto" w:fill="FFFFFF"/>
          <w:lang w:val="en-US"/>
        </w:rPr>
        <w:t>: Gold</w:t>
      </w:r>
    </w:p>
    <w:p w14:paraId="4F3263B1" w14:textId="77777777" w:rsidR="005F086F" w:rsidRPr="000D1A0B" w:rsidRDefault="005F086F" w:rsidP="005F086F">
      <w:pPr>
        <w:spacing w:before="120" w:line="360" w:lineRule="auto"/>
        <w:jc w:val="center"/>
        <w:rPr>
          <w:rFonts w:ascii="Times New Roman" w:hAnsi="Times New Roman" w:cs="Times New Roman"/>
          <w:shd w:val="clear" w:color="auto" w:fill="FFFFFF"/>
          <w:lang w:val="en-US"/>
        </w:rPr>
      </w:pPr>
      <w:r>
        <w:rPr>
          <w:rFonts w:ascii="Times New Roman" w:hAnsi="Times New Roman" w:cs="Times New Roman"/>
          <w:shd w:val="clear" w:color="auto" w:fill="FFFFFF"/>
          <w:lang w:val="en-US"/>
        </w:rPr>
        <w:t>Table 8: Hesitations after having decided verbal tense</w:t>
      </w:r>
    </w:p>
    <w:tbl>
      <w:tblPr>
        <w:tblW w:w="8517"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83"/>
        <w:gridCol w:w="500"/>
        <w:gridCol w:w="625"/>
        <w:gridCol w:w="4509"/>
      </w:tblGrid>
      <w:tr w:rsidR="005F086F" w:rsidRPr="00881AB0" w14:paraId="17CF550A" w14:textId="77777777" w:rsidTr="00002DBB">
        <w:trPr>
          <w:trHeight w:val="288"/>
        </w:trPr>
        <w:tc>
          <w:tcPr>
            <w:tcW w:w="2883" w:type="dxa"/>
            <w:shd w:val="clear" w:color="auto" w:fill="auto"/>
            <w:noWrap/>
            <w:vAlign w:val="bottom"/>
            <w:hideMark/>
          </w:tcPr>
          <w:p w14:paraId="5B275E08" w14:textId="77777777" w:rsidR="005F086F" w:rsidRPr="002A3880" w:rsidRDefault="005F086F" w:rsidP="00002DBB">
            <w:pPr>
              <w:jc w:val="center"/>
              <w:rPr>
                <w:rFonts w:ascii="Calibri" w:eastAsia="Times New Roman" w:hAnsi="Calibri" w:cs="Times New Roman"/>
                <w:b/>
                <w:bCs/>
                <w:color w:val="000000"/>
                <w:lang w:eastAsia="es-ES"/>
              </w:rPr>
            </w:pPr>
            <w:r w:rsidRPr="002A3880">
              <w:rPr>
                <w:rFonts w:ascii="Calibri" w:eastAsia="Times New Roman" w:hAnsi="Calibri" w:cs="Times New Roman"/>
                <w:b/>
                <w:bCs/>
                <w:color w:val="000000"/>
                <w:lang w:eastAsia="es-ES"/>
              </w:rPr>
              <w:t>ST</w:t>
            </w:r>
          </w:p>
        </w:tc>
        <w:tc>
          <w:tcPr>
            <w:tcW w:w="500" w:type="dxa"/>
            <w:shd w:val="clear" w:color="auto" w:fill="auto"/>
            <w:noWrap/>
            <w:vAlign w:val="bottom"/>
            <w:hideMark/>
          </w:tcPr>
          <w:p w14:paraId="104F45DB" w14:textId="77777777" w:rsidR="005F086F" w:rsidRPr="002A3880" w:rsidRDefault="005F086F" w:rsidP="00002DBB">
            <w:pPr>
              <w:jc w:val="center"/>
              <w:rPr>
                <w:rFonts w:ascii="Calibri" w:eastAsia="Times New Roman" w:hAnsi="Calibri" w:cs="Times New Roman"/>
                <w:b/>
                <w:bCs/>
                <w:color w:val="000000"/>
                <w:lang w:eastAsia="es-ES"/>
              </w:rPr>
            </w:pPr>
            <w:r w:rsidRPr="002A3880">
              <w:rPr>
                <w:rFonts w:ascii="Calibri" w:eastAsia="Times New Roman" w:hAnsi="Calibri" w:cs="Times New Roman"/>
                <w:b/>
                <w:bCs/>
                <w:color w:val="000000"/>
                <w:lang w:eastAsia="es-ES"/>
              </w:rPr>
              <w:t>TS</w:t>
            </w:r>
          </w:p>
        </w:tc>
        <w:tc>
          <w:tcPr>
            <w:tcW w:w="625" w:type="dxa"/>
            <w:shd w:val="clear" w:color="auto" w:fill="auto"/>
            <w:noWrap/>
            <w:vAlign w:val="bottom"/>
            <w:hideMark/>
          </w:tcPr>
          <w:p w14:paraId="4C379A14" w14:textId="77777777" w:rsidR="005F086F" w:rsidRPr="002A3880" w:rsidRDefault="005F086F" w:rsidP="00002DBB">
            <w:pPr>
              <w:jc w:val="center"/>
              <w:rPr>
                <w:rFonts w:ascii="Calibri" w:eastAsia="Times New Roman" w:hAnsi="Calibri" w:cs="Times New Roman"/>
                <w:b/>
                <w:bCs/>
                <w:color w:val="7030A0"/>
                <w:lang w:eastAsia="es-ES"/>
              </w:rPr>
            </w:pPr>
            <w:r w:rsidRPr="002A3880">
              <w:rPr>
                <w:rFonts w:ascii="Calibri" w:eastAsia="Times New Roman" w:hAnsi="Calibri" w:cs="Times New Roman"/>
                <w:b/>
                <w:bCs/>
                <w:color w:val="7030A0"/>
                <w:lang w:eastAsia="es-ES"/>
              </w:rPr>
              <w:t>LP</w:t>
            </w:r>
          </w:p>
        </w:tc>
        <w:tc>
          <w:tcPr>
            <w:tcW w:w="4509" w:type="dxa"/>
            <w:shd w:val="clear" w:color="auto" w:fill="auto"/>
            <w:noWrap/>
            <w:vAlign w:val="bottom"/>
            <w:hideMark/>
          </w:tcPr>
          <w:p w14:paraId="0C1EE1F6" w14:textId="77777777" w:rsidR="005F086F" w:rsidRPr="002A3880" w:rsidRDefault="005F086F" w:rsidP="00002DBB">
            <w:pPr>
              <w:jc w:val="center"/>
              <w:rPr>
                <w:rFonts w:ascii="Calibri" w:eastAsia="Times New Roman" w:hAnsi="Calibri" w:cs="Times New Roman"/>
                <w:b/>
                <w:bCs/>
                <w:color w:val="000000"/>
                <w:lang w:eastAsia="es-ES"/>
              </w:rPr>
            </w:pPr>
            <w:proofErr w:type="spellStart"/>
            <w:r w:rsidRPr="002A3880">
              <w:rPr>
                <w:rFonts w:ascii="Calibri" w:eastAsia="Times New Roman" w:hAnsi="Calibri" w:cs="Times New Roman"/>
                <w:b/>
                <w:bCs/>
                <w:color w:val="000000"/>
                <w:lang w:eastAsia="es-ES"/>
              </w:rPr>
              <w:t>events</w:t>
            </w:r>
            <w:proofErr w:type="spellEnd"/>
          </w:p>
        </w:tc>
      </w:tr>
      <w:tr w:rsidR="005F086F" w:rsidRPr="00881AB0" w14:paraId="0C9ABCFF" w14:textId="77777777" w:rsidTr="00002DBB">
        <w:trPr>
          <w:trHeight w:val="624"/>
        </w:trPr>
        <w:tc>
          <w:tcPr>
            <w:tcW w:w="2883" w:type="dxa"/>
            <w:shd w:val="clear" w:color="auto" w:fill="auto"/>
            <w:noWrap/>
            <w:vAlign w:val="center"/>
            <w:hideMark/>
          </w:tcPr>
          <w:p w14:paraId="07FE1CBB" w14:textId="77777777" w:rsidR="005F086F" w:rsidRPr="002A3880" w:rsidRDefault="005F086F" w:rsidP="00002DBB">
            <w:pPr>
              <w:rPr>
                <w:rFonts w:ascii="Times New Roman" w:eastAsia="Times New Roman" w:hAnsi="Times New Roman" w:cs="Times New Roman"/>
                <w:b/>
                <w:bCs/>
                <w:color w:val="000000"/>
                <w:lang w:val="en-US" w:eastAsia="es-ES"/>
              </w:rPr>
            </w:pPr>
            <w:r w:rsidRPr="002A3880">
              <w:rPr>
                <w:rFonts w:ascii="Times New Roman" w:eastAsia="Times New Roman" w:hAnsi="Times New Roman" w:cs="Times New Roman"/>
                <w:b/>
                <w:bCs/>
                <w:color w:val="000000"/>
                <w:lang w:val="en-US" w:eastAsia="es-ES"/>
              </w:rPr>
              <w:t>We have finally arrived to Ireland</w:t>
            </w:r>
          </w:p>
        </w:tc>
        <w:tc>
          <w:tcPr>
            <w:tcW w:w="500" w:type="dxa"/>
            <w:shd w:val="clear" w:color="auto" w:fill="auto"/>
            <w:noWrap/>
            <w:vAlign w:val="center"/>
            <w:hideMark/>
          </w:tcPr>
          <w:p w14:paraId="3AA0D8F9" w14:textId="77777777" w:rsidR="005F086F" w:rsidRPr="002A3880" w:rsidRDefault="005F086F" w:rsidP="00002DBB">
            <w:pPr>
              <w:jc w:val="center"/>
              <w:rPr>
                <w:rFonts w:ascii="Times New Roman" w:eastAsia="Times New Roman" w:hAnsi="Times New Roman" w:cs="Times New Roman"/>
                <w:b/>
                <w:bCs/>
                <w:color w:val="000000"/>
                <w:lang w:eastAsia="es-ES"/>
              </w:rPr>
            </w:pPr>
            <w:r w:rsidRPr="002A3880">
              <w:rPr>
                <w:rFonts w:ascii="Times New Roman" w:eastAsia="Times New Roman" w:hAnsi="Times New Roman" w:cs="Times New Roman"/>
                <w:b/>
                <w:bCs/>
                <w:color w:val="000000"/>
                <w:lang w:eastAsia="es-ES"/>
              </w:rPr>
              <w:t>78</w:t>
            </w:r>
          </w:p>
        </w:tc>
        <w:tc>
          <w:tcPr>
            <w:tcW w:w="625" w:type="dxa"/>
            <w:shd w:val="clear" w:color="auto" w:fill="auto"/>
            <w:noWrap/>
            <w:vAlign w:val="center"/>
            <w:hideMark/>
          </w:tcPr>
          <w:p w14:paraId="47B09449" w14:textId="77777777" w:rsidR="005F086F" w:rsidRPr="002A3880" w:rsidRDefault="005F086F" w:rsidP="00002DBB">
            <w:pPr>
              <w:jc w:val="center"/>
              <w:rPr>
                <w:rFonts w:ascii="Times New Roman" w:eastAsia="Times New Roman" w:hAnsi="Times New Roman" w:cs="Times New Roman"/>
                <w:b/>
                <w:bCs/>
                <w:color w:val="7030A0"/>
                <w:lang w:eastAsia="es-ES"/>
              </w:rPr>
            </w:pPr>
            <w:r w:rsidRPr="002A3880">
              <w:rPr>
                <w:rFonts w:ascii="Times New Roman" w:eastAsia="Times New Roman" w:hAnsi="Times New Roman" w:cs="Times New Roman"/>
                <w:b/>
                <w:bCs/>
                <w:color w:val="7030A0"/>
                <w:lang w:eastAsia="es-ES"/>
              </w:rPr>
              <w:t>1433</w:t>
            </w:r>
          </w:p>
        </w:tc>
        <w:tc>
          <w:tcPr>
            <w:tcW w:w="4509" w:type="dxa"/>
            <w:shd w:val="clear" w:color="auto" w:fill="auto"/>
            <w:vAlign w:val="center"/>
            <w:hideMark/>
          </w:tcPr>
          <w:p w14:paraId="5C358777" w14:textId="77777777" w:rsidR="005F086F" w:rsidRPr="002A3880" w:rsidRDefault="005F086F" w:rsidP="00002DBB">
            <w:pPr>
              <w:rPr>
                <w:rFonts w:ascii="Times New Roman" w:eastAsia="Times New Roman" w:hAnsi="Times New Roman" w:cs="Times New Roman"/>
                <w:color w:val="9966FF"/>
                <w:lang w:eastAsia="es-ES"/>
              </w:rPr>
            </w:pPr>
            <w:r w:rsidRPr="002A3880">
              <w:rPr>
                <w:rFonts w:ascii="Times New Roman" w:eastAsia="Times New Roman" w:hAnsi="Times New Roman" w:cs="Times New Roman"/>
                <w:color w:val="9966FF"/>
                <w:lang w:eastAsia="es-ES"/>
              </w:rPr>
              <w:t>|</w:t>
            </w:r>
            <w:proofErr w:type="spellStart"/>
            <w:r w:rsidRPr="002A3880">
              <w:rPr>
                <w:rFonts w:ascii="Times New Roman" w:eastAsia="Times New Roman" w:hAnsi="Times New Roman" w:cs="Times New Roman"/>
                <w:color w:val="9966FF"/>
                <w:lang w:eastAsia="es-ES"/>
              </w:rPr>
              <w:t>cl|</w:t>
            </w:r>
            <w:r w:rsidRPr="002A3880">
              <w:rPr>
                <w:rFonts w:ascii="Times New Roman" w:eastAsia="Times New Roman" w:hAnsi="Times New Roman" w:cs="Times New Roman"/>
                <w:color w:val="000000"/>
                <w:lang w:eastAsia="es-ES"/>
              </w:rPr>
              <w:t>P</w:t>
            </w:r>
            <w:proofErr w:type="spellEnd"/>
            <w:r w:rsidRPr="002A3880">
              <w:rPr>
                <w:rFonts w:ascii="Times New Roman" w:eastAsia="Times New Roman" w:hAnsi="Times New Roman" w:cs="Times New Roman"/>
                <w:color w:val="FF0000"/>
                <w:lang w:eastAsia="es-ES"/>
              </w:rPr>
              <w:t>[</w:t>
            </w:r>
            <w:r w:rsidRPr="002A3880">
              <w:rPr>
                <w:rFonts w:ascii="Calibri" w:eastAsia="Times New Roman" w:hAnsi="Calibri" w:cs="Times New Roman"/>
                <w:color w:val="FF0000"/>
                <w:lang w:eastAsia="es-ES"/>
              </w:rPr>
              <w:t>‹</w:t>
            </w:r>
            <w:r w:rsidRPr="002A3880">
              <w:rPr>
                <w:rFonts w:ascii="Times New Roman" w:eastAsia="Times New Roman" w:hAnsi="Times New Roman" w:cs="Times New Roman"/>
                <w:color w:val="FF0000"/>
                <w:lang w:eastAsia="es-ES"/>
              </w:rPr>
              <w:t>]</w:t>
            </w:r>
            <w:proofErr w:type="spellStart"/>
            <w:r w:rsidRPr="002A3880">
              <w:rPr>
                <w:rFonts w:ascii="Times New Roman" w:eastAsia="Times New Roman" w:hAnsi="Times New Roman" w:cs="Times New Roman"/>
                <w:color w:val="000000"/>
                <w:lang w:eastAsia="es-ES"/>
              </w:rPr>
              <w:t>P</w:t>
            </w:r>
            <w:r w:rsidRPr="002A3880">
              <w:rPr>
                <w:rFonts w:ascii="Times New Roman" w:eastAsia="Times New Roman" w:hAnsi="Times New Roman" w:cs="Times New Roman"/>
                <w:color w:val="9966FF"/>
                <w:lang w:eastAsia="es-ES"/>
              </w:rPr>
              <w:t>|cl|</w:t>
            </w:r>
            <w:r w:rsidRPr="002A3880">
              <w:rPr>
                <w:rFonts w:ascii="Times New Roman" w:eastAsia="Times New Roman" w:hAnsi="Times New Roman" w:cs="Times New Roman"/>
                <w:color w:val="000000"/>
                <w:lang w:eastAsia="es-ES"/>
              </w:rPr>
              <w:t>or_gin</w:t>
            </w:r>
            <w:proofErr w:type="spellEnd"/>
            <w:r w:rsidRPr="002A3880">
              <w:rPr>
                <w:rFonts w:ascii="Times New Roman" w:eastAsia="Times New Roman" w:hAnsi="Times New Roman" w:cs="Times New Roman"/>
                <w:color w:val="FF0000"/>
                <w:lang w:eastAsia="es-ES"/>
              </w:rPr>
              <w:t>[‹2]</w:t>
            </w:r>
            <w:r w:rsidRPr="002A3880">
              <w:rPr>
                <w:rFonts w:ascii="Wingdings" w:eastAsia="Times New Roman" w:hAnsi="Wingdings" w:cs="Times New Roman"/>
                <w:color w:val="00B0F0"/>
                <w:lang w:eastAsia="es-ES"/>
              </w:rPr>
              <w:t></w:t>
            </w:r>
            <w:r w:rsidRPr="002A3880">
              <w:rPr>
                <w:rFonts w:ascii="Times New Roman" w:eastAsia="Times New Roman" w:hAnsi="Times New Roman" w:cs="Times New Roman"/>
                <w:color w:val="FF0000"/>
                <w:lang w:eastAsia="es-ES"/>
              </w:rPr>
              <w:t>[</w:t>
            </w:r>
            <w:r w:rsidRPr="002A3880">
              <w:rPr>
                <w:rFonts w:ascii="Calibri" w:eastAsia="Times New Roman" w:hAnsi="Calibri" w:cs="Times New Roman"/>
                <w:color w:val="FF0000"/>
                <w:lang w:eastAsia="es-ES"/>
              </w:rPr>
              <w:t>‹</w:t>
            </w:r>
            <w:r w:rsidRPr="002A3880">
              <w:rPr>
                <w:rFonts w:ascii="Times New Roman" w:eastAsia="Times New Roman" w:hAnsi="Times New Roman" w:cs="Times New Roman"/>
                <w:color w:val="FF0000"/>
                <w:lang w:eastAsia="es-ES"/>
              </w:rPr>
              <w:t>]</w:t>
            </w:r>
            <w:r w:rsidRPr="002A3880">
              <w:rPr>
                <w:rFonts w:ascii="Times New Roman" w:eastAsia="Times New Roman" w:hAnsi="Times New Roman" w:cs="Times New Roman"/>
                <w:color w:val="000000"/>
                <w:lang w:eastAsia="es-ES"/>
              </w:rPr>
              <w:t>fin_hemos_llegado_a_</w:t>
            </w:r>
            <w:r w:rsidRPr="002A3880">
              <w:rPr>
                <w:rFonts w:ascii="Times New Roman" w:eastAsia="Times New Roman" w:hAnsi="Times New Roman" w:cs="Times New Roman"/>
                <w:color w:val="9966FF"/>
                <w:lang w:eastAsia="es-ES"/>
              </w:rPr>
              <w:t>|cl3|</w:t>
            </w:r>
            <w:r w:rsidRPr="002A3880">
              <w:rPr>
                <w:rFonts w:ascii="Times New Roman" w:eastAsia="Times New Roman" w:hAnsi="Times New Roman" w:cs="Times New Roman"/>
                <w:color w:val="000000"/>
                <w:lang w:eastAsia="es-ES"/>
              </w:rPr>
              <w:t>I</w:t>
            </w:r>
            <w:r w:rsidRPr="002A3880">
              <w:rPr>
                <w:rFonts w:ascii="Times New Roman" w:eastAsia="Times New Roman" w:hAnsi="Times New Roman" w:cs="Times New Roman"/>
                <w:color w:val="9966FF"/>
                <w:lang w:eastAsia="es-ES"/>
              </w:rPr>
              <w:t>|cl|</w:t>
            </w:r>
            <w:r w:rsidRPr="002A3880">
              <w:rPr>
                <w:rFonts w:ascii="Times New Roman" w:eastAsia="Times New Roman" w:hAnsi="Times New Roman" w:cs="Times New Roman"/>
                <w:color w:val="000000"/>
                <w:lang w:eastAsia="es-ES"/>
              </w:rPr>
              <w:t>rlando</w:t>
            </w:r>
          </w:p>
        </w:tc>
      </w:tr>
      <w:tr w:rsidR="005F086F" w:rsidRPr="00881AB0" w14:paraId="3B1280E4" w14:textId="77777777" w:rsidTr="00002DBB">
        <w:trPr>
          <w:trHeight w:val="312"/>
        </w:trPr>
        <w:tc>
          <w:tcPr>
            <w:tcW w:w="2883" w:type="dxa"/>
            <w:shd w:val="clear" w:color="auto" w:fill="auto"/>
            <w:noWrap/>
            <w:vAlign w:val="center"/>
            <w:hideMark/>
          </w:tcPr>
          <w:p w14:paraId="2751312B" w14:textId="77777777" w:rsidR="005F086F" w:rsidRPr="002A3880" w:rsidRDefault="005F086F" w:rsidP="00002DBB">
            <w:pPr>
              <w:rPr>
                <w:rFonts w:ascii="Times New Roman" w:eastAsia="Times New Roman" w:hAnsi="Times New Roman" w:cs="Times New Roman"/>
                <w:b/>
                <w:bCs/>
                <w:color w:val="000000"/>
                <w:lang w:val="en-US" w:eastAsia="es-ES"/>
              </w:rPr>
            </w:pPr>
            <w:r w:rsidRPr="002A3880">
              <w:rPr>
                <w:rFonts w:ascii="Times New Roman" w:eastAsia="Times New Roman" w:hAnsi="Times New Roman" w:cs="Times New Roman"/>
                <w:b/>
                <w:bCs/>
                <w:color w:val="000000"/>
                <w:lang w:val="en-US" w:eastAsia="es-ES"/>
              </w:rPr>
              <w:t>and there it is, in front of us,</w:t>
            </w:r>
          </w:p>
        </w:tc>
        <w:tc>
          <w:tcPr>
            <w:tcW w:w="500" w:type="dxa"/>
            <w:shd w:val="clear" w:color="auto" w:fill="auto"/>
            <w:noWrap/>
            <w:vAlign w:val="center"/>
            <w:hideMark/>
          </w:tcPr>
          <w:p w14:paraId="70D810BD" w14:textId="77777777" w:rsidR="005F086F" w:rsidRPr="002A3880" w:rsidRDefault="005F086F" w:rsidP="00002DBB">
            <w:pPr>
              <w:jc w:val="center"/>
              <w:rPr>
                <w:rFonts w:ascii="Times New Roman" w:eastAsia="Times New Roman" w:hAnsi="Times New Roman" w:cs="Times New Roman"/>
                <w:b/>
                <w:bCs/>
                <w:color w:val="000000"/>
                <w:lang w:eastAsia="es-ES"/>
              </w:rPr>
            </w:pPr>
            <w:r w:rsidRPr="002A3880">
              <w:rPr>
                <w:rFonts w:ascii="Times New Roman" w:eastAsia="Times New Roman" w:hAnsi="Times New Roman" w:cs="Times New Roman"/>
                <w:b/>
                <w:bCs/>
                <w:color w:val="000000"/>
                <w:lang w:eastAsia="es-ES"/>
              </w:rPr>
              <w:t>79</w:t>
            </w:r>
          </w:p>
        </w:tc>
        <w:tc>
          <w:tcPr>
            <w:tcW w:w="625" w:type="dxa"/>
            <w:shd w:val="clear" w:color="auto" w:fill="auto"/>
            <w:noWrap/>
            <w:vAlign w:val="center"/>
            <w:hideMark/>
          </w:tcPr>
          <w:p w14:paraId="2C0725DC" w14:textId="77777777" w:rsidR="005F086F" w:rsidRPr="002A3880" w:rsidRDefault="005F086F" w:rsidP="00002DBB">
            <w:pPr>
              <w:jc w:val="center"/>
              <w:rPr>
                <w:rFonts w:ascii="Times New Roman" w:eastAsia="Times New Roman" w:hAnsi="Times New Roman" w:cs="Times New Roman"/>
                <w:b/>
                <w:bCs/>
                <w:color w:val="7030A0"/>
                <w:lang w:eastAsia="es-ES"/>
              </w:rPr>
            </w:pPr>
            <w:r w:rsidRPr="002A3880">
              <w:rPr>
                <w:rFonts w:ascii="Times New Roman" w:eastAsia="Times New Roman" w:hAnsi="Times New Roman" w:cs="Times New Roman"/>
                <w:b/>
                <w:bCs/>
                <w:color w:val="7030A0"/>
                <w:lang w:eastAsia="es-ES"/>
              </w:rPr>
              <w:t>2208</w:t>
            </w:r>
          </w:p>
        </w:tc>
        <w:tc>
          <w:tcPr>
            <w:tcW w:w="4509" w:type="dxa"/>
            <w:shd w:val="clear" w:color="auto" w:fill="auto"/>
            <w:vAlign w:val="center"/>
            <w:hideMark/>
          </w:tcPr>
          <w:p w14:paraId="294444DC" w14:textId="77777777" w:rsidR="005F086F" w:rsidRPr="002A3880" w:rsidRDefault="005F086F" w:rsidP="00002DBB">
            <w:pPr>
              <w:rPr>
                <w:rFonts w:ascii="Times New Roman" w:eastAsia="Times New Roman" w:hAnsi="Times New Roman" w:cs="Times New Roman"/>
                <w:color w:val="000000"/>
                <w:lang w:eastAsia="es-ES"/>
              </w:rPr>
            </w:pPr>
            <w:r w:rsidRPr="002A3880">
              <w:rPr>
                <w:rFonts w:ascii="Times New Roman" w:eastAsia="Times New Roman" w:hAnsi="Times New Roman" w:cs="Times New Roman"/>
                <w:color w:val="000000"/>
                <w:lang w:eastAsia="es-ES"/>
              </w:rPr>
              <w:t>_y</w:t>
            </w:r>
            <w:r w:rsidRPr="002A3880">
              <w:rPr>
                <w:rFonts w:ascii="Times New Roman" w:eastAsia="Times New Roman" w:hAnsi="Times New Roman" w:cs="Times New Roman"/>
                <w:color w:val="FF0000"/>
                <w:lang w:eastAsia="es-ES"/>
              </w:rPr>
              <w:t>[‹3]</w:t>
            </w:r>
            <w:proofErr w:type="spellStart"/>
            <w:r w:rsidRPr="002A3880">
              <w:rPr>
                <w:rFonts w:ascii="Times New Roman" w:eastAsia="Times New Roman" w:hAnsi="Times New Roman" w:cs="Times New Roman"/>
                <w:color w:val="000000"/>
                <w:lang w:eastAsia="es-ES"/>
              </w:rPr>
              <w:t>a_y_all</w:t>
            </w:r>
            <w:proofErr w:type="spellEnd"/>
            <w:r w:rsidRPr="002A3880">
              <w:rPr>
                <w:rFonts w:ascii="Wingdings" w:eastAsia="Times New Roman" w:hAnsi="Wingdings" w:cs="Times New Roman"/>
                <w:color w:val="00B0F0"/>
                <w:lang w:eastAsia="es-ES"/>
              </w:rPr>
              <w:t></w:t>
            </w:r>
            <w:r w:rsidRPr="002A3880">
              <w:rPr>
                <w:rFonts w:ascii="Times New Roman" w:eastAsia="Times New Roman" w:hAnsi="Times New Roman" w:cs="Times New Roman"/>
                <w:color w:val="9966FF"/>
                <w:lang w:eastAsia="es-ES"/>
              </w:rPr>
              <w:t>|'|</w:t>
            </w:r>
            <w:proofErr w:type="spellStart"/>
            <w:r w:rsidRPr="002A3880">
              <w:rPr>
                <w:rFonts w:ascii="Times New Roman" w:eastAsia="Times New Roman" w:hAnsi="Times New Roman" w:cs="Times New Roman"/>
                <w:color w:val="000000"/>
                <w:lang w:eastAsia="es-ES"/>
              </w:rPr>
              <w:t>i_est</w:t>
            </w:r>
            <w:proofErr w:type="spellEnd"/>
            <w:r w:rsidRPr="002A3880">
              <w:rPr>
                <w:rFonts w:ascii="Times New Roman" w:eastAsia="Times New Roman" w:hAnsi="Times New Roman" w:cs="Times New Roman"/>
                <w:color w:val="9966FF"/>
                <w:lang w:eastAsia="es-ES"/>
              </w:rPr>
              <w:t>|'|</w:t>
            </w:r>
            <w:r w:rsidRPr="002A3880">
              <w:rPr>
                <w:rFonts w:ascii="Times New Roman" w:eastAsia="Times New Roman" w:hAnsi="Times New Roman" w:cs="Times New Roman"/>
                <w:color w:val="000000"/>
                <w:lang w:eastAsia="es-ES"/>
              </w:rPr>
              <w:t>a,</w:t>
            </w:r>
          </w:p>
        </w:tc>
      </w:tr>
      <w:tr w:rsidR="005F086F" w:rsidRPr="00881AB0" w14:paraId="3352E17C" w14:textId="77777777" w:rsidTr="00002DBB">
        <w:trPr>
          <w:trHeight w:val="310"/>
        </w:trPr>
        <w:tc>
          <w:tcPr>
            <w:tcW w:w="2883" w:type="dxa"/>
            <w:shd w:val="clear" w:color="auto" w:fill="auto"/>
            <w:noWrap/>
            <w:vAlign w:val="center"/>
            <w:hideMark/>
          </w:tcPr>
          <w:p w14:paraId="4FE783EB" w14:textId="77777777" w:rsidR="005F086F" w:rsidRPr="002A3880" w:rsidRDefault="005F086F" w:rsidP="00002DBB">
            <w:pPr>
              <w:rPr>
                <w:rFonts w:ascii="Times New Roman" w:eastAsia="Times New Roman" w:hAnsi="Times New Roman" w:cs="Times New Roman"/>
                <w:b/>
                <w:bCs/>
                <w:color w:val="FF0000"/>
                <w:lang w:eastAsia="es-ES"/>
              </w:rPr>
            </w:pPr>
          </w:p>
        </w:tc>
        <w:tc>
          <w:tcPr>
            <w:tcW w:w="500" w:type="dxa"/>
            <w:shd w:val="clear" w:color="auto" w:fill="auto"/>
            <w:noWrap/>
            <w:vAlign w:val="center"/>
            <w:hideMark/>
          </w:tcPr>
          <w:p w14:paraId="7FBCA715" w14:textId="77777777" w:rsidR="005F086F" w:rsidRPr="002A3880" w:rsidRDefault="005F086F" w:rsidP="00002DBB">
            <w:pPr>
              <w:jc w:val="center"/>
              <w:rPr>
                <w:rFonts w:ascii="Times New Roman" w:eastAsia="Times New Roman" w:hAnsi="Times New Roman" w:cs="Times New Roman"/>
                <w:b/>
                <w:bCs/>
                <w:color w:val="000000"/>
                <w:lang w:eastAsia="es-ES"/>
              </w:rPr>
            </w:pPr>
            <w:r w:rsidRPr="002A3880">
              <w:rPr>
                <w:rFonts w:ascii="Times New Roman" w:eastAsia="Times New Roman" w:hAnsi="Times New Roman" w:cs="Times New Roman"/>
                <w:b/>
                <w:bCs/>
                <w:color w:val="000000"/>
                <w:lang w:eastAsia="es-ES"/>
              </w:rPr>
              <w:t>80</w:t>
            </w:r>
          </w:p>
        </w:tc>
        <w:tc>
          <w:tcPr>
            <w:tcW w:w="625" w:type="dxa"/>
            <w:shd w:val="clear" w:color="auto" w:fill="auto"/>
            <w:noWrap/>
            <w:vAlign w:val="center"/>
            <w:hideMark/>
          </w:tcPr>
          <w:p w14:paraId="0362D33C" w14:textId="77777777" w:rsidR="005F086F" w:rsidRPr="002A3880" w:rsidRDefault="005F086F" w:rsidP="00002DBB">
            <w:pPr>
              <w:jc w:val="center"/>
              <w:rPr>
                <w:rFonts w:ascii="Times New Roman" w:eastAsia="Times New Roman" w:hAnsi="Times New Roman" w:cs="Times New Roman"/>
                <w:b/>
                <w:bCs/>
                <w:color w:val="7030A0"/>
                <w:lang w:eastAsia="es-ES"/>
              </w:rPr>
            </w:pPr>
            <w:r w:rsidRPr="002A3880">
              <w:rPr>
                <w:rFonts w:ascii="Times New Roman" w:eastAsia="Times New Roman" w:hAnsi="Times New Roman" w:cs="Times New Roman"/>
                <w:b/>
                <w:bCs/>
                <w:color w:val="7030A0"/>
                <w:lang w:eastAsia="es-ES"/>
              </w:rPr>
              <w:t>1360</w:t>
            </w:r>
          </w:p>
        </w:tc>
        <w:tc>
          <w:tcPr>
            <w:tcW w:w="4509" w:type="dxa"/>
            <w:shd w:val="clear" w:color="auto" w:fill="auto"/>
            <w:vAlign w:val="center"/>
            <w:hideMark/>
          </w:tcPr>
          <w:p w14:paraId="014E48FE" w14:textId="77777777" w:rsidR="005F086F" w:rsidRPr="002A3880" w:rsidRDefault="005F086F" w:rsidP="00002DBB">
            <w:pPr>
              <w:rPr>
                <w:rFonts w:ascii="Times New Roman" w:eastAsia="Times New Roman" w:hAnsi="Times New Roman" w:cs="Times New Roman"/>
                <w:color w:val="000000"/>
                <w:lang w:eastAsia="es-ES"/>
              </w:rPr>
            </w:pPr>
            <w:r w:rsidRPr="002A3880">
              <w:rPr>
                <w:rFonts w:ascii="Times New Roman" w:eastAsia="Times New Roman" w:hAnsi="Times New Roman" w:cs="Times New Roman"/>
                <w:color w:val="000000"/>
                <w:lang w:eastAsia="es-ES"/>
              </w:rPr>
              <w:t>_</w:t>
            </w:r>
            <w:r w:rsidRPr="002A3880">
              <w:rPr>
                <w:rFonts w:ascii="Wingdings" w:eastAsia="Times New Roman" w:hAnsi="Wingdings" w:cs="Times New Roman"/>
                <w:color w:val="00B0F0"/>
                <w:lang w:eastAsia="es-ES"/>
              </w:rPr>
              <w:t></w:t>
            </w:r>
            <w:r w:rsidRPr="002A3880">
              <w:rPr>
                <w:rFonts w:ascii="Times New Roman" w:eastAsia="Times New Roman" w:hAnsi="Times New Roman" w:cs="Times New Roman"/>
                <w:color w:val="FF0000"/>
                <w:lang w:eastAsia="es-ES"/>
              </w:rPr>
              <w:t>[‹3]</w:t>
            </w:r>
            <w:r w:rsidRPr="002A3880">
              <w:rPr>
                <w:rFonts w:ascii="Times New Roman" w:eastAsia="Times New Roman" w:hAnsi="Times New Roman" w:cs="Times New Roman"/>
                <w:color w:val="000000"/>
                <w:lang w:eastAsia="es-ES"/>
              </w:rPr>
              <w:t>a</w:t>
            </w:r>
            <w:r w:rsidRPr="002A3880">
              <w:rPr>
                <w:rFonts w:ascii="Wingdings" w:eastAsia="Times New Roman" w:hAnsi="Wingdings" w:cs="Times New Roman"/>
                <w:color w:val="00B0F0"/>
                <w:lang w:eastAsia="es-ES"/>
              </w:rPr>
              <w:t></w:t>
            </w:r>
            <w:r w:rsidRPr="002A3880">
              <w:rPr>
                <w:rFonts w:ascii="Wingdings" w:eastAsia="Times New Roman" w:hAnsi="Wingdings" w:cs="Times New Roman"/>
                <w:color w:val="00B0F0"/>
                <w:lang w:eastAsia="es-ES"/>
              </w:rPr>
              <w:t></w:t>
            </w:r>
            <w:proofErr w:type="spellStart"/>
            <w:r w:rsidRPr="002A3880">
              <w:rPr>
                <w:rFonts w:ascii="Times New Roman" w:eastAsia="Times New Roman" w:hAnsi="Times New Roman" w:cs="Times New Roman"/>
                <w:color w:val="000000"/>
                <w:lang w:eastAsia="es-ES"/>
              </w:rPr>
              <w:t>ba</w:t>
            </w:r>
            <w:proofErr w:type="spellEnd"/>
            <w:r w:rsidRPr="002A3880">
              <w:rPr>
                <w:rFonts w:ascii="Times New Roman" w:eastAsia="Times New Roman" w:hAnsi="Times New Roman" w:cs="Times New Roman"/>
                <w:color w:val="000000"/>
                <w:lang w:eastAsia="es-ES"/>
              </w:rPr>
              <w:t>,_</w:t>
            </w:r>
            <w:proofErr w:type="spellStart"/>
            <w:r w:rsidRPr="002A3880">
              <w:rPr>
                <w:rFonts w:ascii="Times New Roman" w:eastAsia="Times New Roman" w:hAnsi="Times New Roman" w:cs="Times New Roman"/>
                <w:color w:val="000000"/>
                <w:lang w:eastAsia="es-ES"/>
              </w:rPr>
              <w:t>en_frente</w:t>
            </w:r>
            <w:proofErr w:type="spellEnd"/>
            <w:r w:rsidRPr="002A3880">
              <w:rPr>
                <w:rFonts w:ascii="Wingdings" w:eastAsia="Times New Roman" w:hAnsi="Wingdings" w:cs="Times New Roman"/>
                <w:color w:val="00B0F0"/>
                <w:lang w:eastAsia="es-ES"/>
              </w:rPr>
              <w:t></w:t>
            </w:r>
            <w:r w:rsidRPr="002A3880">
              <w:rPr>
                <w:rFonts w:ascii="Times New Roman" w:eastAsia="Times New Roman" w:hAnsi="Times New Roman" w:cs="Times New Roman"/>
                <w:color w:val="FF0000"/>
                <w:lang w:eastAsia="es-ES"/>
              </w:rPr>
              <w:t>[‹9]</w:t>
            </w:r>
            <w:r w:rsidRPr="002A3880">
              <w:rPr>
                <w:rFonts w:ascii="Wingdings" w:eastAsia="Times New Roman" w:hAnsi="Wingdings" w:cs="Times New Roman"/>
                <w:color w:val="00B0F0"/>
                <w:lang w:eastAsia="es-ES"/>
              </w:rPr>
              <w:t></w:t>
            </w:r>
            <w:r w:rsidRPr="002A3880">
              <w:rPr>
                <w:rFonts w:ascii="Wingdings" w:eastAsia="Times New Roman" w:hAnsi="Wingdings" w:cs="Times New Roman"/>
                <w:color w:val="00B0F0"/>
                <w:lang w:eastAsia="es-ES"/>
              </w:rPr>
              <w:t></w:t>
            </w:r>
            <w:r w:rsidRPr="002A3880">
              <w:rPr>
                <w:rFonts w:ascii="Times New Roman" w:eastAsia="Times New Roman" w:hAnsi="Times New Roman" w:cs="Times New Roman"/>
                <w:color w:val="000000"/>
                <w:lang w:eastAsia="es-ES"/>
              </w:rPr>
              <w:t>d</w:t>
            </w:r>
            <w:r w:rsidRPr="002A3880">
              <w:rPr>
                <w:rFonts w:ascii="Times New Roman" w:eastAsia="Times New Roman" w:hAnsi="Times New Roman" w:cs="Times New Roman"/>
                <w:color w:val="FF0000"/>
                <w:lang w:eastAsia="es-ES"/>
              </w:rPr>
              <w:t>[</w:t>
            </w:r>
            <w:r w:rsidRPr="002A3880">
              <w:rPr>
                <w:rFonts w:ascii="Calibri" w:eastAsia="Times New Roman" w:hAnsi="Calibri" w:cs="Times New Roman"/>
                <w:color w:val="FF0000"/>
                <w:lang w:eastAsia="es-ES"/>
              </w:rPr>
              <w:t>‹</w:t>
            </w:r>
            <w:r w:rsidRPr="002A3880">
              <w:rPr>
                <w:rFonts w:ascii="Times New Roman" w:eastAsia="Times New Roman" w:hAnsi="Times New Roman" w:cs="Times New Roman"/>
                <w:color w:val="FF0000"/>
                <w:lang w:eastAsia="es-ES"/>
              </w:rPr>
              <w:t>]</w:t>
            </w:r>
            <w:proofErr w:type="spellStart"/>
            <w:r w:rsidRPr="002A3880">
              <w:rPr>
                <w:rFonts w:ascii="Times New Roman" w:eastAsia="Times New Roman" w:hAnsi="Times New Roman" w:cs="Times New Roman"/>
                <w:color w:val="000000"/>
                <w:lang w:eastAsia="es-ES"/>
              </w:rPr>
              <w:t>frente_a_nosot</w:t>
            </w:r>
            <w:proofErr w:type="spellEnd"/>
          </w:p>
        </w:tc>
      </w:tr>
      <w:tr w:rsidR="005F086F" w:rsidRPr="00DA3E5E" w14:paraId="7A8DC71A" w14:textId="77777777" w:rsidTr="00002DBB">
        <w:trPr>
          <w:trHeight w:val="288"/>
        </w:trPr>
        <w:tc>
          <w:tcPr>
            <w:tcW w:w="8517" w:type="dxa"/>
            <w:gridSpan w:val="4"/>
            <w:shd w:val="clear" w:color="auto" w:fill="auto"/>
            <w:noWrap/>
            <w:vAlign w:val="bottom"/>
            <w:hideMark/>
          </w:tcPr>
          <w:p w14:paraId="0DA12825" w14:textId="77777777" w:rsidR="005F086F" w:rsidRPr="002A3880" w:rsidRDefault="005F086F" w:rsidP="00002DBB">
            <w:pPr>
              <w:jc w:val="center"/>
              <w:rPr>
                <w:rFonts w:ascii="Calibri" w:eastAsia="Times New Roman" w:hAnsi="Calibri" w:cs="Times New Roman"/>
                <w:color w:val="000000"/>
                <w:lang w:val="en-US" w:eastAsia="es-ES"/>
              </w:rPr>
            </w:pPr>
            <w:r>
              <w:rPr>
                <w:rFonts w:ascii="Calibri" w:eastAsia="Times New Roman" w:hAnsi="Calibri" w:cs="Times New Roman"/>
                <w:color w:val="000000"/>
                <w:lang w:val="en-US" w:eastAsia="es-ES"/>
              </w:rPr>
              <w:t>after 4' 44''</w:t>
            </w:r>
          </w:p>
        </w:tc>
      </w:tr>
      <w:tr w:rsidR="005F086F" w:rsidRPr="00881AB0" w14:paraId="495DD022" w14:textId="77777777" w:rsidTr="00002DBB">
        <w:trPr>
          <w:trHeight w:val="312"/>
        </w:trPr>
        <w:tc>
          <w:tcPr>
            <w:tcW w:w="2883" w:type="dxa"/>
            <w:shd w:val="clear" w:color="auto" w:fill="auto"/>
            <w:noWrap/>
            <w:vAlign w:val="center"/>
            <w:hideMark/>
          </w:tcPr>
          <w:p w14:paraId="2C1C26B9" w14:textId="77777777" w:rsidR="005F086F" w:rsidRPr="002A3880" w:rsidRDefault="005F086F" w:rsidP="00002DBB">
            <w:pPr>
              <w:rPr>
                <w:rFonts w:ascii="Times New Roman" w:eastAsia="Times New Roman" w:hAnsi="Times New Roman" w:cs="Times New Roman"/>
                <w:b/>
                <w:bCs/>
                <w:color w:val="000000"/>
                <w:lang w:val="en-US" w:eastAsia="es-ES"/>
              </w:rPr>
            </w:pPr>
          </w:p>
        </w:tc>
        <w:tc>
          <w:tcPr>
            <w:tcW w:w="500" w:type="dxa"/>
            <w:shd w:val="clear" w:color="auto" w:fill="auto"/>
            <w:noWrap/>
            <w:vAlign w:val="center"/>
            <w:hideMark/>
          </w:tcPr>
          <w:p w14:paraId="4F064339" w14:textId="77777777" w:rsidR="005F086F" w:rsidRPr="002A3880" w:rsidRDefault="005F086F" w:rsidP="00002DBB">
            <w:pPr>
              <w:jc w:val="center"/>
              <w:rPr>
                <w:rFonts w:ascii="Times New Roman" w:eastAsia="Times New Roman" w:hAnsi="Times New Roman" w:cs="Times New Roman"/>
                <w:b/>
                <w:bCs/>
                <w:color w:val="000000"/>
                <w:lang w:eastAsia="es-ES"/>
              </w:rPr>
            </w:pPr>
            <w:r w:rsidRPr="002A3880">
              <w:rPr>
                <w:rFonts w:ascii="Times New Roman" w:eastAsia="Times New Roman" w:hAnsi="Times New Roman" w:cs="Times New Roman"/>
                <w:b/>
                <w:bCs/>
                <w:color w:val="000000"/>
                <w:lang w:eastAsia="es-ES"/>
              </w:rPr>
              <w:t>111</w:t>
            </w:r>
          </w:p>
        </w:tc>
        <w:tc>
          <w:tcPr>
            <w:tcW w:w="625" w:type="dxa"/>
            <w:shd w:val="clear" w:color="auto" w:fill="auto"/>
            <w:noWrap/>
            <w:vAlign w:val="center"/>
            <w:hideMark/>
          </w:tcPr>
          <w:p w14:paraId="3E4DCE81" w14:textId="77777777" w:rsidR="005F086F" w:rsidRPr="002A3880" w:rsidRDefault="005F086F" w:rsidP="00002DBB">
            <w:pPr>
              <w:jc w:val="center"/>
              <w:rPr>
                <w:rFonts w:ascii="Times New Roman" w:eastAsia="Times New Roman" w:hAnsi="Times New Roman" w:cs="Times New Roman"/>
                <w:b/>
                <w:bCs/>
                <w:color w:val="7030A0"/>
                <w:lang w:eastAsia="es-ES"/>
              </w:rPr>
            </w:pPr>
            <w:r w:rsidRPr="002A3880">
              <w:rPr>
                <w:rFonts w:ascii="Times New Roman" w:eastAsia="Times New Roman" w:hAnsi="Times New Roman" w:cs="Times New Roman"/>
                <w:b/>
                <w:bCs/>
                <w:color w:val="7030A0"/>
                <w:lang w:eastAsia="es-ES"/>
              </w:rPr>
              <w:t>1120</w:t>
            </w:r>
          </w:p>
        </w:tc>
        <w:tc>
          <w:tcPr>
            <w:tcW w:w="4509" w:type="dxa"/>
            <w:shd w:val="clear" w:color="auto" w:fill="auto"/>
            <w:vAlign w:val="center"/>
            <w:hideMark/>
          </w:tcPr>
          <w:p w14:paraId="49F7FAD0" w14:textId="77777777" w:rsidR="005F086F" w:rsidRPr="002A3880" w:rsidRDefault="005F086F" w:rsidP="00002DBB">
            <w:pPr>
              <w:rPr>
                <w:rFonts w:ascii="Times New Roman" w:eastAsia="Times New Roman" w:hAnsi="Times New Roman" w:cs="Times New Roman"/>
                <w:color w:val="000000"/>
                <w:lang w:eastAsia="es-ES"/>
              </w:rPr>
            </w:pPr>
            <w:r w:rsidRPr="002A3880">
              <w:rPr>
                <w:rFonts w:ascii="Times New Roman" w:eastAsia="Times New Roman" w:hAnsi="Times New Roman" w:cs="Times New Roman"/>
                <w:color w:val="000000"/>
                <w:lang w:eastAsia="es-ES"/>
              </w:rPr>
              <w:t>ab</w:t>
            </w:r>
            <w:r w:rsidRPr="002A3880">
              <w:rPr>
                <w:rFonts w:ascii="Times New Roman" w:eastAsia="Times New Roman" w:hAnsi="Times New Roman" w:cs="Times New Roman"/>
                <w:color w:val="9966FF"/>
                <w:lang w:eastAsia="es-ES"/>
              </w:rPr>
              <w:t>|'|</w:t>
            </w:r>
            <w:proofErr w:type="spellStart"/>
            <w:r w:rsidRPr="002A3880">
              <w:rPr>
                <w:rFonts w:ascii="Times New Roman" w:eastAsia="Times New Roman" w:hAnsi="Times New Roman" w:cs="Times New Roman"/>
                <w:color w:val="000000"/>
                <w:lang w:eastAsia="es-ES"/>
              </w:rPr>
              <w:t>iamos</w:t>
            </w:r>
            <w:proofErr w:type="spellEnd"/>
            <w:r w:rsidRPr="002A3880">
              <w:rPr>
                <w:rFonts w:ascii="Times New Roman" w:eastAsia="Times New Roman" w:hAnsi="Times New Roman" w:cs="Times New Roman"/>
                <w:color w:val="000000"/>
                <w:lang w:eastAsia="es-ES"/>
              </w:rPr>
              <w:t>_</w:t>
            </w:r>
          </w:p>
        </w:tc>
      </w:tr>
      <w:tr w:rsidR="005F086F" w:rsidRPr="00881AB0" w14:paraId="53AEA96F" w14:textId="77777777" w:rsidTr="00002DBB">
        <w:trPr>
          <w:trHeight w:val="312"/>
        </w:trPr>
        <w:tc>
          <w:tcPr>
            <w:tcW w:w="2883" w:type="dxa"/>
            <w:shd w:val="clear" w:color="auto" w:fill="auto"/>
            <w:noWrap/>
            <w:vAlign w:val="center"/>
            <w:hideMark/>
          </w:tcPr>
          <w:p w14:paraId="2F0688A3" w14:textId="77777777" w:rsidR="005F086F" w:rsidRPr="002A3880" w:rsidRDefault="005F086F" w:rsidP="00002DBB">
            <w:pPr>
              <w:rPr>
                <w:rFonts w:ascii="Times New Roman" w:eastAsia="Times New Roman" w:hAnsi="Times New Roman" w:cs="Times New Roman"/>
                <w:b/>
                <w:bCs/>
                <w:color w:val="000000"/>
                <w:lang w:eastAsia="es-ES"/>
              </w:rPr>
            </w:pPr>
          </w:p>
        </w:tc>
        <w:tc>
          <w:tcPr>
            <w:tcW w:w="500" w:type="dxa"/>
            <w:shd w:val="clear" w:color="auto" w:fill="auto"/>
            <w:noWrap/>
            <w:vAlign w:val="center"/>
            <w:hideMark/>
          </w:tcPr>
          <w:p w14:paraId="28B4985A" w14:textId="77777777" w:rsidR="005F086F" w:rsidRPr="002A3880" w:rsidRDefault="005F086F" w:rsidP="00002DBB">
            <w:pPr>
              <w:jc w:val="center"/>
              <w:rPr>
                <w:rFonts w:ascii="Times New Roman" w:eastAsia="Times New Roman" w:hAnsi="Times New Roman" w:cs="Times New Roman"/>
                <w:b/>
                <w:bCs/>
                <w:color w:val="000000"/>
                <w:lang w:eastAsia="es-ES"/>
              </w:rPr>
            </w:pPr>
            <w:r w:rsidRPr="002A3880">
              <w:rPr>
                <w:rFonts w:ascii="Times New Roman" w:eastAsia="Times New Roman" w:hAnsi="Times New Roman" w:cs="Times New Roman"/>
                <w:b/>
                <w:bCs/>
                <w:color w:val="000000"/>
                <w:lang w:eastAsia="es-ES"/>
              </w:rPr>
              <w:t>112</w:t>
            </w:r>
          </w:p>
        </w:tc>
        <w:tc>
          <w:tcPr>
            <w:tcW w:w="625" w:type="dxa"/>
            <w:shd w:val="clear" w:color="auto" w:fill="auto"/>
            <w:noWrap/>
            <w:vAlign w:val="center"/>
            <w:hideMark/>
          </w:tcPr>
          <w:p w14:paraId="334584F2" w14:textId="77777777" w:rsidR="005F086F" w:rsidRPr="002A3880" w:rsidRDefault="005F086F" w:rsidP="00002DBB">
            <w:pPr>
              <w:jc w:val="center"/>
              <w:rPr>
                <w:rFonts w:ascii="Times New Roman" w:eastAsia="Times New Roman" w:hAnsi="Times New Roman" w:cs="Times New Roman"/>
                <w:b/>
                <w:bCs/>
                <w:color w:val="7030A0"/>
                <w:lang w:eastAsia="es-ES"/>
              </w:rPr>
            </w:pPr>
            <w:r w:rsidRPr="002A3880">
              <w:rPr>
                <w:rFonts w:ascii="Times New Roman" w:eastAsia="Times New Roman" w:hAnsi="Times New Roman" w:cs="Times New Roman"/>
                <w:b/>
                <w:bCs/>
                <w:color w:val="7030A0"/>
                <w:lang w:eastAsia="es-ES"/>
              </w:rPr>
              <w:t>2704</w:t>
            </w:r>
          </w:p>
        </w:tc>
        <w:tc>
          <w:tcPr>
            <w:tcW w:w="4509" w:type="dxa"/>
            <w:shd w:val="clear" w:color="auto" w:fill="auto"/>
            <w:vAlign w:val="center"/>
            <w:hideMark/>
          </w:tcPr>
          <w:p w14:paraId="0D0A0000" w14:textId="77777777" w:rsidR="005F086F" w:rsidRPr="002A3880" w:rsidRDefault="005F086F" w:rsidP="00002DBB">
            <w:pPr>
              <w:rPr>
                <w:rFonts w:ascii="Times New Roman" w:eastAsia="Times New Roman" w:hAnsi="Times New Roman" w:cs="Times New Roman"/>
                <w:color w:val="000000"/>
                <w:lang w:eastAsia="es-ES"/>
              </w:rPr>
            </w:pPr>
            <w:r w:rsidRPr="002A3880">
              <w:rPr>
                <w:rFonts w:ascii="Times New Roman" w:eastAsia="Times New Roman" w:hAnsi="Times New Roman" w:cs="Times New Roman"/>
                <w:color w:val="000000"/>
                <w:lang w:eastAsia="es-ES"/>
              </w:rPr>
              <w:t>llegado</w:t>
            </w:r>
          </w:p>
        </w:tc>
      </w:tr>
    </w:tbl>
    <w:p w14:paraId="6EA6F252" w14:textId="77777777" w:rsidR="001725EA" w:rsidRPr="001725EA" w:rsidRDefault="001725EA" w:rsidP="001725EA">
      <w:pPr>
        <w:pStyle w:val="NormalWeb"/>
        <w:shd w:val="clear" w:color="auto" w:fill="FFFFFF"/>
        <w:spacing w:before="120" w:beforeAutospacing="0" w:after="0" w:afterAutospacing="0"/>
        <w:rPr>
          <w:rFonts w:ascii="Trebuchet MS" w:hAnsi="Trebuchet MS"/>
          <w:color w:val="000000"/>
          <w:sz w:val="15"/>
          <w:szCs w:val="15"/>
          <w:lang w:val="en-US"/>
        </w:rPr>
      </w:pPr>
    </w:p>
    <w:p w14:paraId="15AB1C51" w14:textId="77777777" w:rsidR="00AF2180" w:rsidRDefault="00533611" w:rsidP="001725EA">
      <w:pPr>
        <w:spacing w:after="1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In example </w:t>
      </w:r>
      <w:r w:rsidR="009B648A">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4</w:t>
      </w:r>
      <w:r w:rsidR="009B648A">
        <w:rPr>
          <w:rFonts w:ascii="Times New Roman" w:hAnsi="Times New Roman" w:cs="Times New Roman"/>
          <w:sz w:val="24"/>
          <w:szCs w:val="24"/>
          <w:shd w:val="clear" w:color="auto" w:fill="FFFFFF"/>
          <w:lang w:val="en-US"/>
        </w:rPr>
        <w:t>)</w:t>
      </w:r>
      <w:r w:rsidR="00FB3E41">
        <w:rPr>
          <w:rFonts w:ascii="Times New Roman" w:hAnsi="Times New Roman" w:cs="Times New Roman"/>
          <w:sz w:val="24"/>
          <w:szCs w:val="24"/>
          <w:shd w:val="clear" w:color="auto" w:fill="FFFFFF"/>
          <w:lang w:val="en-US"/>
        </w:rPr>
        <w:t xml:space="preserve"> (</w:t>
      </w:r>
      <w:r w:rsidR="003703B7">
        <w:rPr>
          <w:rFonts w:ascii="Times New Roman" w:hAnsi="Times New Roman" w:cs="Times New Roman"/>
          <w:sz w:val="24"/>
          <w:szCs w:val="24"/>
          <w:shd w:val="clear" w:color="auto" w:fill="FFFFFF"/>
          <w:lang w:val="en-US"/>
        </w:rPr>
        <w:t>Table</w:t>
      </w:r>
      <w:r w:rsidR="00FB3E41">
        <w:rPr>
          <w:rFonts w:ascii="Times New Roman" w:hAnsi="Times New Roman" w:cs="Times New Roman"/>
          <w:sz w:val="24"/>
          <w:szCs w:val="24"/>
          <w:shd w:val="clear" w:color="auto" w:fill="FFFFFF"/>
          <w:lang w:val="en-US"/>
        </w:rPr>
        <w:t xml:space="preserve"> 8)</w:t>
      </w:r>
      <w:r>
        <w:rPr>
          <w:rFonts w:ascii="Times New Roman" w:hAnsi="Times New Roman" w:cs="Times New Roman"/>
          <w:sz w:val="24"/>
          <w:szCs w:val="24"/>
          <w:shd w:val="clear" w:color="auto" w:fill="FFFFFF"/>
          <w:lang w:val="en-US"/>
        </w:rPr>
        <w:t xml:space="preserve">, the first choice of verbal tense </w:t>
      </w:r>
      <w:r w:rsidR="00EB7479">
        <w:rPr>
          <w:rFonts w:ascii="Times New Roman" w:hAnsi="Times New Roman" w:cs="Times New Roman"/>
          <w:sz w:val="24"/>
          <w:szCs w:val="24"/>
          <w:shd w:val="clear" w:color="auto" w:fill="FFFFFF"/>
          <w:lang w:val="en-US"/>
        </w:rPr>
        <w:t xml:space="preserve">in </w:t>
      </w:r>
      <w:r w:rsidR="002763D3">
        <w:rPr>
          <w:rFonts w:ascii="Times New Roman" w:hAnsi="Times New Roman" w:cs="Times New Roman"/>
          <w:sz w:val="24"/>
          <w:szCs w:val="24"/>
          <w:shd w:val="clear" w:color="auto" w:fill="FFFFFF"/>
          <w:lang w:val="en-US"/>
        </w:rPr>
        <w:t xml:space="preserve">task </w:t>
      </w:r>
      <w:r w:rsidR="00EB7479">
        <w:rPr>
          <w:rFonts w:ascii="Times New Roman" w:hAnsi="Times New Roman" w:cs="Times New Roman"/>
          <w:sz w:val="24"/>
          <w:szCs w:val="24"/>
          <w:shd w:val="clear" w:color="auto" w:fill="FFFFFF"/>
          <w:lang w:val="en-US"/>
        </w:rPr>
        <w:t xml:space="preserve">segment 78 </w:t>
      </w:r>
      <w:r w:rsidR="004267CC">
        <w:rPr>
          <w:rFonts w:ascii="Times New Roman" w:hAnsi="Times New Roman" w:cs="Times New Roman"/>
          <w:sz w:val="24"/>
          <w:szCs w:val="24"/>
          <w:shd w:val="clear" w:color="auto" w:fill="FFFFFF"/>
          <w:lang w:val="en-US"/>
        </w:rPr>
        <w:t>was present perfect (‘we have arrived’</w:t>
      </w:r>
      <w:r w:rsidR="00A13424">
        <w:rPr>
          <w:rFonts w:ascii="Times New Roman" w:hAnsi="Times New Roman" w:cs="Times New Roman"/>
          <w:sz w:val="24"/>
          <w:szCs w:val="24"/>
          <w:shd w:val="clear" w:color="auto" w:fill="FFFFFF"/>
          <w:lang w:val="en-US"/>
        </w:rPr>
        <w:t>).</w:t>
      </w:r>
      <w:r w:rsidR="000D1A0B">
        <w:rPr>
          <w:rFonts w:ascii="Times New Roman" w:hAnsi="Times New Roman" w:cs="Times New Roman"/>
          <w:sz w:val="24"/>
          <w:szCs w:val="24"/>
          <w:shd w:val="clear" w:color="auto" w:fill="FFFFFF"/>
          <w:lang w:val="en-US"/>
        </w:rPr>
        <w:t xml:space="preserve"> </w:t>
      </w:r>
      <w:r w:rsidR="00A13424">
        <w:rPr>
          <w:rFonts w:ascii="Times New Roman" w:hAnsi="Times New Roman" w:cs="Times New Roman"/>
          <w:sz w:val="24"/>
          <w:szCs w:val="24"/>
          <w:shd w:val="clear" w:color="auto" w:fill="FFFFFF"/>
          <w:lang w:val="en-US"/>
        </w:rPr>
        <w:t>I</w:t>
      </w:r>
      <w:r>
        <w:rPr>
          <w:rFonts w:ascii="Times New Roman" w:hAnsi="Times New Roman" w:cs="Times New Roman"/>
          <w:sz w:val="24"/>
          <w:szCs w:val="24"/>
          <w:shd w:val="clear" w:color="auto" w:fill="FFFFFF"/>
          <w:lang w:val="en-US"/>
        </w:rPr>
        <w:t xml:space="preserve">n the next task segment, </w:t>
      </w:r>
      <w:r w:rsidR="002A13B3">
        <w:rPr>
          <w:rFonts w:ascii="Times New Roman" w:hAnsi="Times New Roman" w:cs="Times New Roman"/>
          <w:sz w:val="24"/>
          <w:szCs w:val="24"/>
          <w:shd w:val="clear" w:color="auto" w:fill="FFFFFF"/>
          <w:lang w:val="en-US"/>
        </w:rPr>
        <w:t xml:space="preserve">in accordance with this first decision, </w:t>
      </w:r>
      <w:r w:rsidR="009420BD">
        <w:rPr>
          <w:rFonts w:ascii="Times New Roman" w:hAnsi="Times New Roman" w:cs="Times New Roman"/>
          <w:sz w:val="24"/>
          <w:szCs w:val="24"/>
          <w:shd w:val="clear" w:color="auto" w:fill="FFFFFF"/>
          <w:lang w:val="en-US"/>
        </w:rPr>
        <w:t>the choice of tense was</w:t>
      </w:r>
      <w:r w:rsidR="00BF3525">
        <w:rPr>
          <w:rFonts w:ascii="Times New Roman" w:hAnsi="Times New Roman" w:cs="Times New Roman"/>
          <w:sz w:val="24"/>
          <w:szCs w:val="24"/>
          <w:shd w:val="clear" w:color="auto" w:fill="FFFFFF"/>
          <w:lang w:val="en-US"/>
        </w:rPr>
        <w:t xml:space="preserve"> present (‘and there it is’</w:t>
      </w:r>
      <w:r>
        <w:rPr>
          <w:rFonts w:ascii="Times New Roman" w:hAnsi="Times New Roman" w:cs="Times New Roman"/>
          <w:sz w:val="24"/>
          <w:szCs w:val="24"/>
          <w:shd w:val="clear" w:color="auto" w:fill="FFFFFF"/>
          <w:lang w:val="en-US"/>
        </w:rPr>
        <w:t>). However, after a long pause</w:t>
      </w:r>
      <w:r w:rsidR="00CC325D">
        <w:rPr>
          <w:rFonts w:ascii="Times New Roman" w:hAnsi="Times New Roman" w:cs="Times New Roman"/>
          <w:sz w:val="24"/>
          <w:szCs w:val="24"/>
          <w:shd w:val="clear" w:color="auto" w:fill="FFFFFF"/>
          <w:lang w:val="en-US"/>
        </w:rPr>
        <w:t xml:space="preserve">, Gold deleted and </w:t>
      </w:r>
      <w:r w:rsidR="009420BD">
        <w:rPr>
          <w:rFonts w:ascii="Times New Roman" w:hAnsi="Times New Roman" w:cs="Times New Roman"/>
          <w:sz w:val="24"/>
          <w:szCs w:val="24"/>
          <w:shd w:val="clear" w:color="auto" w:fill="FFFFFF"/>
          <w:lang w:val="en-US"/>
        </w:rPr>
        <w:t>typed</w:t>
      </w:r>
      <w:r w:rsidR="002F4AF3">
        <w:rPr>
          <w:rFonts w:ascii="Times New Roman" w:hAnsi="Times New Roman" w:cs="Times New Roman"/>
          <w:sz w:val="24"/>
          <w:szCs w:val="24"/>
          <w:shd w:val="clear" w:color="auto" w:fill="FFFFFF"/>
          <w:lang w:val="en-US"/>
        </w:rPr>
        <w:t xml:space="preserve"> </w:t>
      </w:r>
      <w:r w:rsidR="002A13B3">
        <w:rPr>
          <w:rFonts w:ascii="Times New Roman" w:hAnsi="Times New Roman" w:cs="Times New Roman"/>
          <w:sz w:val="24"/>
          <w:szCs w:val="24"/>
          <w:shd w:val="clear" w:color="auto" w:fill="FFFFFF"/>
          <w:lang w:val="en-US"/>
        </w:rPr>
        <w:t xml:space="preserve">the verb </w:t>
      </w:r>
      <w:r w:rsidR="00BF3525">
        <w:rPr>
          <w:rFonts w:ascii="Times New Roman" w:hAnsi="Times New Roman" w:cs="Times New Roman"/>
          <w:sz w:val="24"/>
          <w:szCs w:val="24"/>
          <w:shd w:val="clear" w:color="auto" w:fill="FFFFFF"/>
          <w:lang w:val="en-US"/>
        </w:rPr>
        <w:t xml:space="preserve">in past </w:t>
      </w:r>
      <w:r w:rsidR="00AE5328">
        <w:rPr>
          <w:rFonts w:ascii="Times New Roman" w:hAnsi="Times New Roman" w:cs="Times New Roman"/>
          <w:sz w:val="24"/>
          <w:szCs w:val="24"/>
          <w:shd w:val="clear" w:color="auto" w:fill="FFFFFF"/>
          <w:lang w:val="en-US"/>
        </w:rPr>
        <w:t xml:space="preserve">simple </w:t>
      </w:r>
      <w:r w:rsidR="00BF3525">
        <w:rPr>
          <w:rFonts w:ascii="Times New Roman" w:hAnsi="Times New Roman" w:cs="Times New Roman"/>
          <w:sz w:val="24"/>
          <w:szCs w:val="24"/>
          <w:shd w:val="clear" w:color="auto" w:fill="FFFFFF"/>
          <w:lang w:val="en-US"/>
        </w:rPr>
        <w:t>(‘it was’</w:t>
      </w:r>
      <w:r w:rsidR="00CC325D">
        <w:rPr>
          <w:rFonts w:ascii="Times New Roman" w:hAnsi="Times New Roman" w:cs="Times New Roman"/>
          <w:sz w:val="24"/>
          <w:szCs w:val="24"/>
          <w:shd w:val="clear" w:color="auto" w:fill="FFFFFF"/>
          <w:lang w:val="en-US"/>
        </w:rPr>
        <w:t xml:space="preserve">), which </w:t>
      </w:r>
      <w:r w:rsidR="009420BD">
        <w:rPr>
          <w:rFonts w:ascii="Times New Roman" w:hAnsi="Times New Roman" w:cs="Times New Roman"/>
          <w:sz w:val="24"/>
          <w:szCs w:val="24"/>
          <w:shd w:val="clear" w:color="auto" w:fill="FFFFFF"/>
          <w:lang w:val="en-US"/>
        </w:rPr>
        <w:t xml:space="preserve">was </w:t>
      </w:r>
      <w:r w:rsidR="00AE5328">
        <w:rPr>
          <w:rFonts w:ascii="Times New Roman" w:hAnsi="Times New Roman" w:cs="Times New Roman"/>
          <w:sz w:val="24"/>
          <w:szCs w:val="24"/>
          <w:shd w:val="clear" w:color="auto" w:fill="FFFFFF"/>
          <w:lang w:val="en-US"/>
        </w:rPr>
        <w:t>in</w:t>
      </w:r>
      <w:r w:rsidR="00CC325D">
        <w:rPr>
          <w:rFonts w:ascii="Times New Roman" w:hAnsi="Times New Roman" w:cs="Times New Roman"/>
          <w:sz w:val="24"/>
          <w:szCs w:val="24"/>
          <w:shd w:val="clear" w:color="auto" w:fill="FFFFFF"/>
          <w:lang w:val="en-US"/>
        </w:rPr>
        <w:t xml:space="preserve">coherent with the first option. After 11 task segments of further translation </w:t>
      </w:r>
      <w:r w:rsidR="00564F5D">
        <w:rPr>
          <w:rFonts w:ascii="Times New Roman" w:hAnsi="Times New Roman" w:cs="Times New Roman"/>
          <w:sz w:val="24"/>
          <w:szCs w:val="24"/>
          <w:shd w:val="clear" w:color="auto" w:fill="FFFFFF"/>
          <w:lang w:val="en-US"/>
        </w:rPr>
        <w:t>with past tenses, 11</w:t>
      </w:r>
      <w:r w:rsidR="009B648A">
        <w:rPr>
          <w:rFonts w:ascii="Times New Roman" w:hAnsi="Times New Roman" w:cs="Times New Roman"/>
          <w:sz w:val="24"/>
          <w:szCs w:val="24"/>
          <w:shd w:val="clear" w:color="auto" w:fill="FFFFFF"/>
          <w:lang w:val="en-US"/>
        </w:rPr>
        <w:t xml:space="preserve"> </w:t>
      </w:r>
      <w:r w:rsidR="00AE5328">
        <w:rPr>
          <w:rFonts w:ascii="Times New Roman" w:hAnsi="Times New Roman" w:cs="Times New Roman"/>
          <w:sz w:val="24"/>
          <w:szCs w:val="24"/>
          <w:shd w:val="clear" w:color="auto" w:fill="FFFFFF"/>
          <w:lang w:val="en-US"/>
        </w:rPr>
        <w:t>task segments without</w:t>
      </w:r>
      <w:r w:rsidR="00CC325D">
        <w:rPr>
          <w:rFonts w:ascii="Times New Roman" w:hAnsi="Times New Roman" w:cs="Times New Roman"/>
          <w:sz w:val="24"/>
          <w:szCs w:val="24"/>
          <w:shd w:val="clear" w:color="auto" w:fill="FFFFFF"/>
          <w:lang w:val="en-US"/>
        </w:rPr>
        <w:t xml:space="preserve"> activity</w:t>
      </w:r>
      <w:r w:rsidR="00564F5D">
        <w:rPr>
          <w:rFonts w:ascii="Times New Roman" w:hAnsi="Times New Roman" w:cs="Times New Roman"/>
          <w:sz w:val="24"/>
          <w:szCs w:val="24"/>
          <w:shd w:val="clear" w:color="auto" w:fill="FFFFFF"/>
          <w:lang w:val="en-US"/>
        </w:rPr>
        <w:t>, a segment where she made a change in the title, and 6 further segments without activity</w:t>
      </w:r>
      <w:r w:rsidR="009B648A">
        <w:rPr>
          <w:rFonts w:ascii="Times New Roman" w:hAnsi="Times New Roman" w:cs="Times New Roman"/>
          <w:sz w:val="24"/>
          <w:szCs w:val="24"/>
          <w:shd w:val="clear" w:color="auto" w:fill="FFFFFF"/>
          <w:lang w:val="en-US"/>
        </w:rPr>
        <w:t xml:space="preserve"> </w:t>
      </w:r>
      <w:r w:rsidR="00564F5D">
        <w:rPr>
          <w:rFonts w:ascii="Times New Roman" w:hAnsi="Times New Roman" w:cs="Times New Roman"/>
          <w:sz w:val="24"/>
          <w:szCs w:val="24"/>
          <w:shd w:val="clear" w:color="auto" w:fill="FFFFFF"/>
          <w:lang w:val="en-US"/>
        </w:rPr>
        <w:t>(in total, 4' 44'')</w:t>
      </w:r>
      <w:r w:rsidR="00CC325D">
        <w:rPr>
          <w:rFonts w:ascii="Times New Roman" w:hAnsi="Times New Roman" w:cs="Times New Roman"/>
          <w:sz w:val="24"/>
          <w:szCs w:val="24"/>
          <w:shd w:val="clear" w:color="auto" w:fill="FFFFFF"/>
          <w:lang w:val="en-US"/>
        </w:rPr>
        <w:t xml:space="preserve">, </w:t>
      </w:r>
      <w:r w:rsidR="002013F7">
        <w:rPr>
          <w:rFonts w:ascii="Times New Roman" w:hAnsi="Times New Roman" w:cs="Times New Roman"/>
          <w:sz w:val="24"/>
          <w:szCs w:val="24"/>
          <w:shd w:val="clear" w:color="auto" w:fill="FFFFFF"/>
          <w:lang w:val="en-US"/>
        </w:rPr>
        <w:t xml:space="preserve">Gold </w:t>
      </w:r>
      <w:r w:rsidR="00BF3525">
        <w:rPr>
          <w:rFonts w:ascii="Times New Roman" w:hAnsi="Times New Roman" w:cs="Times New Roman"/>
          <w:sz w:val="24"/>
          <w:szCs w:val="24"/>
          <w:shd w:val="clear" w:color="auto" w:fill="FFFFFF"/>
          <w:lang w:val="en-US"/>
        </w:rPr>
        <w:t xml:space="preserve">went back and </w:t>
      </w:r>
      <w:r w:rsidR="00AE5328">
        <w:rPr>
          <w:rFonts w:ascii="Times New Roman" w:hAnsi="Times New Roman" w:cs="Times New Roman"/>
          <w:sz w:val="24"/>
          <w:szCs w:val="24"/>
          <w:shd w:val="clear" w:color="auto" w:fill="FFFFFF"/>
          <w:lang w:val="en-US"/>
        </w:rPr>
        <w:t xml:space="preserve">substituted </w:t>
      </w:r>
      <w:r w:rsidR="002013F7">
        <w:rPr>
          <w:rFonts w:ascii="Times New Roman" w:hAnsi="Times New Roman" w:cs="Times New Roman"/>
          <w:sz w:val="24"/>
          <w:szCs w:val="24"/>
          <w:shd w:val="clear" w:color="auto" w:fill="FFFFFF"/>
          <w:lang w:val="en-US"/>
        </w:rPr>
        <w:t>the first option</w:t>
      </w:r>
      <w:r w:rsidR="00BF3525">
        <w:rPr>
          <w:rFonts w:ascii="Times New Roman" w:hAnsi="Times New Roman" w:cs="Times New Roman"/>
          <w:sz w:val="24"/>
          <w:szCs w:val="24"/>
          <w:shd w:val="clear" w:color="auto" w:fill="FFFFFF"/>
          <w:lang w:val="en-US"/>
        </w:rPr>
        <w:t xml:space="preserve"> (‘we have arrived’</w:t>
      </w:r>
      <w:r w:rsidR="00A13424">
        <w:rPr>
          <w:rFonts w:ascii="Times New Roman" w:hAnsi="Times New Roman" w:cs="Times New Roman"/>
          <w:sz w:val="24"/>
          <w:szCs w:val="24"/>
          <w:shd w:val="clear" w:color="auto" w:fill="FFFFFF"/>
          <w:lang w:val="en-US"/>
        </w:rPr>
        <w:t>)</w:t>
      </w:r>
      <w:r w:rsidR="002013F7">
        <w:rPr>
          <w:rFonts w:ascii="Times New Roman" w:hAnsi="Times New Roman" w:cs="Times New Roman"/>
          <w:sz w:val="24"/>
          <w:szCs w:val="24"/>
          <w:shd w:val="clear" w:color="auto" w:fill="FFFFFF"/>
          <w:lang w:val="en-US"/>
        </w:rPr>
        <w:t xml:space="preserve"> </w:t>
      </w:r>
      <w:r w:rsidR="00AE5328">
        <w:rPr>
          <w:rFonts w:ascii="Times New Roman" w:hAnsi="Times New Roman" w:cs="Times New Roman"/>
          <w:sz w:val="24"/>
          <w:szCs w:val="24"/>
          <w:shd w:val="clear" w:color="auto" w:fill="FFFFFF"/>
          <w:lang w:val="en-US"/>
        </w:rPr>
        <w:t xml:space="preserve">with </w:t>
      </w:r>
      <w:r w:rsidR="002013F7">
        <w:rPr>
          <w:rFonts w:ascii="Times New Roman" w:hAnsi="Times New Roman" w:cs="Times New Roman"/>
          <w:sz w:val="24"/>
          <w:szCs w:val="24"/>
          <w:shd w:val="clear" w:color="auto" w:fill="FFFFFF"/>
          <w:lang w:val="en-US"/>
        </w:rPr>
        <w:t xml:space="preserve">a new </w:t>
      </w:r>
      <w:r w:rsidR="00AE5328">
        <w:rPr>
          <w:rFonts w:ascii="Times New Roman" w:hAnsi="Times New Roman" w:cs="Times New Roman"/>
          <w:sz w:val="24"/>
          <w:szCs w:val="24"/>
          <w:shd w:val="clear" w:color="auto" w:fill="FFFFFF"/>
          <w:lang w:val="en-US"/>
        </w:rPr>
        <w:t xml:space="preserve">one </w:t>
      </w:r>
      <w:r w:rsidR="00564F5D">
        <w:rPr>
          <w:rFonts w:ascii="Times New Roman" w:hAnsi="Times New Roman" w:cs="Times New Roman"/>
          <w:sz w:val="24"/>
          <w:szCs w:val="24"/>
          <w:shd w:val="clear" w:color="auto" w:fill="FFFFFF"/>
          <w:lang w:val="en-US"/>
        </w:rPr>
        <w:t xml:space="preserve">using </w:t>
      </w:r>
      <w:r w:rsidR="002A13B3">
        <w:rPr>
          <w:rFonts w:ascii="Times New Roman" w:hAnsi="Times New Roman" w:cs="Times New Roman"/>
          <w:sz w:val="24"/>
          <w:szCs w:val="24"/>
          <w:shd w:val="clear" w:color="auto" w:fill="FFFFFF"/>
          <w:lang w:val="en-US"/>
        </w:rPr>
        <w:t xml:space="preserve">past perfect </w:t>
      </w:r>
      <w:r w:rsidR="00BF3525">
        <w:rPr>
          <w:rFonts w:ascii="Times New Roman" w:hAnsi="Times New Roman" w:cs="Times New Roman"/>
          <w:sz w:val="24"/>
          <w:szCs w:val="24"/>
          <w:shd w:val="clear" w:color="auto" w:fill="FFFFFF"/>
          <w:lang w:val="en-US"/>
        </w:rPr>
        <w:t>(‘we had arrived’</w:t>
      </w:r>
      <w:r w:rsidR="002A13B3">
        <w:rPr>
          <w:rFonts w:ascii="Times New Roman" w:hAnsi="Times New Roman" w:cs="Times New Roman"/>
          <w:sz w:val="24"/>
          <w:szCs w:val="24"/>
          <w:shd w:val="clear" w:color="auto" w:fill="FFFFFF"/>
          <w:lang w:val="en-US"/>
        </w:rPr>
        <w:t xml:space="preserve">). </w:t>
      </w:r>
      <w:r w:rsidR="007613C3">
        <w:rPr>
          <w:rFonts w:ascii="Times New Roman" w:hAnsi="Times New Roman" w:cs="Times New Roman"/>
          <w:sz w:val="24"/>
          <w:szCs w:val="24"/>
          <w:shd w:val="clear" w:color="auto" w:fill="FFFFFF"/>
          <w:lang w:val="en-US"/>
        </w:rPr>
        <w:t>This example suggests that translation decisions do not always determine further ones, at least in a linear way, since coherence between choices can be also achieved later in the process.</w:t>
      </w:r>
    </w:p>
    <w:p w14:paraId="606A11E3" w14:textId="77777777" w:rsidR="00A82DE9" w:rsidRPr="00533611" w:rsidRDefault="00A82DE9" w:rsidP="001725EA">
      <w:pPr>
        <w:spacing w:after="120"/>
        <w:jc w:val="both"/>
        <w:rPr>
          <w:rFonts w:ascii="Times New Roman" w:hAnsi="Times New Roman" w:cs="Times New Roman"/>
          <w:sz w:val="24"/>
          <w:szCs w:val="24"/>
          <w:shd w:val="clear" w:color="auto" w:fill="FFFFFF"/>
          <w:lang w:val="en-US"/>
        </w:rPr>
      </w:pPr>
    </w:p>
    <w:p w14:paraId="603D0FB9" w14:textId="77777777" w:rsidR="00E30D9E" w:rsidRPr="00BE7FDD" w:rsidRDefault="00B26AAB" w:rsidP="001725EA">
      <w:pPr>
        <w:spacing w:after="120"/>
        <w:rPr>
          <w:rFonts w:ascii="Times New Roman" w:hAnsi="Times New Roman" w:cs="Times New Roman"/>
          <w:sz w:val="24"/>
          <w:szCs w:val="24"/>
          <w:shd w:val="clear" w:color="auto" w:fill="FFFFFF"/>
          <w:lang w:val="en-US"/>
        </w:rPr>
      </w:pPr>
      <w:r w:rsidRPr="00BE7FDD">
        <w:rPr>
          <w:rFonts w:ascii="Times New Roman" w:hAnsi="Times New Roman" w:cs="Times New Roman"/>
          <w:sz w:val="24"/>
          <w:szCs w:val="24"/>
          <w:shd w:val="clear" w:color="auto" w:fill="FFFFFF"/>
          <w:lang w:val="en-US"/>
        </w:rPr>
        <w:lastRenderedPageBreak/>
        <w:t>5</w:t>
      </w:r>
      <w:r w:rsidR="003F378F" w:rsidRPr="00BE7FDD">
        <w:rPr>
          <w:rFonts w:ascii="Times New Roman" w:hAnsi="Times New Roman" w:cs="Times New Roman"/>
          <w:sz w:val="24"/>
          <w:szCs w:val="24"/>
          <w:shd w:val="clear" w:color="auto" w:fill="FFFFFF"/>
          <w:lang w:val="en-US"/>
        </w:rPr>
        <w:t>.2</w:t>
      </w:r>
      <w:r w:rsidR="00E30D9E" w:rsidRPr="00BE7FDD">
        <w:rPr>
          <w:rFonts w:ascii="Times New Roman" w:hAnsi="Times New Roman" w:cs="Times New Roman"/>
          <w:sz w:val="24"/>
          <w:szCs w:val="24"/>
          <w:shd w:val="clear" w:color="auto" w:fill="FFFFFF"/>
          <w:lang w:val="en-US"/>
        </w:rPr>
        <w:t xml:space="preserve"> Crystallized </w:t>
      </w:r>
      <w:r w:rsidR="00827A0C" w:rsidRPr="00BE7FDD">
        <w:rPr>
          <w:rFonts w:ascii="Times New Roman" w:hAnsi="Times New Roman" w:cs="Times New Roman"/>
          <w:sz w:val="24"/>
          <w:szCs w:val="24"/>
          <w:shd w:val="clear" w:color="auto" w:fill="FFFFFF"/>
          <w:lang w:val="en-US"/>
        </w:rPr>
        <w:t>indecision</w:t>
      </w:r>
    </w:p>
    <w:p w14:paraId="21911961" w14:textId="77777777" w:rsidR="00D60A84" w:rsidRDefault="00CA2D13" w:rsidP="001725EA">
      <w:pPr>
        <w:spacing w:after="1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Besides the </w:t>
      </w:r>
      <w:r w:rsidR="00E85905">
        <w:rPr>
          <w:rFonts w:ascii="Times New Roman" w:hAnsi="Times New Roman" w:cs="Times New Roman"/>
          <w:sz w:val="24"/>
          <w:szCs w:val="24"/>
          <w:shd w:val="clear" w:color="auto" w:fill="FFFFFF"/>
          <w:lang w:val="en-US"/>
        </w:rPr>
        <w:t xml:space="preserve">hesitation </w:t>
      </w:r>
      <w:r>
        <w:rPr>
          <w:rFonts w:ascii="Times New Roman" w:hAnsi="Times New Roman" w:cs="Times New Roman"/>
          <w:sz w:val="24"/>
          <w:szCs w:val="24"/>
          <w:shd w:val="clear" w:color="auto" w:fill="FFFFFF"/>
          <w:lang w:val="en-US"/>
        </w:rPr>
        <w:t xml:space="preserve">indicators identified in the translation processes, we also found some </w:t>
      </w:r>
      <w:r w:rsidRPr="0096418C">
        <w:rPr>
          <w:rFonts w:ascii="Times New Roman" w:hAnsi="Times New Roman" w:cs="Times New Roman"/>
          <w:sz w:val="24"/>
          <w:szCs w:val="24"/>
          <w:shd w:val="clear" w:color="auto" w:fill="FFFFFF"/>
          <w:lang w:val="en-US"/>
        </w:rPr>
        <w:t xml:space="preserve">evidence of </w:t>
      </w:r>
      <w:r w:rsidR="00E85905">
        <w:rPr>
          <w:rFonts w:ascii="Times New Roman" w:hAnsi="Times New Roman" w:cs="Times New Roman"/>
          <w:sz w:val="24"/>
          <w:szCs w:val="24"/>
          <w:shd w:val="clear" w:color="auto" w:fill="FFFFFF"/>
          <w:lang w:val="en-US"/>
        </w:rPr>
        <w:t xml:space="preserve">hesitation </w:t>
      </w:r>
      <w:r>
        <w:rPr>
          <w:rFonts w:ascii="Times New Roman" w:hAnsi="Times New Roman" w:cs="Times New Roman"/>
          <w:sz w:val="24"/>
          <w:szCs w:val="24"/>
          <w:shd w:val="clear" w:color="auto" w:fill="FFFFFF"/>
          <w:lang w:val="en-US"/>
        </w:rPr>
        <w:t>in the t</w:t>
      </w:r>
      <w:r w:rsidRPr="0096418C">
        <w:rPr>
          <w:rFonts w:ascii="Times New Roman" w:hAnsi="Times New Roman" w:cs="Times New Roman"/>
          <w:sz w:val="24"/>
          <w:szCs w:val="24"/>
          <w:shd w:val="clear" w:color="auto" w:fill="FFFFFF"/>
          <w:lang w:val="en-US"/>
        </w:rPr>
        <w:t>arget texts</w:t>
      </w:r>
      <w:r>
        <w:rPr>
          <w:rFonts w:ascii="Times New Roman" w:hAnsi="Times New Roman" w:cs="Times New Roman"/>
          <w:sz w:val="24"/>
          <w:szCs w:val="24"/>
          <w:shd w:val="clear" w:color="auto" w:fill="FFFFFF"/>
          <w:lang w:val="en-US"/>
        </w:rPr>
        <w:t>. Sometimes, a</w:t>
      </w:r>
      <w:r w:rsidRPr="0096418C">
        <w:rPr>
          <w:rFonts w:ascii="Times New Roman" w:hAnsi="Times New Roman" w:cs="Times New Roman"/>
          <w:sz w:val="24"/>
          <w:szCs w:val="24"/>
          <w:shd w:val="clear" w:color="auto" w:fill="FFFFFF"/>
          <w:lang w:val="en-US"/>
        </w:rPr>
        <w:t xml:space="preserve"> situation of indecision crystallize</w:t>
      </w:r>
      <w:r>
        <w:rPr>
          <w:rFonts w:ascii="Times New Roman" w:hAnsi="Times New Roman" w:cs="Times New Roman"/>
          <w:sz w:val="24"/>
          <w:szCs w:val="24"/>
          <w:shd w:val="clear" w:color="auto" w:fill="FFFFFF"/>
          <w:lang w:val="en-US"/>
        </w:rPr>
        <w:t>s</w:t>
      </w:r>
      <w:r w:rsidRPr="0096418C">
        <w:rPr>
          <w:rFonts w:ascii="Times New Roman" w:hAnsi="Times New Roman" w:cs="Times New Roman"/>
          <w:sz w:val="24"/>
          <w:szCs w:val="24"/>
          <w:shd w:val="clear" w:color="auto" w:fill="FFFFFF"/>
          <w:lang w:val="en-US"/>
        </w:rPr>
        <w:t xml:space="preserve"> in the final version, </w:t>
      </w:r>
      <w:r w:rsidR="0002097B">
        <w:rPr>
          <w:rFonts w:ascii="Times New Roman" w:hAnsi="Times New Roman" w:cs="Times New Roman"/>
          <w:sz w:val="24"/>
          <w:szCs w:val="24"/>
          <w:shd w:val="clear" w:color="auto" w:fill="FFFFFF"/>
          <w:lang w:val="en-US"/>
        </w:rPr>
        <w:t>e. g.</w:t>
      </w:r>
      <w:r w:rsidRPr="0096418C">
        <w:rPr>
          <w:rFonts w:ascii="Times New Roman" w:hAnsi="Times New Roman" w:cs="Times New Roman"/>
          <w:sz w:val="24"/>
          <w:szCs w:val="24"/>
          <w:shd w:val="clear" w:color="auto" w:fill="FFFFFF"/>
          <w:lang w:val="en-US"/>
        </w:rPr>
        <w:t xml:space="preserve">, </w:t>
      </w:r>
      <w:r w:rsidRPr="000D1A0B">
        <w:rPr>
          <w:rFonts w:ascii="Times New Roman" w:hAnsi="Times New Roman" w:cs="Times New Roman"/>
          <w:sz w:val="24"/>
          <w:szCs w:val="24"/>
          <w:shd w:val="clear" w:color="auto" w:fill="FFFFFF"/>
          <w:lang w:val="en-US"/>
        </w:rPr>
        <w:t xml:space="preserve">in the </w:t>
      </w:r>
      <w:r w:rsidR="002F4AF3" w:rsidRPr="000D1A0B">
        <w:rPr>
          <w:rFonts w:ascii="Times New Roman" w:hAnsi="Times New Roman" w:cs="Times New Roman"/>
          <w:sz w:val="24"/>
          <w:szCs w:val="24"/>
          <w:shd w:val="clear" w:color="auto" w:fill="FFFFFF"/>
          <w:lang w:val="en-US"/>
        </w:rPr>
        <w:t xml:space="preserve">shape </w:t>
      </w:r>
      <w:r w:rsidRPr="000D1A0B">
        <w:rPr>
          <w:rFonts w:ascii="Times New Roman" w:hAnsi="Times New Roman" w:cs="Times New Roman"/>
          <w:sz w:val="24"/>
          <w:szCs w:val="24"/>
          <w:shd w:val="clear" w:color="auto" w:fill="FFFFFF"/>
          <w:lang w:val="en-US"/>
        </w:rPr>
        <w:t>of m</w:t>
      </w:r>
      <w:r w:rsidRPr="0096418C">
        <w:rPr>
          <w:rFonts w:ascii="Times New Roman" w:hAnsi="Times New Roman" w:cs="Times New Roman"/>
          <w:sz w:val="24"/>
          <w:szCs w:val="24"/>
          <w:shd w:val="clear" w:color="auto" w:fill="FFFFFF"/>
          <w:lang w:val="en-US"/>
        </w:rPr>
        <w:t xml:space="preserve">ultiple options with no choice, or in blended forms </w:t>
      </w:r>
      <w:r w:rsidR="0002097B">
        <w:rPr>
          <w:rFonts w:ascii="Times New Roman" w:hAnsi="Times New Roman" w:cs="Times New Roman"/>
          <w:sz w:val="24"/>
          <w:szCs w:val="24"/>
          <w:shd w:val="clear" w:color="auto" w:fill="FFFFFF"/>
          <w:lang w:val="en-US"/>
        </w:rPr>
        <w:t xml:space="preserve">combining </w:t>
      </w:r>
      <w:r w:rsidRPr="0096418C">
        <w:rPr>
          <w:rFonts w:ascii="Times New Roman" w:hAnsi="Times New Roman" w:cs="Times New Roman"/>
          <w:sz w:val="24"/>
          <w:szCs w:val="24"/>
          <w:shd w:val="clear" w:color="auto" w:fill="FFFFFF"/>
          <w:lang w:val="en-US"/>
        </w:rPr>
        <w:t>two different, even incompatible choices. We</w:t>
      </w:r>
      <w:r w:rsidR="00BF3525">
        <w:rPr>
          <w:rFonts w:ascii="Times New Roman" w:hAnsi="Times New Roman" w:cs="Times New Roman"/>
          <w:sz w:val="24"/>
          <w:szCs w:val="24"/>
          <w:shd w:val="clear" w:color="auto" w:fill="FFFFFF"/>
          <w:lang w:val="en-US"/>
        </w:rPr>
        <w:t xml:space="preserve"> labeled these text segments </w:t>
      </w:r>
      <w:r w:rsidR="00BF3525" w:rsidRPr="00BF3525">
        <w:rPr>
          <w:rFonts w:ascii="Times New Roman" w:hAnsi="Times New Roman" w:cs="Times New Roman"/>
          <w:i/>
          <w:sz w:val="24"/>
          <w:szCs w:val="24"/>
          <w:shd w:val="clear" w:color="auto" w:fill="FFFFFF"/>
          <w:lang w:val="en-US"/>
        </w:rPr>
        <w:t>crystallized</w:t>
      </w:r>
      <w:r w:rsidR="00827A0C">
        <w:rPr>
          <w:rFonts w:ascii="Times New Roman" w:hAnsi="Times New Roman" w:cs="Times New Roman"/>
          <w:i/>
          <w:sz w:val="24"/>
          <w:szCs w:val="24"/>
          <w:shd w:val="clear" w:color="auto" w:fill="FFFFFF"/>
          <w:lang w:val="en-US"/>
        </w:rPr>
        <w:t xml:space="preserve"> indecision</w:t>
      </w:r>
      <w:r w:rsidRPr="00ED5A4B">
        <w:rPr>
          <w:rFonts w:ascii="Times New Roman" w:hAnsi="Times New Roman" w:cs="Times New Roman"/>
          <w:i/>
          <w:sz w:val="24"/>
          <w:szCs w:val="24"/>
          <w:shd w:val="clear" w:color="auto" w:fill="FFFFFF"/>
          <w:lang w:val="en-US"/>
        </w:rPr>
        <w:t>,</w:t>
      </w:r>
      <w:r w:rsidRPr="0096418C">
        <w:rPr>
          <w:rFonts w:ascii="Times New Roman" w:hAnsi="Times New Roman" w:cs="Times New Roman"/>
          <w:sz w:val="24"/>
          <w:szCs w:val="24"/>
          <w:shd w:val="clear" w:color="auto" w:fill="FFFFFF"/>
          <w:lang w:val="en-US"/>
        </w:rPr>
        <w:t xml:space="preserve"> since </w:t>
      </w:r>
      <w:r>
        <w:rPr>
          <w:rFonts w:ascii="Times New Roman" w:hAnsi="Times New Roman" w:cs="Times New Roman"/>
          <w:sz w:val="24"/>
          <w:szCs w:val="24"/>
          <w:shd w:val="clear" w:color="auto" w:fill="FFFFFF"/>
          <w:lang w:val="en-US"/>
        </w:rPr>
        <w:t xml:space="preserve">here </w:t>
      </w:r>
      <w:r w:rsidR="00495938">
        <w:rPr>
          <w:rFonts w:ascii="Times New Roman" w:hAnsi="Times New Roman" w:cs="Times New Roman"/>
          <w:sz w:val="24"/>
          <w:szCs w:val="24"/>
          <w:shd w:val="clear" w:color="auto" w:fill="FFFFFF"/>
          <w:lang w:val="en-US"/>
        </w:rPr>
        <w:t xml:space="preserve">hesitation </w:t>
      </w:r>
      <w:r w:rsidRPr="0096418C">
        <w:rPr>
          <w:rFonts w:ascii="Times New Roman" w:hAnsi="Times New Roman" w:cs="Times New Roman"/>
          <w:sz w:val="24"/>
          <w:szCs w:val="24"/>
          <w:shd w:val="clear" w:color="auto" w:fill="FFFFFF"/>
          <w:lang w:val="en-US"/>
        </w:rPr>
        <w:t>left</w:t>
      </w:r>
      <w:r>
        <w:rPr>
          <w:rFonts w:ascii="Times New Roman" w:hAnsi="Times New Roman" w:cs="Times New Roman"/>
          <w:sz w:val="24"/>
          <w:szCs w:val="24"/>
          <w:shd w:val="clear" w:color="auto" w:fill="FFFFFF"/>
          <w:lang w:val="en-US"/>
        </w:rPr>
        <w:t xml:space="preserve"> its trace in the final version.</w:t>
      </w:r>
    </w:p>
    <w:p w14:paraId="56876AAA" w14:textId="77777777" w:rsidR="001B093D" w:rsidRDefault="001B093D" w:rsidP="001725EA">
      <w:pPr>
        <w:spacing w:before="120" w:after="1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For example, we found five instances of crystallized </w:t>
      </w:r>
      <w:r w:rsidR="00827A0C">
        <w:rPr>
          <w:rFonts w:ascii="Times New Roman" w:hAnsi="Times New Roman" w:cs="Times New Roman"/>
          <w:sz w:val="24"/>
          <w:szCs w:val="24"/>
          <w:shd w:val="clear" w:color="auto" w:fill="FFFFFF"/>
          <w:lang w:val="en-US"/>
        </w:rPr>
        <w:t xml:space="preserve">indecision </w:t>
      </w:r>
      <w:r>
        <w:rPr>
          <w:rFonts w:ascii="Times New Roman" w:hAnsi="Times New Roman" w:cs="Times New Roman"/>
          <w:sz w:val="24"/>
          <w:szCs w:val="24"/>
          <w:shd w:val="clear" w:color="auto" w:fill="FFFFFF"/>
          <w:lang w:val="en-US"/>
        </w:rPr>
        <w:t xml:space="preserve">in the choice networks for the source text segments </w:t>
      </w:r>
      <w:r w:rsidRPr="00BF3525">
        <w:rPr>
          <w:rFonts w:ascii="Times New Roman" w:hAnsi="Times New Roman" w:cs="Times New Roman"/>
          <w:i/>
          <w:sz w:val="24"/>
          <w:szCs w:val="24"/>
          <w:shd w:val="clear" w:color="auto" w:fill="FFFFFF"/>
          <w:lang w:val="en-US"/>
        </w:rPr>
        <w:t>Here is where we find</w:t>
      </w:r>
      <w:r>
        <w:rPr>
          <w:rFonts w:ascii="Times New Roman" w:hAnsi="Times New Roman" w:cs="Times New Roman"/>
          <w:sz w:val="24"/>
          <w:szCs w:val="24"/>
          <w:shd w:val="clear" w:color="auto" w:fill="FFFFFF"/>
          <w:lang w:val="en-US"/>
        </w:rPr>
        <w:t xml:space="preserve"> and </w:t>
      </w:r>
      <w:r w:rsidRPr="00BF3525">
        <w:rPr>
          <w:rFonts w:ascii="Times New Roman" w:hAnsi="Times New Roman" w:cs="Times New Roman"/>
          <w:i/>
          <w:sz w:val="24"/>
          <w:szCs w:val="24"/>
          <w:shd w:val="clear" w:color="auto" w:fill="FFFFFF"/>
          <w:lang w:val="en-US"/>
        </w:rPr>
        <w:t>It is here that we find</w:t>
      </w:r>
      <w:r>
        <w:rPr>
          <w:rFonts w:ascii="Times New Roman" w:hAnsi="Times New Roman" w:cs="Times New Roman"/>
          <w:sz w:val="24"/>
          <w:szCs w:val="24"/>
          <w:shd w:val="clear" w:color="auto" w:fill="FFFFFF"/>
          <w:lang w:val="en-US"/>
        </w:rPr>
        <w:t xml:space="preserve"> (figs. 1</w:t>
      </w:r>
      <w:r w:rsidR="002F4AF3">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and 2). In both networks, the main options were to introduce the sente</w:t>
      </w:r>
      <w:r w:rsidR="009F3961">
        <w:rPr>
          <w:rFonts w:ascii="Times New Roman" w:hAnsi="Times New Roman" w:cs="Times New Roman"/>
          <w:sz w:val="24"/>
          <w:szCs w:val="24"/>
          <w:shd w:val="clear" w:color="auto" w:fill="FFFFFF"/>
          <w:lang w:val="en-US"/>
        </w:rPr>
        <w:t>nce with a reference to space (‘here is where we find’</w:t>
      </w:r>
      <w:r w:rsidR="007F18AB">
        <w:rPr>
          <w:rFonts w:ascii="Times New Roman" w:hAnsi="Times New Roman" w:cs="Times New Roman"/>
          <w:sz w:val="24"/>
          <w:szCs w:val="24"/>
          <w:shd w:val="clear" w:color="auto" w:fill="FFFFFF"/>
          <w:lang w:val="en-US"/>
        </w:rPr>
        <w:t>) or time (‘now is when we find’</w:t>
      </w:r>
      <w:r>
        <w:rPr>
          <w:rFonts w:ascii="Times New Roman" w:hAnsi="Times New Roman" w:cs="Times New Roman"/>
          <w:sz w:val="24"/>
          <w:szCs w:val="24"/>
          <w:shd w:val="clear" w:color="auto" w:fill="FFFFFF"/>
          <w:lang w:val="en-US"/>
        </w:rPr>
        <w:t>). There were also some instances (2 in the first network, 3 in the second</w:t>
      </w:r>
      <w:r w:rsidR="002763D3">
        <w:rPr>
          <w:rFonts w:ascii="Times New Roman" w:hAnsi="Times New Roman" w:cs="Times New Roman"/>
          <w:sz w:val="24"/>
          <w:szCs w:val="24"/>
          <w:shd w:val="clear" w:color="auto" w:fill="FFFFFF"/>
          <w:lang w:val="en-US"/>
        </w:rPr>
        <w:t>:</w:t>
      </w:r>
      <w:r w:rsidR="00B17CFB">
        <w:rPr>
          <w:rFonts w:ascii="Times New Roman" w:hAnsi="Times New Roman" w:cs="Times New Roman"/>
          <w:sz w:val="24"/>
          <w:szCs w:val="24"/>
          <w:shd w:val="clear" w:color="auto" w:fill="FFFFFF"/>
          <w:lang w:val="en-US"/>
        </w:rPr>
        <w:t xml:space="preserve"> see </w:t>
      </w:r>
      <w:r w:rsidR="003703B7">
        <w:rPr>
          <w:rFonts w:ascii="Times New Roman" w:hAnsi="Times New Roman" w:cs="Times New Roman"/>
          <w:sz w:val="24"/>
          <w:szCs w:val="24"/>
          <w:shd w:val="clear" w:color="auto" w:fill="FFFFFF"/>
          <w:lang w:val="en-US"/>
        </w:rPr>
        <w:t>Table</w:t>
      </w:r>
      <w:r w:rsidR="00B17CFB">
        <w:rPr>
          <w:rFonts w:ascii="Times New Roman" w:hAnsi="Times New Roman" w:cs="Times New Roman"/>
          <w:sz w:val="24"/>
          <w:szCs w:val="24"/>
          <w:shd w:val="clear" w:color="auto" w:fill="FFFFFF"/>
          <w:lang w:val="en-US"/>
        </w:rPr>
        <w:t>s 9 and 10</w:t>
      </w:r>
      <w:r>
        <w:rPr>
          <w:rFonts w:ascii="Times New Roman" w:hAnsi="Times New Roman" w:cs="Times New Roman"/>
          <w:sz w:val="24"/>
          <w:szCs w:val="24"/>
          <w:shd w:val="clear" w:color="auto" w:fill="FFFFFF"/>
          <w:lang w:val="en-US"/>
        </w:rPr>
        <w:t>)</w:t>
      </w:r>
      <w:r w:rsidR="007F18AB">
        <w:rPr>
          <w:rFonts w:ascii="Times New Roman" w:hAnsi="Times New Roman" w:cs="Times New Roman"/>
          <w:sz w:val="24"/>
          <w:szCs w:val="24"/>
          <w:shd w:val="clear" w:color="auto" w:fill="FFFFFF"/>
          <w:lang w:val="en-US"/>
        </w:rPr>
        <w:t xml:space="preserve"> that combined time and space (</w:t>
      </w:r>
      <w:r w:rsidR="001005BA">
        <w:rPr>
          <w:rFonts w:ascii="Times New Roman" w:hAnsi="Times New Roman" w:cs="Times New Roman"/>
          <w:sz w:val="24"/>
          <w:szCs w:val="24"/>
          <w:shd w:val="clear" w:color="auto" w:fill="FFFFFF"/>
          <w:lang w:val="en-US"/>
        </w:rPr>
        <w:t xml:space="preserve">e.g. </w:t>
      </w:r>
      <w:r w:rsidR="007F18AB">
        <w:rPr>
          <w:rFonts w:ascii="Times New Roman" w:hAnsi="Times New Roman" w:cs="Times New Roman"/>
          <w:sz w:val="24"/>
          <w:szCs w:val="24"/>
          <w:shd w:val="clear" w:color="auto" w:fill="FFFFFF"/>
          <w:lang w:val="en-US"/>
        </w:rPr>
        <w:t>‘It is here when we find’</w:t>
      </w:r>
      <w:r>
        <w:rPr>
          <w:rFonts w:ascii="Times New Roman" w:hAnsi="Times New Roman" w:cs="Times New Roman"/>
          <w:sz w:val="24"/>
          <w:szCs w:val="24"/>
          <w:shd w:val="clear" w:color="auto" w:fill="FFFFFF"/>
          <w:lang w:val="en-US"/>
        </w:rPr>
        <w:t>), a combination that could indicate indecision.</w:t>
      </w:r>
    </w:p>
    <w:p w14:paraId="2413E017" w14:textId="77777777" w:rsidR="005F086F" w:rsidRDefault="005F086F" w:rsidP="001725EA">
      <w:pPr>
        <w:spacing w:before="120" w:after="120"/>
        <w:jc w:val="both"/>
        <w:rPr>
          <w:rFonts w:ascii="Times New Roman" w:hAnsi="Times New Roman" w:cs="Times New Roman"/>
          <w:sz w:val="24"/>
          <w:szCs w:val="24"/>
          <w:shd w:val="clear" w:color="auto" w:fill="FFFFFF"/>
          <w:lang w:val="en-US"/>
        </w:rPr>
      </w:pPr>
    </w:p>
    <w:p w14:paraId="29888E26" w14:textId="77777777" w:rsidR="005F086F" w:rsidRDefault="005F086F" w:rsidP="005F086F">
      <w:pPr>
        <w:spacing w:after="120" w:line="480" w:lineRule="auto"/>
        <w:jc w:val="both"/>
        <w:rPr>
          <w:rFonts w:ascii="Times New Roman" w:hAnsi="Times New Roman" w:cs="Times New Roman"/>
          <w:sz w:val="24"/>
          <w:szCs w:val="24"/>
          <w:shd w:val="clear" w:color="auto" w:fill="FFFFFF"/>
          <w:lang w:val="en-US"/>
        </w:rPr>
      </w:pPr>
      <w:r w:rsidRPr="001005BA">
        <w:rPr>
          <w:rFonts w:ascii="Times New Roman" w:hAnsi="Times New Roman" w:cs="Times New Roman"/>
          <w:noProof/>
          <w:sz w:val="24"/>
          <w:szCs w:val="24"/>
          <w:shd w:val="clear" w:color="auto" w:fill="FFFFFF"/>
          <w:lang w:eastAsia="es-ES"/>
        </w:rPr>
        <w:drawing>
          <wp:inline distT="0" distB="0" distL="0" distR="0" wp14:anchorId="37DBEFE1" wp14:editId="0B8E4EED">
            <wp:extent cx="5184140" cy="2781300"/>
            <wp:effectExtent l="0" t="0" r="16510" b="19050"/>
            <wp:docPr id="2"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6C21FB1" w14:textId="77777777" w:rsidR="00863966" w:rsidRPr="00D2554D" w:rsidRDefault="005F086F" w:rsidP="00A01621">
      <w:pPr>
        <w:spacing w:before="120" w:after="120"/>
        <w:jc w:val="center"/>
        <w:rPr>
          <w:rFonts w:ascii="Times New Roman" w:hAnsi="Times New Roman" w:cs="Times New Roman"/>
          <w:lang w:val="en-US"/>
        </w:rPr>
      </w:pPr>
      <w:r w:rsidRPr="00A30C02">
        <w:rPr>
          <w:rFonts w:ascii="Times New Roman" w:hAnsi="Times New Roman" w:cs="Times New Roman"/>
          <w:lang w:val="en-US"/>
        </w:rPr>
        <w:t>Fig 1. C</w:t>
      </w:r>
      <w:r w:rsidRPr="00F6442A">
        <w:rPr>
          <w:rFonts w:ascii="Times New Roman" w:hAnsi="Times New Roman" w:cs="Times New Roman"/>
          <w:lang w:val="en-US"/>
        </w:rPr>
        <w:t xml:space="preserve">hoice network </w:t>
      </w:r>
      <w:r>
        <w:rPr>
          <w:rFonts w:ascii="Times New Roman" w:hAnsi="Times New Roman" w:cs="Times New Roman"/>
          <w:lang w:val="en-US"/>
        </w:rPr>
        <w:t xml:space="preserve">for "Here is where we find" </w:t>
      </w:r>
      <w:r w:rsidRPr="00F6442A">
        <w:rPr>
          <w:rFonts w:ascii="Times New Roman" w:hAnsi="Times New Roman" w:cs="Times New Roman"/>
          <w:lang w:val="en-US"/>
        </w:rPr>
        <w:t>with instances of indecision</w:t>
      </w:r>
    </w:p>
    <w:p w14:paraId="1046CBFB" w14:textId="77777777" w:rsidR="00832729" w:rsidRDefault="00832729" w:rsidP="00832729">
      <w:pPr>
        <w:spacing w:line="480" w:lineRule="auto"/>
        <w:jc w:val="center"/>
        <w:rPr>
          <w:rFonts w:ascii="Times New Roman" w:hAnsi="Times New Roman" w:cs="Times New Roman"/>
          <w:lang w:val="en-US"/>
        </w:rPr>
      </w:pPr>
    </w:p>
    <w:p w14:paraId="070C0745" w14:textId="77777777" w:rsidR="00832729" w:rsidRDefault="00832729" w:rsidP="00832729">
      <w:pPr>
        <w:spacing w:line="480" w:lineRule="auto"/>
        <w:jc w:val="center"/>
        <w:rPr>
          <w:rFonts w:ascii="Times New Roman" w:hAnsi="Times New Roman" w:cs="Times New Roman"/>
          <w:lang w:val="en-US"/>
        </w:rPr>
      </w:pPr>
      <w:r>
        <w:rPr>
          <w:rFonts w:ascii="Times New Roman" w:hAnsi="Times New Roman" w:cs="Times New Roman"/>
          <w:lang w:val="en-US"/>
        </w:rPr>
        <w:t>Table 9. Examples for each category of the choice network for "Here is where we find"</w:t>
      </w:r>
    </w:p>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1769"/>
        <w:gridCol w:w="4267"/>
      </w:tblGrid>
      <w:tr w:rsidR="00832729" w14:paraId="488D7B44" w14:textId="77777777" w:rsidTr="00002DBB">
        <w:trPr>
          <w:trHeight w:val="368"/>
          <w:jc w:val="center"/>
        </w:trPr>
        <w:tc>
          <w:tcPr>
            <w:tcW w:w="0" w:type="auto"/>
          </w:tcPr>
          <w:p w14:paraId="737FA68C" w14:textId="77777777" w:rsidR="00832729" w:rsidRPr="001005BA" w:rsidRDefault="00832729" w:rsidP="00002DBB">
            <w:pPr>
              <w:rPr>
                <w:rFonts w:ascii="Times New Roman" w:hAnsi="Times New Roman" w:cs="Times New Roman"/>
                <w:i/>
                <w:shd w:val="clear" w:color="auto" w:fill="FFFFFF"/>
              </w:rPr>
            </w:pPr>
            <w:r w:rsidRPr="001005BA">
              <w:rPr>
                <w:rFonts w:ascii="Times New Roman" w:hAnsi="Times New Roman" w:cs="Times New Roman"/>
                <w:i/>
                <w:shd w:val="clear" w:color="auto" w:fill="FFFFFF"/>
              </w:rPr>
              <w:t>category</w:t>
            </w:r>
          </w:p>
        </w:tc>
        <w:tc>
          <w:tcPr>
            <w:tcW w:w="0" w:type="auto"/>
          </w:tcPr>
          <w:p w14:paraId="032549D1" w14:textId="77777777" w:rsidR="00832729" w:rsidRPr="001005BA" w:rsidRDefault="00832729" w:rsidP="00002DBB">
            <w:pPr>
              <w:rPr>
                <w:rFonts w:ascii="Times New Roman" w:hAnsi="Times New Roman" w:cs="Times New Roman"/>
                <w:i/>
                <w:shd w:val="clear" w:color="auto" w:fill="FFFFFF"/>
              </w:rPr>
            </w:pPr>
            <w:r w:rsidRPr="001005BA">
              <w:rPr>
                <w:rFonts w:ascii="Times New Roman" w:hAnsi="Times New Roman" w:cs="Times New Roman"/>
                <w:i/>
                <w:shd w:val="clear" w:color="auto" w:fill="FFFFFF"/>
              </w:rPr>
              <w:t>example</w:t>
            </w:r>
          </w:p>
        </w:tc>
      </w:tr>
      <w:tr w:rsidR="00832729" w14:paraId="7A7E896C" w14:textId="77777777" w:rsidTr="00002DBB">
        <w:trPr>
          <w:jc w:val="center"/>
        </w:trPr>
        <w:tc>
          <w:tcPr>
            <w:tcW w:w="0" w:type="auto"/>
          </w:tcPr>
          <w:p w14:paraId="76BEBD37" w14:textId="77777777" w:rsidR="00832729" w:rsidRPr="001005BA" w:rsidRDefault="00832729" w:rsidP="00002DBB">
            <w:pPr>
              <w:rPr>
                <w:rFonts w:ascii="Times New Roman" w:hAnsi="Times New Roman" w:cs="Times New Roman"/>
                <w:b/>
                <w:shd w:val="clear" w:color="auto" w:fill="FFFFFF"/>
              </w:rPr>
            </w:pPr>
            <w:r w:rsidRPr="001005BA">
              <w:rPr>
                <w:rFonts w:ascii="Times New Roman" w:hAnsi="Times New Roman" w:cs="Times New Roman"/>
                <w:b/>
                <w:shd w:val="clear" w:color="auto" w:fill="FFFFFF"/>
              </w:rPr>
              <w:t>close</w:t>
            </w:r>
          </w:p>
        </w:tc>
        <w:tc>
          <w:tcPr>
            <w:tcW w:w="0" w:type="auto"/>
          </w:tcPr>
          <w:p w14:paraId="0E6DCBD6" w14:textId="77777777" w:rsidR="00832729" w:rsidRPr="00836685" w:rsidRDefault="00832729" w:rsidP="00002DBB">
            <w:pPr>
              <w:rPr>
                <w:rFonts w:ascii="Times New Roman" w:hAnsi="Times New Roman" w:cs="Times New Roman"/>
                <w:i/>
                <w:shd w:val="clear" w:color="auto" w:fill="FFFFFF"/>
                <w:lang w:val="es-ES"/>
              </w:rPr>
            </w:pPr>
            <w:r w:rsidRPr="00836685">
              <w:rPr>
                <w:rFonts w:ascii="Times New Roman" w:hAnsi="Times New Roman" w:cs="Times New Roman"/>
                <w:i/>
                <w:shd w:val="clear" w:color="auto" w:fill="FFFFFF"/>
                <w:lang w:val="es-ES"/>
              </w:rPr>
              <w:t>Aquí es donde nos encontramos</w:t>
            </w:r>
          </w:p>
          <w:p w14:paraId="2531971A" w14:textId="77777777" w:rsidR="00832729" w:rsidRPr="00836685" w:rsidRDefault="00832729" w:rsidP="00002DBB">
            <w:pPr>
              <w:rPr>
                <w:rFonts w:ascii="Times New Roman" w:hAnsi="Times New Roman" w:cs="Times New Roman"/>
                <w:shd w:val="clear" w:color="auto" w:fill="FFFFFF"/>
                <w:lang w:val="es-ES"/>
              </w:rPr>
            </w:pPr>
            <w:proofErr w:type="spellStart"/>
            <w:r w:rsidRPr="00836685">
              <w:rPr>
                <w:rFonts w:ascii="Times New Roman" w:hAnsi="Times New Roman" w:cs="Times New Roman"/>
                <w:bCs/>
                <w:shd w:val="clear" w:color="auto" w:fill="FFFFFF"/>
                <w:lang w:val="es-ES"/>
              </w:rPr>
              <w:t>Here</w:t>
            </w:r>
            <w:proofErr w:type="spellEnd"/>
            <w:r w:rsidRPr="00836685">
              <w:rPr>
                <w:rFonts w:ascii="Times New Roman" w:hAnsi="Times New Roman" w:cs="Times New Roman"/>
                <w:bCs/>
                <w:shd w:val="clear" w:color="auto" w:fill="FFFFFF"/>
                <w:lang w:val="es-ES"/>
              </w:rPr>
              <w:t xml:space="preserve"> </w:t>
            </w:r>
            <w:proofErr w:type="spellStart"/>
            <w:r w:rsidRPr="00836685">
              <w:rPr>
                <w:rFonts w:ascii="Times New Roman" w:hAnsi="Times New Roman" w:cs="Times New Roman"/>
                <w:bCs/>
                <w:shd w:val="clear" w:color="auto" w:fill="FFFFFF"/>
                <w:lang w:val="es-ES"/>
              </w:rPr>
              <w:t>is</w:t>
            </w:r>
            <w:proofErr w:type="spellEnd"/>
            <w:r w:rsidRPr="00836685">
              <w:rPr>
                <w:rFonts w:ascii="Times New Roman" w:hAnsi="Times New Roman" w:cs="Times New Roman"/>
                <w:bCs/>
                <w:shd w:val="clear" w:color="auto" w:fill="FFFFFF"/>
                <w:lang w:val="es-ES"/>
              </w:rPr>
              <w:t xml:space="preserve"> </w:t>
            </w:r>
            <w:proofErr w:type="spellStart"/>
            <w:r w:rsidRPr="00836685">
              <w:rPr>
                <w:rFonts w:ascii="Times New Roman" w:hAnsi="Times New Roman" w:cs="Times New Roman"/>
                <w:bCs/>
                <w:shd w:val="clear" w:color="auto" w:fill="FFFFFF"/>
                <w:lang w:val="es-ES"/>
              </w:rPr>
              <w:t>where</w:t>
            </w:r>
            <w:proofErr w:type="spellEnd"/>
            <w:r w:rsidRPr="00836685">
              <w:rPr>
                <w:rFonts w:ascii="Times New Roman" w:hAnsi="Times New Roman" w:cs="Times New Roman"/>
                <w:bCs/>
                <w:shd w:val="clear" w:color="auto" w:fill="FFFFFF"/>
                <w:lang w:val="es-ES"/>
              </w:rPr>
              <w:t xml:space="preserve"> </w:t>
            </w:r>
            <w:proofErr w:type="spellStart"/>
            <w:r w:rsidRPr="00836685">
              <w:rPr>
                <w:rFonts w:ascii="Times New Roman" w:hAnsi="Times New Roman" w:cs="Times New Roman"/>
                <w:bCs/>
                <w:shd w:val="clear" w:color="auto" w:fill="FFFFFF"/>
                <w:lang w:val="es-ES"/>
              </w:rPr>
              <w:t>we</w:t>
            </w:r>
            <w:proofErr w:type="spellEnd"/>
            <w:r w:rsidRPr="00836685">
              <w:rPr>
                <w:rFonts w:ascii="Times New Roman" w:hAnsi="Times New Roman" w:cs="Times New Roman"/>
                <w:bCs/>
                <w:shd w:val="clear" w:color="auto" w:fill="FFFFFF"/>
                <w:lang w:val="es-ES"/>
              </w:rPr>
              <w:t xml:space="preserve"> </w:t>
            </w:r>
            <w:proofErr w:type="spellStart"/>
            <w:r w:rsidRPr="00836685">
              <w:rPr>
                <w:rFonts w:ascii="Times New Roman" w:hAnsi="Times New Roman" w:cs="Times New Roman"/>
                <w:bCs/>
                <w:shd w:val="clear" w:color="auto" w:fill="FFFFFF"/>
                <w:lang w:val="es-ES"/>
              </w:rPr>
              <w:t>find</w:t>
            </w:r>
            <w:proofErr w:type="spellEnd"/>
          </w:p>
        </w:tc>
      </w:tr>
      <w:tr w:rsidR="00832729" w:rsidRPr="001005BA" w14:paraId="724CC329" w14:textId="77777777" w:rsidTr="00002DBB">
        <w:trPr>
          <w:jc w:val="center"/>
        </w:trPr>
        <w:tc>
          <w:tcPr>
            <w:tcW w:w="0" w:type="auto"/>
          </w:tcPr>
          <w:p w14:paraId="636AF14A" w14:textId="77777777" w:rsidR="00832729" w:rsidRPr="001005BA" w:rsidRDefault="00832729" w:rsidP="00002DBB">
            <w:pPr>
              <w:rPr>
                <w:rFonts w:ascii="Times New Roman" w:hAnsi="Times New Roman" w:cs="Times New Roman"/>
                <w:b/>
                <w:shd w:val="clear" w:color="auto" w:fill="FFFFFF"/>
              </w:rPr>
            </w:pPr>
            <w:r>
              <w:rPr>
                <w:rFonts w:ascii="Times New Roman" w:hAnsi="Times New Roman" w:cs="Times New Roman"/>
                <w:b/>
                <w:shd w:val="clear" w:color="auto" w:fill="FFFFFF"/>
              </w:rPr>
              <w:t>distant</w:t>
            </w:r>
          </w:p>
        </w:tc>
        <w:tc>
          <w:tcPr>
            <w:tcW w:w="0" w:type="auto"/>
          </w:tcPr>
          <w:p w14:paraId="18B783DE" w14:textId="77777777" w:rsidR="00832729" w:rsidRPr="00836685" w:rsidRDefault="00832729" w:rsidP="00002DBB">
            <w:pPr>
              <w:rPr>
                <w:rFonts w:ascii="Times New Roman" w:hAnsi="Times New Roman" w:cs="Times New Roman"/>
                <w:i/>
                <w:shd w:val="clear" w:color="auto" w:fill="FFFFFF"/>
                <w:lang w:val="es-ES"/>
              </w:rPr>
            </w:pPr>
            <w:r w:rsidRPr="00836685">
              <w:rPr>
                <w:rFonts w:ascii="Times New Roman" w:hAnsi="Times New Roman" w:cs="Times New Roman"/>
                <w:i/>
                <w:shd w:val="clear" w:color="auto" w:fill="FFFFFF"/>
                <w:lang w:val="es-ES"/>
              </w:rPr>
              <w:t>Ahí es donde nos encontramos</w:t>
            </w:r>
          </w:p>
          <w:p w14:paraId="534AA946" w14:textId="77777777" w:rsidR="00832729" w:rsidRPr="00836685" w:rsidRDefault="00832729" w:rsidP="00002DBB">
            <w:pPr>
              <w:rPr>
                <w:rFonts w:ascii="Times New Roman" w:hAnsi="Times New Roman" w:cs="Times New Roman"/>
                <w:shd w:val="clear" w:color="auto" w:fill="FFFFFF"/>
              </w:rPr>
            </w:pPr>
            <w:r w:rsidRPr="00836685">
              <w:rPr>
                <w:rFonts w:ascii="Times New Roman" w:hAnsi="Times New Roman" w:cs="Times New Roman"/>
                <w:shd w:val="clear" w:color="auto" w:fill="FFFFFF"/>
              </w:rPr>
              <w:t>There is where we find</w:t>
            </w:r>
          </w:p>
        </w:tc>
      </w:tr>
      <w:tr w:rsidR="00832729" w:rsidRPr="005966D9" w14:paraId="3233FFC3" w14:textId="77777777" w:rsidTr="00002DBB">
        <w:trPr>
          <w:jc w:val="center"/>
        </w:trPr>
        <w:tc>
          <w:tcPr>
            <w:tcW w:w="0" w:type="auto"/>
          </w:tcPr>
          <w:p w14:paraId="05E7E8D8" w14:textId="77777777" w:rsidR="00832729" w:rsidRPr="001005BA" w:rsidRDefault="00832729" w:rsidP="00002DBB">
            <w:pPr>
              <w:rPr>
                <w:rFonts w:ascii="Times New Roman" w:hAnsi="Times New Roman" w:cs="Times New Roman"/>
                <w:b/>
                <w:shd w:val="clear" w:color="auto" w:fill="FFFFFF"/>
              </w:rPr>
            </w:pPr>
            <w:r>
              <w:rPr>
                <w:rFonts w:ascii="Times New Roman" w:hAnsi="Times New Roman" w:cs="Times New Roman"/>
                <w:b/>
                <w:shd w:val="clear" w:color="auto" w:fill="FFFFFF"/>
              </w:rPr>
              <w:t>more distant</w:t>
            </w:r>
          </w:p>
        </w:tc>
        <w:tc>
          <w:tcPr>
            <w:tcW w:w="0" w:type="auto"/>
          </w:tcPr>
          <w:p w14:paraId="2CDC5E24" w14:textId="77777777" w:rsidR="00832729" w:rsidRPr="00836685" w:rsidRDefault="00832729" w:rsidP="00002DBB">
            <w:pPr>
              <w:rPr>
                <w:rFonts w:ascii="Times New Roman" w:hAnsi="Times New Roman" w:cs="Times New Roman"/>
                <w:i/>
                <w:shd w:val="clear" w:color="auto" w:fill="FFFFFF"/>
              </w:rPr>
            </w:pPr>
            <w:r w:rsidRPr="00836685">
              <w:rPr>
                <w:rFonts w:ascii="Times New Roman" w:hAnsi="Times New Roman" w:cs="Times New Roman"/>
                <w:i/>
                <w:shd w:val="clear" w:color="auto" w:fill="FFFFFF"/>
              </w:rPr>
              <w:t xml:space="preserve">Y </w:t>
            </w:r>
            <w:proofErr w:type="spellStart"/>
            <w:r w:rsidRPr="00836685">
              <w:rPr>
                <w:rFonts w:ascii="Times New Roman" w:hAnsi="Times New Roman" w:cs="Times New Roman"/>
                <w:i/>
                <w:shd w:val="clear" w:color="auto" w:fill="FFFFFF"/>
              </w:rPr>
              <w:t>allí</w:t>
            </w:r>
            <w:proofErr w:type="spellEnd"/>
            <w:r w:rsidRPr="00836685">
              <w:rPr>
                <w:rFonts w:ascii="Times New Roman" w:hAnsi="Times New Roman" w:cs="Times New Roman"/>
                <w:i/>
                <w:shd w:val="clear" w:color="auto" w:fill="FFFFFF"/>
              </w:rPr>
              <w:t xml:space="preserve"> </w:t>
            </w:r>
            <w:proofErr w:type="spellStart"/>
            <w:r w:rsidRPr="00836685">
              <w:rPr>
                <w:rFonts w:ascii="Times New Roman" w:hAnsi="Times New Roman" w:cs="Times New Roman"/>
                <w:i/>
                <w:shd w:val="clear" w:color="auto" w:fill="FFFFFF"/>
              </w:rPr>
              <w:t>encontramos</w:t>
            </w:r>
            <w:proofErr w:type="spellEnd"/>
          </w:p>
          <w:p w14:paraId="1D146359" w14:textId="77777777" w:rsidR="00832729" w:rsidRPr="00836685" w:rsidRDefault="00832729" w:rsidP="00002DBB">
            <w:pPr>
              <w:rPr>
                <w:rFonts w:ascii="Times New Roman" w:hAnsi="Times New Roman" w:cs="Times New Roman"/>
                <w:shd w:val="clear" w:color="auto" w:fill="FFFFFF"/>
              </w:rPr>
            </w:pPr>
            <w:r w:rsidRPr="00836685">
              <w:rPr>
                <w:rFonts w:ascii="Times New Roman" w:hAnsi="Times New Roman" w:cs="Times New Roman"/>
                <w:shd w:val="clear" w:color="auto" w:fill="FFFFFF"/>
              </w:rPr>
              <w:t>And there we find</w:t>
            </w:r>
          </w:p>
        </w:tc>
      </w:tr>
      <w:tr w:rsidR="00832729" w:rsidRPr="005966D9" w14:paraId="15B07988" w14:textId="77777777" w:rsidTr="00002DBB">
        <w:trPr>
          <w:jc w:val="center"/>
        </w:trPr>
        <w:tc>
          <w:tcPr>
            <w:tcW w:w="0" w:type="auto"/>
          </w:tcPr>
          <w:p w14:paraId="0FE798AF" w14:textId="77777777" w:rsidR="00832729" w:rsidRPr="001005BA" w:rsidRDefault="00832729" w:rsidP="00002DBB">
            <w:pPr>
              <w:rPr>
                <w:rFonts w:ascii="Times New Roman" w:hAnsi="Times New Roman" w:cs="Times New Roman"/>
                <w:b/>
                <w:shd w:val="clear" w:color="auto" w:fill="FFFFFF"/>
                <w:lang w:val="es-ES"/>
              </w:rPr>
            </w:pPr>
            <w:proofErr w:type="spellStart"/>
            <w:r>
              <w:rPr>
                <w:rFonts w:ascii="Times New Roman" w:hAnsi="Times New Roman" w:cs="Times New Roman"/>
                <w:b/>
                <w:shd w:val="clear" w:color="auto" w:fill="FFFFFF"/>
                <w:lang w:val="es-ES"/>
              </w:rPr>
              <w:t>not</w:t>
            </w:r>
            <w:proofErr w:type="spellEnd"/>
            <w:r>
              <w:rPr>
                <w:rFonts w:ascii="Times New Roman" w:hAnsi="Times New Roman" w:cs="Times New Roman"/>
                <w:b/>
                <w:shd w:val="clear" w:color="auto" w:fill="FFFFFF"/>
                <w:lang w:val="es-ES"/>
              </w:rPr>
              <w:t xml:space="preserve"> </w:t>
            </w:r>
            <w:proofErr w:type="spellStart"/>
            <w:r>
              <w:rPr>
                <w:rFonts w:ascii="Times New Roman" w:hAnsi="Times New Roman" w:cs="Times New Roman"/>
                <w:b/>
                <w:shd w:val="clear" w:color="auto" w:fill="FFFFFF"/>
                <w:lang w:val="es-ES"/>
              </w:rPr>
              <w:t>specified</w:t>
            </w:r>
            <w:proofErr w:type="spellEnd"/>
          </w:p>
        </w:tc>
        <w:tc>
          <w:tcPr>
            <w:tcW w:w="0" w:type="auto"/>
          </w:tcPr>
          <w:p w14:paraId="42D937EF" w14:textId="77777777" w:rsidR="00832729" w:rsidRPr="00836685" w:rsidRDefault="00832729" w:rsidP="00002DBB">
            <w:pPr>
              <w:rPr>
                <w:rFonts w:ascii="Times New Roman" w:hAnsi="Times New Roman" w:cs="Times New Roman"/>
                <w:i/>
                <w:shd w:val="clear" w:color="auto" w:fill="FFFFFF"/>
              </w:rPr>
            </w:pPr>
            <w:proofErr w:type="spellStart"/>
            <w:r w:rsidRPr="00836685">
              <w:rPr>
                <w:rFonts w:ascii="Times New Roman" w:hAnsi="Times New Roman" w:cs="Times New Roman"/>
                <w:i/>
                <w:shd w:val="clear" w:color="auto" w:fill="FFFFFF"/>
              </w:rPr>
              <w:t>donde</w:t>
            </w:r>
            <w:proofErr w:type="spellEnd"/>
            <w:r w:rsidRPr="00836685">
              <w:rPr>
                <w:rFonts w:ascii="Times New Roman" w:hAnsi="Times New Roman" w:cs="Times New Roman"/>
                <w:i/>
                <w:shd w:val="clear" w:color="auto" w:fill="FFFFFF"/>
              </w:rPr>
              <w:t xml:space="preserve"> </w:t>
            </w:r>
            <w:proofErr w:type="spellStart"/>
            <w:r w:rsidRPr="00836685">
              <w:rPr>
                <w:rFonts w:ascii="Times New Roman" w:hAnsi="Times New Roman" w:cs="Times New Roman"/>
                <w:i/>
                <w:shd w:val="clear" w:color="auto" w:fill="FFFFFF"/>
              </w:rPr>
              <w:t>encontramos</w:t>
            </w:r>
            <w:proofErr w:type="spellEnd"/>
          </w:p>
          <w:p w14:paraId="224394CE" w14:textId="77777777" w:rsidR="00832729" w:rsidRPr="00836685" w:rsidRDefault="00832729" w:rsidP="00002DBB">
            <w:pPr>
              <w:rPr>
                <w:rFonts w:ascii="Times New Roman" w:hAnsi="Times New Roman" w:cs="Times New Roman"/>
                <w:shd w:val="clear" w:color="auto" w:fill="FFFFFF"/>
              </w:rPr>
            </w:pPr>
            <w:r w:rsidRPr="00836685">
              <w:rPr>
                <w:rFonts w:ascii="Times New Roman" w:hAnsi="Times New Roman" w:cs="Times New Roman"/>
                <w:shd w:val="clear" w:color="auto" w:fill="FFFFFF"/>
              </w:rPr>
              <w:t>where we find</w:t>
            </w:r>
          </w:p>
        </w:tc>
      </w:tr>
      <w:tr w:rsidR="00832729" w:rsidRPr="005966D9" w14:paraId="65505D96" w14:textId="77777777" w:rsidTr="00002DBB">
        <w:trPr>
          <w:jc w:val="center"/>
        </w:trPr>
        <w:tc>
          <w:tcPr>
            <w:tcW w:w="0" w:type="auto"/>
          </w:tcPr>
          <w:p w14:paraId="2E330FF4" w14:textId="77777777" w:rsidR="00832729" w:rsidRPr="001005BA" w:rsidRDefault="00832729" w:rsidP="00002DBB">
            <w:pPr>
              <w:rPr>
                <w:rFonts w:ascii="Times New Roman" w:hAnsi="Times New Roman" w:cs="Times New Roman"/>
                <w:b/>
                <w:shd w:val="clear" w:color="auto" w:fill="FFFFFF"/>
                <w:lang w:val="es-ES"/>
              </w:rPr>
            </w:pPr>
            <w:proofErr w:type="spellStart"/>
            <w:r>
              <w:rPr>
                <w:rFonts w:ascii="Times New Roman" w:hAnsi="Times New Roman" w:cs="Times New Roman"/>
                <w:b/>
                <w:shd w:val="clear" w:color="auto" w:fill="FFFFFF"/>
                <w:lang w:val="es-ES"/>
              </w:rPr>
              <w:t>action</w:t>
            </w:r>
            <w:proofErr w:type="spellEnd"/>
            <w:r>
              <w:rPr>
                <w:rFonts w:ascii="Times New Roman" w:hAnsi="Times New Roman" w:cs="Times New Roman"/>
                <w:b/>
                <w:shd w:val="clear" w:color="auto" w:fill="FFFFFF"/>
                <w:lang w:val="es-ES"/>
              </w:rPr>
              <w:t xml:space="preserve"> and </w:t>
            </w:r>
            <w:proofErr w:type="spellStart"/>
            <w:r>
              <w:rPr>
                <w:rFonts w:ascii="Times New Roman" w:hAnsi="Times New Roman" w:cs="Times New Roman"/>
                <w:b/>
                <w:shd w:val="clear" w:color="auto" w:fill="FFFFFF"/>
                <w:lang w:val="es-ES"/>
              </w:rPr>
              <w:t>space</w:t>
            </w:r>
            <w:proofErr w:type="spellEnd"/>
          </w:p>
        </w:tc>
        <w:tc>
          <w:tcPr>
            <w:tcW w:w="0" w:type="auto"/>
          </w:tcPr>
          <w:p w14:paraId="77F7CA4B" w14:textId="77777777" w:rsidR="00832729" w:rsidRPr="00836685" w:rsidRDefault="00832729" w:rsidP="00002DBB">
            <w:pPr>
              <w:rPr>
                <w:rFonts w:ascii="Times New Roman" w:hAnsi="Times New Roman" w:cs="Times New Roman"/>
                <w:i/>
                <w:shd w:val="clear" w:color="auto" w:fill="FFFFFF"/>
                <w:lang w:val="es-ES"/>
              </w:rPr>
            </w:pPr>
            <w:r w:rsidRPr="00836685">
              <w:rPr>
                <w:rFonts w:ascii="Times New Roman" w:hAnsi="Times New Roman" w:cs="Times New Roman"/>
                <w:i/>
                <w:shd w:val="clear" w:color="auto" w:fill="FFFFFF"/>
                <w:lang w:val="es-ES"/>
              </w:rPr>
              <w:t>Al llegar al cuarto de baño, nos encontramos</w:t>
            </w:r>
          </w:p>
          <w:p w14:paraId="7818AA76" w14:textId="77777777" w:rsidR="00832729" w:rsidRPr="00836685" w:rsidRDefault="00832729" w:rsidP="00002DBB">
            <w:pPr>
              <w:rPr>
                <w:rFonts w:ascii="Times New Roman" w:hAnsi="Times New Roman" w:cs="Times New Roman"/>
                <w:shd w:val="clear" w:color="auto" w:fill="FFFFFF"/>
              </w:rPr>
            </w:pPr>
            <w:r w:rsidRPr="00836685">
              <w:rPr>
                <w:rFonts w:ascii="Times New Roman" w:hAnsi="Times New Roman" w:cs="Times New Roman"/>
                <w:shd w:val="clear" w:color="auto" w:fill="FFFFFF"/>
              </w:rPr>
              <w:t>Arriving to the bathroom, we find</w:t>
            </w:r>
          </w:p>
        </w:tc>
      </w:tr>
      <w:tr w:rsidR="00832729" w:rsidRPr="001005BA" w14:paraId="57B070BB" w14:textId="77777777" w:rsidTr="00002DBB">
        <w:trPr>
          <w:jc w:val="center"/>
        </w:trPr>
        <w:tc>
          <w:tcPr>
            <w:tcW w:w="0" w:type="auto"/>
          </w:tcPr>
          <w:p w14:paraId="572332E9" w14:textId="77777777" w:rsidR="00832729" w:rsidRPr="001005BA" w:rsidRDefault="00832729" w:rsidP="00002DBB">
            <w:pPr>
              <w:rPr>
                <w:rFonts w:ascii="Times New Roman" w:hAnsi="Times New Roman" w:cs="Times New Roman"/>
                <w:b/>
                <w:shd w:val="clear" w:color="auto" w:fill="FFFFFF"/>
              </w:rPr>
            </w:pPr>
            <w:r>
              <w:rPr>
                <w:rFonts w:ascii="Times New Roman" w:hAnsi="Times New Roman" w:cs="Times New Roman"/>
                <w:b/>
                <w:shd w:val="clear" w:color="auto" w:fill="FFFFFF"/>
              </w:rPr>
              <w:t>time</w:t>
            </w:r>
          </w:p>
        </w:tc>
        <w:tc>
          <w:tcPr>
            <w:tcW w:w="0" w:type="auto"/>
          </w:tcPr>
          <w:p w14:paraId="7C64F24D" w14:textId="77777777" w:rsidR="00832729" w:rsidRPr="00836685" w:rsidRDefault="00832729" w:rsidP="00002DBB">
            <w:pPr>
              <w:rPr>
                <w:rFonts w:ascii="Times New Roman" w:hAnsi="Times New Roman" w:cs="Times New Roman"/>
                <w:i/>
                <w:shd w:val="clear" w:color="auto" w:fill="FFFFFF"/>
              </w:rPr>
            </w:pPr>
            <w:proofErr w:type="spellStart"/>
            <w:r w:rsidRPr="00836685">
              <w:rPr>
                <w:rFonts w:ascii="Times New Roman" w:hAnsi="Times New Roman" w:cs="Times New Roman"/>
                <w:i/>
                <w:shd w:val="clear" w:color="auto" w:fill="FFFFFF"/>
              </w:rPr>
              <w:t>Ahora</w:t>
            </w:r>
            <w:proofErr w:type="spellEnd"/>
            <w:r w:rsidRPr="00836685">
              <w:rPr>
                <w:rFonts w:ascii="Times New Roman" w:hAnsi="Times New Roman" w:cs="Times New Roman"/>
                <w:i/>
                <w:shd w:val="clear" w:color="auto" w:fill="FFFFFF"/>
              </w:rPr>
              <w:t xml:space="preserve"> </w:t>
            </w:r>
            <w:proofErr w:type="spellStart"/>
            <w:r w:rsidRPr="00836685">
              <w:rPr>
                <w:rFonts w:ascii="Times New Roman" w:hAnsi="Times New Roman" w:cs="Times New Roman"/>
                <w:i/>
                <w:shd w:val="clear" w:color="auto" w:fill="FFFFFF"/>
              </w:rPr>
              <w:t>es</w:t>
            </w:r>
            <w:proofErr w:type="spellEnd"/>
            <w:r w:rsidRPr="00836685">
              <w:rPr>
                <w:rFonts w:ascii="Times New Roman" w:hAnsi="Times New Roman" w:cs="Times New Roman"/>
                <w:i/>
                <w:shd w:val="clear" w:color="auto" w:fill="FFFFFF"/>
              </w:rPr>
              <w:t xml:space="preserve"> </w:t>
            </w:r>
            <w:proofErr w:type="spellStart"/>
            <w:r w:rsidRPr="00836685">
              <w:rPr>
                <w:rFonts w:ascii="Times New Roman" w:hAnsi="Times New Roman" w:cs="Times New Roman"/>
                <w:i/>
                <w:shd w:val="clear" w:color="auto" w:fill="FFFFFF"/>
              </w:rPr>
              <w:t>cuando</w:t>
            </w:r>
            <w:proofErr w:type="spellEnd"/>
            <w:r w:rsidRPr="00836685">
              <w:rPr>
                <w:rFonts w:ascii="Times New Roman" w:hAnsi="Times New Roman" w:cs="Times New Roman"/>
                <w:i/>
                <w:shd w:val="clear" w:color="auto" w:fill="FFFFFF"/>
              </w:rPr>
              <w:t xml:space="preserve"> </w:t>
            </w:r>
            <w:proofErr w:type="spellStart"/>
            <w:r w:rsidRPr="00836685">
              <w:rPr>
                <w:rFonts w:ascii="Times New Roman" w:hAnsi="Times New Roman" w:cs="Times New Roman"/>
                <w:i/>
                <w:shd w:val="clear" w:color="auto" w:fill="FFFFFF"/>
              </w:rPr>
              <w:t>encontramos</w:t>
            </w:r>
            <w:proofErr w:type="spellEnd"/>
          </w:p>
          <w:p w14:paraId="47B0761F" w14:textId="77777777" w:rsidR="00832729" w:rsidRPr="00836685" w:rsidRDefault="00832729" w:rsidP="00002DBB">
            <w:pPr>
              <w:rPr>
                <w:rFonts w:ascii="Times New Roman" w:hAnsi="Times New Roman" w:cs="Times New Roman"/>
                <w:shd w:val="clear" w:color="auto" w:fill="FFFFFF"/>
              </w:rPr>
            </w:pPr>
            <w:r w:rsidRPr="00836685">
              <w:rPr>
                <w:rFonts w:ascii="Times New Roman" w:hAnsi="Times New Roman" w:cs="Times New Roman"/>
                <w:shd w:val="clear" w:color="auto" w:fill="FFFFFF"/>
              </w:rPr>
              <w:t>Now is when we find</w:t>
            </w:r>
          </w:p>
        </w:tc>
      </w:tr>
      <w:tr w:rsidR="00832729" w:rsidRPr="001005BA" w14:paraId="15A2319B" w14:textId="77777777" w:rsidTr="00002DBB">
        <w:trPr>
          <w:jc w:val="center"/>
        </w:trPr>
        <w:tc>
          <w:tcPr>
            <w:tcW w:w="0" w:type="auto"/>
            <w:vMerge w:val="restart"/>
          </w:tcPr>
          <w:p w14:paraId="26E19E3C" w14:textId="77777777" w:rsidR="00832729" w:rsidRPr="001005BA" w:rsidRDefault="00832729" w:rsidP="00002DBB">
            <w:pPr>
              <w:rPr>
                <w:rFonts w:ascii="Times New Roman" w:hAnsi="Times New Roman" w:cs="Times New Roman"/>
                <w:b/>
                <w:shd w:val="clear" w:color="auto" w:fill="FFFFFF"/>
              </w:rPr>
            </w:pPr>
            <w:r>
              <w:rPr>
                <w:rFonts w:ascii="Times New Roman" w:hAnsi="Times New Roman" w:cs="Times New Roman"/>
                <w:b/>
                <w:shd w:val="clear" w:color="auto" w:fill="FFFFFF"/>
              </w:rPr>
              <w:lastRenderedPageBreak/>
              <w:t>indecision</w:t>
            </w:r>
          </w:p>
        </w:tc>
        <w:tc>
          <w:tcPr>
            <w:tcW w:w="0" w:type="auto"/>
          </w:tcPr>
          <w:p w14:paraId="388037A4" w14:textId="77777777" w:rsidR="00832729" w:rsidRPr="00836685" w:rsidRDefault="00832729" w:rsidP="00002DBB">
            <w:pPr>
              <w:rPr>
                <w:rFonts w:ascii="Times New Roman" w:hAnsi="Times New Roman" w:cs="Times New Roman"/>
                <w:i/>
                <w:shd w:val="clear" w:color="auto" w:fill="FFFFFF"/>
              </w:rPr>
            </w:pPr>
            <w:proofErr w:type="spellStart"/>
            <w:r w:rsidRPr="00836685">
              <w:rPr>
                <w:rFonts w:ascii="Times New Roman" w:hAnsi="Times New Roman" w:cs="Times New Roman"/>
                <w:i/>
                <w:shd w:val="clear" w:color="auto" w:fill="FFFFFF"/>
              </w:rPr>
              <w:t>Aquí</w:t>
            </w:r>
            <w:proofErr w:type="spellEnd"/>
            <w:r w:rsidRPr="00836685">
              <w:rPr>
                <w:rFonts w:ascii="Times New Roman" w:hAnsi="Times New Roman" w:cs="Times New Roman"/>
                <w:i/>
                <w:shd w:val="clear" w:color="auto" w:fill="FFFFFF"/>
              </w:rPr>
              <w:t xml:space="preserve"> </w:t>
            </w:r>
            <w:proofErr w:type="spellStart"/>
            <w:r w:rsidRPr="00836685">
              <w:rPr>
                <w:rFonts w:ascii="Times New Roman" w:hAnsi="Times New Roman" w:cs="Times New Roman"/>
                <w:i/>
                <w:shd w:val="clear" w:color="auto" w:fill="FFFFFF"/>
              </w:rPr>
              <w:t>es</w:t>
            </w:r>
            <w:proofErr w:type="spellEnd"/>
            <w:r w:rsidRPr="00836685">
              <w:rPr>
                <w:rFonts w:ascii="Times New Roman" w:hAnsi="Times New Roman" w:cs="Times New Roman"/>
                <w:i/>
                <w:shd w:val="clear" w:color="auto" w:fill="FFFFFF"/>
              </w:rPr>
              <w:t xml:space="preserve"> </w:t>
            </w:r>
            <w:proofErr w:type="spellStart"/>
            <w:r w:rsidRPr="00836685">
              <w:rPr>
                <w:rFonts w:ascii="Times New Roman" w:hAnsi="Times New Roman" w:cs="Times New Roman"/>
                <w:i/>
                <w:shd w:val="clear" w:color="auto" w:fill="FFFFFF"/>
              </w:rPr>
              <w:t>cuando</w:t>
            </w:r>
            <w:proofErr w:type="spellEnd"/>
            <w:r w:rsidRPr="00836685">
              <w:rPr>
                <w:rFonts w:ascii="Times New Roman" w:hAnsi="Times New Roman" w:cs="Times New Roman"/>
                <w:i/>
                <w:shd w:val="clear" w:color="auto" w:fill="FFFFFF"/>
              </w:rPr>
              <w:t xml:space="preserve"> </w:t>
            </w:r>
            <w:proofErr w:type="spellStart"/>
            <w:r w:rsidRPr="00836685">
              <w:rPr>
                <w:rFonts w:ascii="Times New Roman" w:hAnsi="Times New Roman" w:cs="Times New Roman"/>
                <w:i/>
                <w:shd w:val="clear" w:color="auto" w:fill="FFFFFF"/>
              </w:rPr>
              <w:t>encontramos</w:t>
            </w:r>
            <w:proofErr w:type="spellEnd"/>
          </w:p>
          <w:p w14:paraId="29E3723C" w14:textId="77777777" w:rsidR="00832729" w:rsidRPr="00836685" w:rsidRDefault="00832729" w:rsidP="00002DBB">
            <w:pPr>
              <w:rPr>
                <w:rFonts w:ascii="Times New Roman" w:hAnsi="Times New Roman" w:cs="Times New Roman"/>
                <w:shd w:val="clear" w:color="auto" w:fill="FFFFFF"/>
              </w:rPr>
            </w:pPr>
            <w:r w:rsidRPr="00836685">
              <w:rPr>
                <w:rFonts w:ascii="Times New Roman" w:hAnsi="Times New Roman" w:cs="Times New Roman"/>
                <w:shd w:val="clear" w:color="auto" w:fill="FFFFFF"/>
              </w:rPr>
              <w:t>Here is when we find</w:t>
            </w:r>
          </w:p>
        </w:tc>
      </w:tr>
      <w:tr w:rsidR="00832729" w:rsidRPr="005966D9" w14:paraId="55A070CE" w14:textId="77777777" w:rsidTr="00002DBB">
        <w:trPr>
          <w:trHeight w:val="58"/>
          <w:jc w:val="center"/>
        </w:trPr>
        <w:tc>
          <w:tcPr>
            <w:tcW w:w="0" w:type="auto"/>
            <w:vMerge/>
          </w:tcPr>
          <w:p w14:paraId="0A55B791" w14:textId="77777777" w:rsidR="00832729" w:rsidRPr="001005BA" w:rsidRDefault="00832729" w:rsidP="00002DBB">
            <w:pPr>
              <w:rPr>
                <w:rFonts w:ascii="Times New Roman" w:hAnsi="Times New Roman" w:cs="Times New Roman"/>
                <w:b/>
                <w:shd w:val="clear" w:color="auto" w:fill="FFFFFF"/>
              </w:rPr>
            </w:pPr>
          </w:p>
        </w:tc>
        <w:tc>
          <w:tcPr>
            <w:tcW w:w="0" w:type="auto"/>
          </w:tcPr>
          <w:p w14:paraId="156FE841" w14:textId="77777777" w:rsidR="00832729" w:rsidRPr="00836685" w:rsidRDefault="00832729" w:rsidP="00002DBB">
            <w:pPr>
              <w:rPr>
                <w:rFonts w:ascii="Times New Roman" w:hAnsi="Times New Roman" w:cs="Times New Roman"/>
                <w:i/>
                <w:shd w:val="clear" w:color="auto" w:fill="FFFFFF"/>
                <w:lang w:val="es-ES"/>
              </w:rPr>
            </w:pPr>
            <w:r w:rsidRPr="00836685">
              <w:rPr>
                <w:rFonts w:ascii="Times New Roman" w:hAnsi="Times New Roman" w:cs="Times New Roman"/>
                <w:i/>
                <w:shd w:val="clear" w:color="auto" w:fill="FFFFFF"/>
                <w:lang w:val="es-ES"/>
              </w:rPr>
              <w:t>En ese momento, fue donde pudimos observar</w:t>
            </w:r>
          </w:p>
          <w:p w14:paraId="012DD065" w14:textId="77777777" w:rsidR="00832729" w:rsidRPr="00836685" w:rsidRDefault="00832729" w:rsidP="00002DBB">
            <w:pPr>
              <w:rPr>
                <w:rFonts w:ascii="Times New Roman" w:hAnsi="Times New Roman" w:cs="Times New Roman"/>
                <w:shd w:val="clear" w:color="auto" w:fill="FFFFFF"/>
              </w:rPr>
            </w:pPr>
            <w:r w:rsidRPr="00836685">
              <w:rPr>
                <w:rFonts w:ascii="Times New Roman" w:hAnsi="Times New Roman" w:cs="Times New Roman"/>
                <w:shd w:val="clear" w:color="auto" w:fill="FFFFFF"/>
              </w:rPr>
              <w:t>In that moment was where we could observe</w:t>
            </w:r>
          </w:p>
        </w:tc>
      </w:tr>
    </w:tbl>
    <w:p w14:paraId="07147EEF" w14:textId="77777777" w:rsidR="00863966" w:rsidRPr="006C2C37" w:rsidRDefault="00863966" w:rsidP="001725EA">
      <w:pPr>
        <w:pStyle w:val="NormalWeb"/>
        <w:shd w:val="clear" w:color="auto" w:fill="FFFFFF"/>
        <w:spacing w:before="120" w:beforeAutospacing="0" w:after="0" w:afterAutospacing="0"/>
        <w:rPr>
          <w:rFonts w:ascii="Trebuchet MS" w:hAnsi="Trebuchet MS"/>
          <w:color w:val="000000"/>
          <w:sz w:val="15"/>
          <w:szCs w:val="15"/>
          <w:lang w:val="en-US"/>
        </w:rPr>
      </w:pPr>
    </w:p>
    <w:p w14:paraId="38564B93" w14:textId="77777777" w:rsidR="001005BA" w:rsidRDefault="001005BA" w:rsidP="001725EA">
      <w:pPr>
        <w:spacing w:after="120"/>
        <w:rPr>
          <w:rFonts w:ascii="Times New Roman" w:hAnsi="Times New Roman" w:cs="Times New Roman"/>
          <w:lang w:val="en-US"/>
        </w:rPr>
      </w:pPr>
    </w:p>
    <w:p w14:paraId="619E1B72" w14:textId="77777777" w:rsidR="00A01621" w:rsidRDefault="00A01621" w:rsidP="00A01621">
      <w:pPr>
        <w:spacing w:before="120" w:after="120" w:line="360" w:lineRule="auto"/>
        <w:jc w:val="center"/>
        <w:rPr>
          <w:rFonts w:ascii="Times New Roman" w:hAnsi="Times New Roman" w:cs="Times New Roman"/>
          <w:lang w:val="en-US"/>
        </w:rPr>
      </w:pPr>
      <w:r w:rsidRPr="00EB0E4A">
        <w:rPr>
          <w:rFonts w:ascii="Times New Roman" w:hAnsi="Times New Roman" w:cs="Times New Roman"/>
          <w:noProof/>
          <w:lang w:eastAsia="es-ES"/>
        </w:rPr>
        <w:drawing>
          <wp:inline distT="0" distB="0" distL="0" distR="0" wp14:anchorId="6D7698CF" wp14:editId="79D13EAC">
            <wp:extent cx="4968000" cy="2772410"/>
            <wp:effectExtent l="0" t="0" r="23495" b="27940"/>
            <wp:docPr id="3"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98FC47A" w14:textId="77777777" w:rsidR="001005BA" w:rsidRPr="001A23AD" w:rsidRDefault="00A01621" w:rsidP="00A01621">
      <w:pPr>
        <w:spacing w:after="120"/>
        <w:jc w:val="center"/>
        <w:rPr>
          <w:rFonts w:ascii="Times New Roman" w:hAnsi="Times New Roman" w:cs="Times New Roman"/>
          <w:sz w:val="24"/>
          <w:szCs w:val="24"/>
          <w:shd w:val="clear" w:color="auto" w:fill="FFFFFF"/>
          <w:lang w:val="en-US"/>
        </w:rPr>
      </w:pPr>
      <w:r>
        <w:rPr>
          <w:rFonts w:ascii="Times New Roman" w:hAnsi="Times New Roman" w:cs="Times New Roman"/>
          <w:lang w:val="en-US"/>
        </w:rPr>
        <w:t>Fig 2</w:t>
      </w:r>
      <w:r w:rsidRPr="00A30C02">
        <w:rPr>
          <w:rFonts w:ascii="Times New Roman" w:hAnsi="Times New Roman" w:cs="Times New Roman"/>
          <w:lang w:val="en-US"/>
        </w:rPr>
        <w:t xml:space="preserve">. Choice network </w:t>
      </w:r>
      <w:r>
        <w:rPr>
          <w:rFonts w:ascii="Times New Roman" w:hAnsi="Times New Roman" w:cs="Times New Roman"/>
          <w:lang w:val="en-US"/>
        </w:rPr>
        <w:t xml:space="preserve">for "It is here where we find" </w:t>
      </w:r>
      <w:r w:rsidRPr="00A30C02">
        <w:rPr>
          <w:rFonts w:ascii="Times New Roman" w:hAnsi="Times New Roman" w:cs="Times New Roman"/>
          <w:lang w:val="en-US"/>
        </w:rPr>
        <w:t xml:space="preserve">with </w:t>
      </w:r>
      <w:r>
        <w:rPr>
          <w:rFonts w:ascii="Times New Roman" w:hAnsi="Times New Roman" w:cs="Times New Roman"/>
          <w:lang w:val="en-US"/>
        </w:rPr>
        <w:t>instances of indecision</w:t>
      </w:r>
    </w:p>
    <w:p w14:paraId="6B712A8C" w14:textId="77777777" w:rsidR="00A01621" w:rsidRDefault="00A01621" w:rsidP="00A01621">
      <w:pPr>
        <w:spacing w:line="480" w:lineRule="auto"/>
        <w:jc w:val="center"/>
        <w:rPr>
          <w:rFonts w:ascii="Times New Roman" w:hAnsi="Times New Roman" w:cs="Times New Roman"/>
          <w:lang w:val="en-US"/>
        </w:rPr>
      </w:pPr>
    </w:p>
    <w:p w14:paraId="6F7A3FD5" w14:textId="77777777" w:rsidR="00A01621" w:rsidRDefault="00A01621" w:rsidP="00A01621">
      <w:pPr>
        <w:spacing w:line="480" w:lineRule="auto"/>
        <w:jc w:val="center"/>
        <w:rPr>
          <w:rFonts w:ascii="Times New Roman" w:hAnsi="Times New Roman" w:cs="Times New Roman"/>
          <w:lang w:val="en-US"/>
        </w:rPr>
      </w:pPr>
      <w:r>
        <w:rPr>
          <w:rFonts w:ascii="Times New Roman" w:hAnsi="Times New Roman" w:cs="Times New Roman"/>
          <w:lang w:val="en-US"/>
        </w:rPr>
        <w:t>Table 10. Examples for each category of the choice network for "Here is where we find"</w:t>
      </w:r>
    </w:p>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1158"/>
        <w:gridCol w:w="3278"/>
      </w:tblGrid>
      <w:tr w:rsidR="00A01621" w14:paraId="117F644A" w14:textId="77777777" w:rsidTr="00002DBB">
        <w:trPr>
          <w:jc w:val="center"/>
        </w:trPr>
        <w:tc>
          <w:tcPr>
            <w:tcW w:w="0" w:type="auto"/>
          </w:tcPr>
          <w:p w14:paraId="3FEFBBB3" w14:textId="77777777" w:rsidR="00A01621" w:rsidRPr="00A629D6" w:rsidRDefault="00A01621" w:rsidP="00002DBB">
            <w:pPr>
              <w:rPr>
                <w:rFonts w:ascii="Times New Roman" w:hAnsi="Times New Roman" w:cs="Times New Roman"/>
                <w:i/>
              </w:rPr>
            </w:pPr>
            <w:r>
              <w:rPr>
                <w:rFonts w:ascii="Times New Roman" w:hAnsi="Times New Roman" w:cs="Times New Roman"/>
                <w:i/>
              </w:rPr>
              <w:t>category</w:t>
            </w:r>
          </w:p>
        </w:tc>
        <w:tc>
          <w:tcPr>
            <w:tcW w:w="0" w:type="auto"/>
          </w:tcPr>
          <w:p w14:paraId="6B009C77" w14:textId="77777777" w:rsidR="00A01621" w:rsidRPr="00A629D6" w:rsidRDefault="00A01621" w:rsidP="00002DBB">
            <w:pPr>
              <w:jc w:val="center"/>
              <w:rPr>
                <w:rFonts w:ascii="Times New Roman" w:hAnsi="Times New Roman" w:cs="Times New Roman"/>
                <w:i/>
              </w:rPr>
            </w:pPr>
            <w:r>
              <w:rPr>
                <w:rFonts w:ascii="Times New Roman" w:hAnsi="Times New Roman" w:cs="Times New Roman"/>
                <w:i/>
              </w:rPr>
              <w:t>example</w:t>
            </w:r>
          </w:p>
        </w:tc>
      </w:tr>
      <w:tr w:rsidR="00A01621" w14:paraId="7812012F" w14:textId="77777777" w:rsidTr="00002DBB">
        <w:trPr>
          <w:jc w:val="center"/>
        </w:trPr>
        <w:tc>
          <w:tcPr>
            <w:tcW w:w="0" w:type="auto"/>
          </w:tcPr>
          <w:p w14:paraId="5F372374" w14:textId="77777777" w:rsidR="00A01621" w:rsidRPr="00A629D6" w:rsidRDefault="00A01621" w:rsidP="00002DBB">
            <w:pPr>
              <w:rPr>
                <w:rFonts w:ascii="Times New Roman" w:hAnsi="Times New Roman" w:cs="Times New Roman"/>
                <w:b/>
              </w:rPr>
            </w:pPr>
            <w:r>
              <w:rPr>
                <w:rFonts w:ascii="Times New Roman" w:hAnsi="Times New Roman" w:cs="Times New Roman"/>
                <w:b/>
              </w:rPr>
              <w:t>close</w:t>
            </w:r>
          </w:p>
        </w:tc>
        <w:tc>
          <w:tcPr>
            <w:tcW w:w="0" w:type="auto"/>
          </w:tcPr>
          <w:p w14:paraId="6157F84C" w14:textId="77777777" w:rsidR="00A01621" w:rsidRPr="00836685" w:rsidRDefault="00A01621" w:rsidP="00002DBB">
            <w:pPr>
              <w:rPr>
                <w:rFonts w:ascii="Times New Roman" w:hAnsi="Times New Roman" w:cs="Times New Roman"/>
                <w:i/>
              </w:rPr>
            </w:pPr>
            <w:proofErr w:type="spellStart"/>
            <w:r w:rsidRPr="00836685">
              <w:rPr>
                <w:rFonts w:ascii="Times New Roman" w:hAnsi="Times New Roman" w:cs="Times New Roman"/>
                <w:i/>
              </w:rPr>
              <w:t>Aquí</w:t>
            </w:r>
            <w:proofErr w:type="spellEnd"/>
            <w:r w:rsidRPr="00836685">
              <w:rPr>
                <w:rFonts w:ascii="Times New Roman" w:hAnsi="Times New Roman" w:cs="Times New Roman"/>
                <w:i/>
              </w:rPr>
              <w:t xml:space="preserve"> </w:t>
            </w:r>
            <w:proofErr w:type="spellStart"/>
            <w:r w:rsidRPr="00836685">
              <w:rPr>
                <w:rFonts w:ascii="Times New Roman" w:hAnsi="Times New Roman" w:cs="Times New Roman"/>
                <w:i/>
              </w:rPr>
              <w:t>encontramos</w:t>
            </w:r>
            <w:proofErr w:type="spellEnd"/>
          </w:p>
          <w:p w14:paraId="06DD6FAD" w14:textId="77777777" w:rsidR="00A01621" w:rsidRPr="00836685" w:rsidRDefault="00A01621" w:rsidP="00002DBB">
            <w:pPr>
              <w:rPr>
                <w:rFonts w:ascii="Times New Roman" w:hAnsi="Times New Roman" w:cs="Times New Roman"/>
              </w:rPr>
            </w:pPr>
            <w:r w:rsidRPr="00836685">
              <w:rPr>
                <w:rFonts w:ascii="Times New Roman" w:hAnsi="Times New Roman" w:cs="Times New Roman"/>
              </w:rPr>
              <w:t>Here we find</w:t>
            </w:r>
          </w:p>
        </w:tc>
      </w:tr>
      <w:tr w:rsidR="00A01621" w:rsidRPr="005966D9" w14:paraId="7444679D" w14:textId="77777777" w:rsidTr="00002DBB">
        <w:trPr>
          <w:jc w:val="center"/>
        </w:trPr>
        <w:tc>
          <w:tcPr>
            <w:tcW w:w="0" w:type="auto"/>
          </w:tcPr>
          <w:p w14:paraId="65C450E6" w14:textId="77777777" w:rsidR="00A01621" w:rsidRPr="00A629D6" w:rsidRDefault="00A01621" w:rsidP="00002DBB">
            <w:pPr>
              <w:rPr>
                <w:rFonts w:ascii="Times New Roman" w:hAnsi="Times New Roman" w:cs="Times New Roman"/>
                <w:b/>
              </w:rPr>
            </w:pPr>
            <w:r>
              <w:rPr>
                <w:rFonts w:ascii="Times New Roman" w:hAnsi="Times New Roman" w:cs="Times New Roman"/>
                <w:b/>
              </w:rPr>
              <w:t>distant</w:t>
            </w:r>
          </w:p>
        </w:tc>
        <w:tc>
          <w:tcPr>
            <w:tcW w:w="0" w:type="auto"/>
          </w:tcPr>
          <w:p w14:paraId="376065E4" w14:textId="77777777" w:rsidR="00A01621" w:rsidRPr="00836685" w:rsidRDefault="00A01621" w:rsidP="00002DBB">
            <w:pPr>
              <w:rPr>
                <w:rFonts w:ascii="Times New Roman" w:hAnsi="Times New Roman" w:cs="Times New Roman"/>
                <w:i/>
              </w:rPr>
            </w:pPr>
            <w:proofErr w:type="spellStart"/>
            <w:r w:rsidRPr="00836685">
              <w:rPr>
                <w:rFonts w:ascii="Times New Roman" w:hAnsi="Times New Roman" w:cs="Times New Roman"/>
                <w:i/>
              </w:rPr>
              <w:t>Ahí</w:t>
            </w:r>
            <w:proofErr w:type="spellEnd"/>
            <w:r w:rsidRPr="00836685">
              <w:rPr>
                <w:rFonts w:ascii="Times New Roman" w:hAnsi="Times New Roman" w:cs="Times New Roman"/>
                <w:i/>
              </w:rPr>
              <w:t xml:space="preserve"> </w:t>
            </w:r>
            <w:proofErr w:type="spellStart"/>
            <w:r w:rsidRPr="00836685">
              <w:rPr>
                <w:rFonts w:ascii="Times New Roman" w:hAnsi="Times New Roman" w:cs="Times New Roman"/>
                <w:i/>
              </w:rPr>
              <w:t>es</w:t>
            </w:r>
            <w:proofErr w:type="spellEnd"/>
            <w:r w:rsidRPr="00836685">
              <w:rPr>
                <w:rFonts w:ascii="Times New Roman" w:hAnsi="Times New Roman" w:cs="Times New Roman"/>
                <w:i/>
              </w:rPr>
              <w:t xml:space="preserve"> </w:t>
            </w:r>
            <w:proofErr w:type="spellStart"/>
            <w:r w:rsidRPr="00836685">
              <w:rPr>
                <w:rFonts w:ascii="Times New Roman" w:hAnsi="Times New Roman" w:cs="Times New Roman"/>
                <w:i/>
              </w:rPr>
              <w:t>donde</w:t>
            </w:r>
            <w:proofErr w:type="spellEnd"/>
            <w:r w:rsidRPr="00836685">
              <w:rPr>
                <w:rFonts w:ascii="Times New Roman" w:hAnsi="Times New Roman" w:cs="Times New Roman"/>
                <w:i/>
              </w:rPr>
              <w:t xml:space="preserve"> </w:t>
            </w:r>
            <w:proofErr w:type="spellStart"/>
            <w:r w:rsidRPr="00836685">
              <w:rPr>
                <w:rFonts w:ascii="Times New Roman" w:hAnsi="Times New Roman" w:cs="Times New Roman"/>
                <w:i/>
              </w:rPr>
              <w:t>encontramos</w:t>
            </w:r>
            <w:proofErr w:type="spellEnd"/>
          </w:p>
          <w:p w14:paraId="0831A99C" w14:textId="77777777" w:rsidR="00A01621" w:rsidRPr="00836685" w:rsidRDefault="00A01621" w:rsidP="00002DBB">
            <w:pPr>
              <w:rPr>
                <w:rFonts w:ascii="Times New Roman" w:hAnsi="Times New Roman" w:cs="Times New Roman"/>
              </w:rPr>
            </w:pPr>
            <w:r w:rsidRPr="00836685">
              <w:rPr>
                <w:rFonts w:ascii="Times New Roman" w:hAnsi="Times New Roman" w:cs="Times New Roman"/>
              </w:rPr>
              <w:t>It is there where we find</w:t>
            </w:r>
          </w:p>
        </w:tc>
      </w:tr>
      <w:tr w:rsidR="00A01621" w:rsidRPr="00FB66ED" w14:paraId="51B78440" w14:textId="77777777" w:rsidTr="00002DBB">
        <w:trPr>
          <w:jc w:val="center"/>
        </w:trPr>
        <w:tc>
          <w:tcPr>
            <w:tcW w:w="0" w:type="auto"/>
          </w:tcPr>
          <w:p w14:paraId="7F47D6BC" w14:textId="77777777" w:rsidR="00A01621" w:rsidRPr="00A629D6" w:rsidRDefault="00A01621" w:rsidP="00002DBB">
            <w:pPr>
              <w:rPr>
                <w:rFonts w:ascii="Times New Roman" w:hAnsi="Times New Roman" w:cs="Times New Roman"/>
                <w:b/>
              </w:rPr>
            </w:pPr>
            <w:r>
              <w:rPr>
                <w:rFonts w:ascii="Times New Roman" w:hAnsi="Times New Roman" w:cs="Times New Roman"/>
                <w:b/>
              </w:rPr>
              <w:t>time</w:t>
            </w:r>
          </w:p>
        </w:tc>
        <w:tc>
          <w:tcPr>
            <w:tcW w:w="0" w:type="auto"/>
          </w:tcPr>
          <w:p w14:paraId="0205EF4C" w14:textId="77777777" w:rsidR="00A01621" w:rsidRPr="00836685" w:rsidRDefault="00A01621" w:rsidP="00002DBB">
            <w:pPr>
              <w:rPr>
                <w:rFonts w:ascii="Times New Roman" w:hAnsi="Times New Roman" w:cs="Times New Roman"/>
                <w:i/>
              </w:rPr>
            </w:pPr>
            <w:proofErr w:type="spellStart"/>
            <w:r w:rsidRPr="00836685">
              <w:rPr>
                <w:rFonts w:ascii="Times New Roman" w:hAnsi="Times New Roman" w:cs="Times New Roman"/>
                <w:i/>
              </w:rPr>
              <w:t>Entonces</w:t>
            </w:r>
            <w:proofErr w:type="spellEnd"/>
            <w:r w:rsidRPr="00836685">
              <w:rPr>
                <w:rFonts w:ascii="Times New Roman" w:hAnsi="Times New Roman" w:cs="Times New Roman"/>
                <w:i/>
              </w:rPr>
              <w:t xml:space="preserve"> </w:t>
            </w:r>
            <w:proofErr w:type="spellStart"/>
            <w:r w:rsidRPr="00836685">
              <w:rPr>
                <w:rFonts w:ascii="Times New Roman" w:hAnsi="Times New Roman" w:cs="Times New Roman"/>
                <w:i/>
              </w:rPr>
              <w:t>nos</w:t>
            </w:r>
            <w:proofErr w:type="spellEnd"/>
            <w:r w:rsidRPr="00836685">
              <w:rPr>
                <w:rFonts w:ascii="Times New Roman" w:hAnsi="Times New Roman" w:cs="Times New Roman"/>
                <w:i/>
              </w:rPr>
              <w:t xml:space="preserve"> </w:t>
            </w:r>
            <w:proofErr w:type="spellStart"/>
            <w:r w:rsidRPr="00836685">
              <w:rPr>
                <w:rFonts w:ascii="Times New Roman" w:hAnsi="Times New Roman" w:cs="Times New Roman"/>
                <w:i/>
              </w:rPr>
              <w:t>topamos</w:t>
            </w:r>
            <w:proofErr w:type="spellEnd"/>
          </w:p>
          <w:p w14:paraId="38B9F9F8" w14:textId="77777777" w:rsidR="00A01621" w:rsidRPr="00836685" w:rsidRDefault="00A01621" w:rsidP="00002DBB">
            <w:pPr>
              <w:rPr>
                <w:rFonts w:ascii="Times New Roman" w:hAnsi="Times New Roman" w:cs="Times New Roman"/>
              </w:rPr>
            </w:pPr>
            <w:r w:rsidRPr="00836685">
              <w:rPr>
                <w:rFonts w:ascii="Times New Roman" w:hAnsi="Times New Roman" w:cs="Times New Roman"/>
              </w:rPr>
              <w:t>Then we encounter</w:t>
            </w:r>
          </w:p>
        </w:tc>
      </w:tr>
      <w:tr w:rsidR="00A01621" w:rsidRPr="005966D9" w14:paraId="038969CA" w14:textId="77777777" w:rsidTr="00002DBB">
        <w:trPr>
          <w:jc w:val="center"/>
        </w:trPr>
        <w:tc>
          <w:tcPr>
            <w:tcW w:w="0" w:type="auto"/>
            <w:vMerge w:val="restart"/>
          </w:tcPr>
          <w:p w14:paraId="08595DF9" w14:textId="77777777" w:rsidR="00A01621" w:rsidRPr="00A629D6" w:rsidRDefault="00A01621" w:rsidP="00002DBB">
            <w:pPr>
              <w:rPr>
                <w:rFonts w:ascii="Times New Roman" w:hAnsi="Times New Roman" w:cs="Times New Roman"/>
                <w:b/>
              </w:rPr>
            </w:pPr>
            <w:r>
              <w:rPr>
                <w:rFonts w:ascii="Times New Roman" w:hAnsi="Times New Roman" w:cs="Times New Roman"/>
                <w:b/>
              </w:rPr>
              <w:t>indecision</w:t>
            </w:r>
          </w:p>
        </w:tc>
        <w:tc>
          <w:tcPr>
            <w:tcW w:w="0" w:type="auto"/>
          </w:tcPr>
          <w:p w14:paraId="6776E150" w14:textId="77777777" w:rsidR="00A01621" w:rsidRPr="00836685" w:rsidRDefault="00A01621" w:rsidP="00002DBB">
            <w:pPr>
              <w:rPr>
                <w:rFonts w:ascii="Times New Roman" w:hAnsi="Times New Roman" w:cs="Times New Roman"/>
                <w:i/>
              </w:rPr>
            </w:pPr>
            <w:r w:rsidRPr="00836685">
              <w:rPr>
                <w:rFonts w:ascii="Times New Roman" w:hAnsi="Times New Roman" w:cs="Times New Roman"/>
                <w:i/>
              </w:rPr>
              <w:t xml:space="preserve">Y </w:t>
            </w:r>
            <w:proofErr w:type="spellStart"/>
            <w:r w:rsidRPr="00836685">
              <w:rPr>
                <w:rFonts w:ascii="Times New Roman" w:hAnsi="Times New Roman" w:cs="Times New Roman"/>
                <w:i/>
              </w:rPr>
              <w:t>es</w:t>
            </w:r>
            <w:proofErr w:type="spellEnd"/>
            <w:r w:rsidRPr="00836685">
              <w:rPr>
                <w:rFonts w:ascii="Times New Roman" w:hAnsi="Times New Roman" w:cs="Times New Roman"/>
                <w:i/>
              </w:rPr>
              <w:t xml:space="preserve"> </w:t>
            </w:r>
            <w:proofErr w:type="spellStart"/>
            <w:r w:rsidRPr="00836685">
              <w:rPr>
                <w:rFonts w:ascii="Times New Roman" w:hAnsi="Times New Roman" w:cs="Times New Roman"/>
                <w:i/>
              </w:rPr>
              <w:t>aquí</w:t>
            </w:r>
            <w:proofErr w:type="spellEnd"/>
            <w:r w:rsidRPr="00836685">
              <w:rPr>
                <w:rFonts w:ascii="Times New Roman" w:hAnsi="Times New Roman" w:cs="Times New Roman"/>
                <w:i/>
              </w:rPr>
              <w:t xml:space="preserve"> </w:t>
            </w:r>
            <w:proofErr w:type="spellStart"/>
            <w:r w:rsidRPr="00836685">
              <w:rPr>
                <w:rFonts w:ascii="Times New Roman" w:hAnsi="Times New Roman" w:cs="Times New Roman"/>
                <w:i/>
              </w:rPr>
              <w:t>cuando</w:t>
            </w:r>
            <w:proofErr w:type="spellEnd"/>
            <w:r w:rsidRPr="00836685">
              <w:rPr>
                <w:rFonts w:ascii="Times New Roman" w:hAnsi="Times New Roman" w:cs="Times New Roman"/>
                <w:i/>
              </w:rPr>
              <w:t xml:space="preserve"> </w:t>
            </w:r>
            <w:proofErr w:type="spellStart"/>
            <w:r w:rsidRPr="00836685">
              <w:rPr>
                <w:rFonts w:ascii="Times New Roman" w:hAnsi="Times New Roman" w:cs="Times New Roman"/>
                <w:i/>
              </w:rPr>
              <w:t>encontramos</w:t>
            </w:r>
            <w:proofErr w:type="spellEnd"/>
          </w:p>
          <w:p w14:paraId="56AE9B52" w14:textId="77777777" w:rsidR="00A01621" w:rsidRPr="00836685" w:rsidRDefault="00A01621" w:rsidP="00002DBB">
            <w:pPr>
              <w:rPr>
                <w:rFonts w:ascii="Times New Roman" w:hAnsi="Times New Roman" w:cs="Times New Roman"/>
              </w:rPr>
            </w:pPr>
            <w:r w:rsidRPr="00836685">
              <w:rPr>
                <w:rFonts w:ascii="Times New Roman" w:hAnsi="Times New Roman" w:cs="Times New Roman"/>
              </w:rPr>
              <w:t>And it is here when we find</w:t>
            </w:r>
          </w:p>
        </w:tc>
      </w:tr>
      <w:tr w:rsidR="00A01621" w:rsidRPr="005966D9" w14:paraId="7F2665BE" w14:textId="77777777" w:rsidTr="00002DBB">
        <w:trPr>
          <w:jc w:val="center"/>
        </w:trPr>
        <w:tc>
          <w:tcPr>
            <w:tcW w:w="0" w:type="auto"/>
            <w:vMerge/>
          </w:tcPr>
          <w:p w14:paraId="49AC2B6C" w14:textId="77777777" w:rsidR="00A01621" w:rsidRPr="00A629D6" w:rsidRDefault="00A01621" w:rsidP="00002DBB">
            <w:pPr>
              <w:rPr>
                <w:rFonts w:ascii="Times New Roman" w:hAnsi="Times New Roman" w:cs="Times New Roman"/>
                <w:b/>
              </w:rPr>
            </w:pPr>
          </w:p>
        </w:tc>
        <w:tc>
          <w:tcPr>
            <w:tcW w:w="0" w:type="auto"/>
          </w:tcPr>
          <w:p w14:paraId="6D0A9B2F" w14:textId="77777777" w:rsidR="00A01621" w:rsidRPr="00836685" w:rsidRDefault="00A01621" w:rsidP="00002DBB">
            <w:pPr>
              <w:rPr>
                <w:rFonts w:ascii="Times New Roman" w:hAnsi="Times New Roman" w:cs="Times New Roman"/>
                <w:i/>
              </w:rPr>
            </w:pPr>
            <w:proofErr w:type="spellStart"/>
            <w:r w:rsidRPr="00836685">
              <w:rPr>
                <w:rFonts w:ascii="Times New Roman" w:hAnsi="Times New Roman" w:cs="Times New Roman"/>
                <w:i/>
              </w:rPr>
              <w:t>Es</w:t>
            </w:r>
            <w:proofErr w:type="spellEnd"/>
            <w:r w:rsidRPr="00836685">
              <w:rPr>
                <w:rFonts w:ascii="Times New Roman" w:hAnsi="Times New Roman" w:cs="Times New Roman"/>
                <w:i/>
              </w:rPr>
              <w:t xml:space="preserve"> </w:t>
            </w:r>
            <w:proofErr w:type="spellStart"/>
            <w:r w:rsidRPr="00836685">
              <w:rPr>
                <w:rFonts w:ascii="Times New Roman" w:hAnsi="Times New Roman" w:cs="Times New Roman"/>
                <w:i/>
              </w:rPr>
              <w:t>aquí</w:t>
            </w:r>
            <w:proofErr w:type="spellEnd"/>
            <w:r w:rsidRPr="00836685">
              <w:rPr>
                <w:rFonts w:ascii="Times New Roman" w:hAnsi="Times New Roman" w:cs="Times New Roman"/>
                <w:i/>
              </w:rPr>
              <w:t xml:space="preserve"> </w:t>
            </w:r>
            <w:proofErr w:type="spellStart"/>
            <w:r w:rsidRPr="00836685">
              <w:rPr>
                <w:rFonts w:ascii="Times New Roman" w:hAnsi="Times New Roman" w:cs="Times New Roman"/>
                <w:i/>
              </w:rPr>
              <w:t>cuando</w:t>
            </w:r>
            <w:proofErr w:type="spellEnd"/>
            <w:r w:rsidRPr="00836685">
              <w:rPr>
                <w:rFonts w:ascii="Times New Roman" w:hAnsi="Times New Roman" w:cs="Times New Roman"/>
                <w:i/>
              </w:rPr>
              <w:t xml:space="preserve"> </w:t>
            </w:r>
            <w:proofErr w:type="spellStart"/>
            <w:r w:rsidRPr="00836685">
              <w:rPr>
                <w:rFonts w:ascii="Times New Roman" w:hAnsi="Times New Roman" w:cs="Times New Roman"/>
                <w:i/>
              </w:rPr>
              <w:t>encontramos</w:t>
            </w:r>
            <w:proofErr w:type="spellEnd"/>
          </w:p>
          <w:p w14:paraId="4AF048D1" w14:textId="77777777" w:rsidR="00A01621" w:rsidRPr="00836685" w:rsidRDefault="00A01621" w:rsidP="00002DBB">
            <w:pPr>
              <w:rPr>
                <w:rFonts w:ascii="Times New Roman" w:hAnsi="Times New Roman" w:cs="Times New Roman"/>
              </w:rPr>
            </w:pPr>
            <w:r w:rsidRPr="00836685">
              <w:rPr>
                <w:rFonts w:ascii="Times New Roman" w:hAnsi="Times New Roman" w:cs="Times New Roman"/>
              </w:rPr>
              <w:t>It is here when we find</w:t>
            </w:r>
          </w:p>
        </w:tc>
      </w:tr>
      <w:tr w:rsidR="00A01621" w:rsidRPr="005966D9" w14:paraId="282C29ED" w14:textId="77777777" w:rsidTr="00002DBB">
        <w:trPr>
          <w:jc w:val="center"/>
        </w:trPr>
        <w:tc>
          <w:tcPr>
            <w:tcW w:w="0" w:type="auto"/>
            <w:vMerge/>
          </w:tcPr>
          <w:p w14:paraId="7F1A38D5" w14:textId="77777777" w:rsidR="00A01621" w:rsidRPr="00A629D6" w:rsidRDefault="00A01621" w:rsidP="00002DBB">
            <w:pPr>
              <w:rPr>
                <w:rFonts w:ascii="Times New Roman" w:hAnsi="Times New Roman" w:cs="Times New Roman"/>
                <w:b/>
              </w:rPr>
            </w:pPr>
          </w:p>
        </w:tc>
        <w:tc>
          <w:tcPr>
            <w:tcW w:w="0" w:type="auto"/>
          </w:tcPr>
          <w:p w14:paraId="2C034BAD" w14:textId="77777777" w:rsidR="00A01621" w:rsidRPr="00836685" w:rsidRDefault="00A01621" w:rsidP="00002DBB">
            <w:pPr>
              <w:rPr>
                <w:rFonts w:ascii="Times New Roman" w:hAnsi="Times New Roman" w:cs="Times New Roman"/>
                <w:i/>
                <w:lang w:val="es-ES"/>
              </w:rPr>
            </w:pPr>
            <w:r w:rsidRPr="00836685">
              <w:rPr>
                <w:rFonts w:ascii="Times New Roman" w:hAnsi="Times New Roman" w:cs="Times New Roman"/>
                <w:i/>
                <w:lang w:val="es-ES"/>
              </w:rPr>
              <w:t>Y aquí es cuando nos encontramos</w:t>
            </w:r>
          </w:p>
          <w:p w14:paraId="157AEEE9" w14:textId="77777777" w:rsidR="00A01621" w:rsidRPr="00836685" w:rsidRDefault="00A01621" w:rsidP="00002DBB">
            <w:pPr>
              <w:rPr>
                <w:rFonts w:ascii="Times New Roman" w:hAnsi="Times New Roman" w:cs="Times New Roman"/>
              </w:rPr>
            </w:pPr>
            <w:r w:rsidRPr="00836685">
              <w:rPr>
                <w:rFonts w:ascii="Times New Roman" w:hAnsi="Times New Roman" w:cs="Times New Roman"/>
              </w:rPr>
              <w:t>And here is when we find</w:t>
            </w:r>
          </w:p>
        </w:tc>
      </w:tr>
    </w:tbl>
    <w:p w14:paraId="4151354D" w14:textId="77777777" w:rsidR="00A629D6" w:rsidRDefault="00A629D6" w:rsidP="001725EA">
      <w:pPr>
        <w:spacing w:before="120" w:after="120"/>
        <w:jc w:val="center"/>
        <w:rPr>
          <w:rFonts w:ascii="Times New Roman" w:hAnsi="Times New Roman" w:cs="Times New Roman"/>
          <w:lang w:val="en-US"/>
        </w:rPr>
      </w:pPr>
    </w:p>
    <w:p w14:paraId="63769A65" w14:textId="77777777" w:rsidR="008A4A71" w:rsidRPr="008A4A71" w:rsidRDefault="00D60A84" w:rsidP="001725EA">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Four of the </w:t>
      </w:r>
      <w:r w:rsidR="008222C8" w:rsidRPr="0096418C">
        <w:rPr>
          <w:rFonts w:ascii="Times New Roman" w:hAnsi="Times New Roman" w:cs="Times New Roman"/>
          <w:sz w:val="24"/>
          <w:szCs w:val="24"/>
          <w:lang w:val="en-US"/>
        </w:rPr>
        <w:t>processes that gave rise to these instances of crystallized</w:t>
      </w:r>
      <w:r w:rsidR="00F96C92">
        <w:rPr>
          <w:rFonts w:ascii="Times New Roman" w:hAnsi="Times New Roman" w:cs="Times New Roman"/>
          <w:sz w:val="24"/>
          <w:szCs w:val="24"/>
          <w:lang w:val="en-US"/>
        </w:rPr>
        <w:t xml:space="preserve"> </w:t>
      </w:r>
      <w:r w:rsidR="00827A0C">
        <w:rPr>
          <w:rFonts w:ascii="Times New Roman" w:hAnsi="Times New Roman" w:cs="Times New Roman"/>
          <w:sz w:val="24"/>
          <w:szCs w:val="24"/>
          <w:lang w:val="en-US"/>
        </w:rPr>
        <w:t xml:space="preserve">indecision </w:t>
      </w:r>
      <w:r w:rsidR="008222C8" w:rsidRPr="0096418C">
        <w:rPr>
          <w:rFonts w:ascii="Times New Roman" w:hAnsi="Times New Roman" w:cs="Times New Roman"/>
          <w:sz w:val="24"/>
          <w:szCs w:val="24"/>
          <w:lang w:val="en-US"/>
        </w:rPr>
        <w:t>are quite</w:t>
      </w:r>
      <w:r>
        <w:rPr>
          <w:rFonts w:ascii="Times New Roman" w:hAnsi="Times New Roman" w:cs="Times New Roman"/>
          <w:sz w:val="24"/>
          <w:szCs w:val="24"/>
          <w:lang w:val="en-US"/>
        </w:rPr>
        <w:t xml:space="preserve"> simple</w:t>
      </w:r>
      <w:r w:rsidR="008222C8" w:rsidRPr="0096418C">
        <w:rPr>
          <w:rFonts w:ascii="Times New Roman" w:hAnsi="Times New Roman" w:cs="Times New Roman"/>
          <w:sz w:val="24"/>
          <w:szCs w:val="24"/>
          <w:lang w:val="en-US"/>
        </w:rPr>
        <w:t xml:space="preserve">. </w:t>
      </w:r>
      <w:r w:rsidR="00E72593">
        <w:rPr>
          <w:rFonts w:ascii="Times New Roman" w:hAnsi="Times New Roman" w:cs="Times New Roman"/>
          <w:sz w:val="24"/>
          <w:szCs w:val="24"/>
          <w:lang w:val="en-US"/>
        </w:rPr>
        <w:t xml:space="preserve">In </w:t>
      </w:r>
      <w:r w:rsidR="00B06D4D">
        <w:rPr>
          <w:rFonts w:ascii="Times New Roman" w:hAnsi="Times New Roman" w:cs="Times New Roman"/>
          <w:sz w:val="24"/>
          <w:szCs w:val="24"/>
          <w:lang w:val="en-US"/>
        </w:rPr>
        <w:t>example</w:t>
      </w:r>
      <w:r w:rsidR="00BF13B9">
        <w:rPr>
          <w:rFonts w:ascii="Times New Roman" w:hAnsi="Times New Roman" w:cs="Times New Roman"/>
          <w:sz w:val="24"/>
          <w:szCs w:val="24"/>
          <w:lang w:val="en-US"/>
        </w:rPr>
        <w:t xml:space="preserve">s </w:t>
      </w:r>
      <w:r w:rsidR="009B648A">
        <w:rPr>
          <w:rFonts w:ascii="Times New Roman" w:hAnsi="Times New Roman" w:cs="Times New Roman"/>
          <w:sz w:val="24"/>
          <w:szCs w:val="24"/>
          <w:lang w:val="en-US"/>
        </w:rPr>
        <w:t>(</w:t>
      </w:r>
      <w:r w:rsidR="00BF13B9">
        <w:rPr>
          <w:rFonts w:ascii="Times New Roman" w:hAnsi="Times New Roman" w:cs="Times New Roman"/>
          <w:sz w:val="24"/>
          <w:szCs w:val="24"/>
          <w:lang w:val="en-US"/>
        </w:rPr>
        <w:t>5a</w:t>
      </w:r>
      <w:r w:rsidR="009B648A">
        <w:rPr>
          <w:rFonts w:ascii="Times New Roman" w:hAnsi="Times New Roman" w:cs="Times New Roman"/>
          <w:sz w:val="24"/>
          <w:szCs w:val="24"/>
          <w:lang w:val="en-US"/>
        </w:rPr>
        <w:t>)</w:t>
      </w:r>
      <w:r w:rsidR="00BF13B9">
        <w:rPr>
          <w:rFonts w:ascii="Times New Roman" w:hAnsi="Times New Roman" w:cs="Times New Roman"/>
          <w:sz w:val="24"/>
          <w:szCs w:val="24"/>
          <w:lang w:val="en-US"/>
        </w:rPr>
        <w:t xml:space="preserve">, </w:t>
      </w:r>
      <w:r w:rsidR="009B648A">
        <w:rPr>
          <w:rFonts w:ascii="Times New Roman" w:hAnsi="Times New Roman" w:cs="Times New Roman"/>
          <w:sz w:val="24"/>
          <w:szCs w:val="24"/>
          <w:lang w:val="en-US"/>
        </w:rPr>
        <w:t>(</w:t>
      </w:r>
      <w:r w:rsidR="00BF13B9">
        <w:rPr>
          <w:rFonts w:ascii="Times New Roman" w:hAnsi="Times New Roman" w:cs="Times New Roman"/>
          <w:sz w:val="24"/>
          <w:szCs w:val="24"/>
          <w:lang w:val="en-US"/>
        </w:rPr>
        <w:t>6</w:t>
      </w:r>
      <w:r w:rsidR="009B648A">
        <w:rPr>
          <w:rFonts w:ascii="Times New Roman" w:hAnsi="Times New Roman" w:cs="Times New Roman"/>
          <w:sz w:val="24"/>
          <w:szCs w:val="24"/>
          <w:lang w:val="en-US"/>
        </w:rPr>
        <w:t>)</w:t>
      </w:r>
      <w:r w:rsidR="00BF13B9">
        <w:rPr>
          <w:rFonts w:ascii="Times New Roman" w:hAnsi="Times New Roman" w:cs="Times New Roman"/>
          <w:sz w:val="24"/>
          <w:szCs w:val="24"/>
          <w:lang w:val="en-US"/>
        </w:rPr>
        <w:t xml:space="preserve">, </w:t>
      </w:r>
      <w:r w:rsidR="009B648A">
        <w:rPr>
          <w:rFonts w:ascii="Times New Roman" w:hAnsi="Times New Roman" w:cs="Times New Roman"/>
          <w:sz w:val="24"/>
          <w:szCs w:val="24"/>
          <w:lang w:val="en-US"/>
        </w:rPr>
        <w:t>(</w:t>
      </w:r>
      <w:r w:rsidR="00BF13B9">
        <w:rPr>
          <w:rFonts w:ascii="Times New Roman" w:hAnsi="Times New Roman" w:cs="Times New Roman"/>
          <w:sz w:val="24"/>
          <w:szCs w:val="24"/>
          <w:lang w:val="en-US"/>
        </w:rPr>
        <w:t>7</w:t>
      </w:r>
      <w:r w:rsidR="009B648A">
        <w:rPr>
          <w:rFonts w:ascii="Times New Roman" w:hAnsi="Times New Roman" w:cs="Times New Roman"/>
          <w:sz w:val="24"/>
          <w:szCs w:val="24"/>
          <w:lang w:val="en-US"/>
        </w:rPr>
        <w:t>)</w:t>
      </w:r>
      <w:r w:rsidR="00BF13B9">
        <w:rPr>
          <w:rFonts w:ascii="Times New Roman" w:hAnsi="Times New Roman" w:cs="Times New Roman"/>
          <w:sz w:val="24"/>
          <w:szCs w:val="24"/>
          <w:lang w:val="en-US"/>
        </w:rPr>
        <w:t xml:space="preserve"> and </w:t>
      </w:r>
      <w:r w:rsidR="009B648A">
        <w:rPr>
          <w:rFonts w:ascii="Times New Roman" w:hAnsi="Times New Roman" w:cs="Times New Roman"/>
          <w:sz w:val="24"/>
          <w:szCs w:val="24"/>
          <w:lang w:val="en-US"/>
        </w:rPr>
        <w:t>(</w:t>
      </w:r>
      <w:r w:rsidR="00BF13B9">
        <w:rPr>
          <w:rFonts w:ascii="Times New Roman" w:hAnsi="Times New Roman" w:cs="Times New Roman"/>
          <w:sz w:val="24"/>
          <w:szCs w:val="24"/>
          <w:lang w:val="en-US"/>
        </w:rPr>
        <w:t>8</w:t>
      </w:r>
      <w:r w:rsidR="009B648A">
        <w:rPr>
          <w:rFonts w:ascii="Times New Roman" w:hAnsi="Times New Roman" w:cs="Times New Roman"/>
          <w:sz w:val="24"/>
          <w:szCs w:val="24"/>
          <w:lang w:val="en-US"/>
        </w:rPr>
        <w:t>)</w:t>
      </w:r>
      <w:r w:rsidR="00F96C92">
        <w:rPr>
          <w:rFonts w:ascii="Times New Roman" w:hAnsi="Times New Roman" w:cs="Times New Roman"/>
          <w:sz w:val="24"/>
          <w:szCs w:val="24"/>
          <w:lang w:val="en-US"/>
        </w:rPr>
        <w:t xml:space="preserve"> </w:t>
      </w:r>
      <w:r w:rsidR="00F96C92" w:rsidRPr="00B3551B">
        <w:rPr>
          <w:rFonts w:ascii="Times New Roman" w:hAnsi="Times New Roman" w:cs="Times New Roman"/>
          <w:sz w:val="24"/>
          <w:szCs w:val="24"/>
          <w:lang w:val="en-US"/>
        </w:rPr>
        <w:t>below</w:t>
      </w:r>
      <w:r w:rsidR="00BF13B9">
        <w:rPr>
          <w:rFonts w:ascii="Times New Roman" w:hAnsi="Times New Roman" w:cs="Times New Roman"/>
          <w:sz w:val="24"/>
          <w:szCs w:val="24"/>
          <w:lang w:val="en-US"/>
        </w:rPr>
        <w:t xml:space="preserve"> (see </w:t>
      </w:r>
      <w:r w:rsidR="003703B7">
        <w:rPr>
          <w:rFonts w:ascii="Times New Roman" w:hAnsi="Times New Roman" w:cs="Times New Roman"/>
          <w:sz w:val="24"/>
          <w:szCs w:val="24"/>
          <w:lang w:val="en-US"/>
        </w:rPr>
        <w:t>Table</w:t>
      </w:r>
      <w:r w:rsidR="00BF13B9">
        <w:rPr>
          <w:rFonts w:ascii="Times New Roman" w:hAnsi="Times New Roman" w:cs="Times New Roman"/>
          <w:sz w:val="24"/>
          <w:szCs w:val="24"/>
          <w:lang w:val="en-US"/>
        </w:rPr>
        <w:t>s 11, 13, 14 and 15)</w:t>
      </w:r>
      <w:r w:rsidR="00E72593">
        <w:rPr>
          <w:rFonts w:ascii="Times New Roman" w:hAnsi="Times New Roman" w:cs="Times New Roman"/>
          <w:sz w:val="24"/>
          <w:szCs w:val="24"/>
          <w:lang w:val="en-US"/>
        </w:rPr>
        <w:t xml:space="preserve">, the </w:t>
      </w:r>
      <w:r w:rsidR="007F18AB">
        <w:rPr>
          <w:rFonts w:ascii="Times New Roman" w:hAnsi="Times New Roman" w:cs="Times New Roman"/>
          <w:sz w:val="24"/>
          <w:szCs w:val="24"/>
          <w:lang w:val="en-US"/>
        </w:rPr>
        <w:t xml:space="preserve">ST </w:t>
      </w:r>
      <w:r w:rsidR="00E72593">
        <w:rPr>
          <w:rFonts w:ascii="Times New Roman" w:hAnsi="Times New Roman" w:cs="Times New Roman"/>
          <w:sz w:val="24"/>
          <w:szCs w:val="24"/>
          <w:lang w:val="en-US"/>
        </w:rPr>
        <w:t>segment</w:t>
      </w:r>
      <w:r w:rsidR="00B06D4D">
        <w:rPr>
          <w:rFonts w:ascii="Times New Roman" w:hAnsi="Times New Roman" w:cs="Times New Roman"/>
          <w:sz w:val="24"/>
          <w:szCs w:val="24"/>
          <w:lang w:val="en-US"/>
        </w:rPr>
        <w:t xml:space="preserve"> was </w:t>
      </w:r>
      <w:r w:rsidR="00E72593">
        <w:rPr>
          <w:rFonts w:ascii="Times New Roman" w:hAnsi="Times New Roman" w:cs="Times New Roman"/>
          <w:sz w:val="24"/>
          <w:szCs w:val="24"/>
          <w:lang w:val="en-US"/>
        </w:rPr>
        <w:t xml:space="preserve">translated </w:t>
      </w:r>
      <w:r w:rsidR="00B06D4D">
        <w:rPr>
          <w:rFonts w:ascii="Times New Roman" w:hAnsi="Times New Roman" w:cs="Times New Roman"/>
          <w:sz w:val="24"/>
          <w:szCs w:val="24"/>
          <w:lang w:val="en-US"/>
        </w:rPr>
        <w:t xml:space="preserve">in one </w:t>
      </w:r>
      <w:r w:rsidR="00E72593">
        <w:rPr>
          <w:rFonts w:ascii="Times New Roman" w:hAnsi="Times New Roman" w:cs="Times New Roman"/>
          <w:sz w:val="24"/>
          <w:szCs w:val="24"/>
          <w:lang w:val="en-US"/>
        </w:rPr>
        <w:t xml:space="preserve">or two </w:t>
      </w:r>
      <w:r w:rsidR="00B06D4D">
        <w:rPr>
          <w:rFonts w:ascii="Times New Roman" w:hAnsi="Times New Roman" w:cs="Times New Roman"/>
          <w:sz w:val="24"/>
          <w:szCs w:val="24"/>
          <w:lang w:val="en-US"/>
        </w:rPr>
        <w:t>task segment</w:t>
      </w:r>
      <w:r w:rsidR="00E72593">
        <w:rPr>
          <w:rFonts w:ascii="Times New Roman" w:hAnsi="Times New Roman" w:cs="Times New Roman"/>
          <w:sz w:val="24"/>
          <w:szCs w:val="24"/>
          <w:lang w:val="en-US"/>
        </w:rPr>
        <w:t>s</w:t>
      </w:r>
      <w:r w:rsidR="00B06D4D">
        <w:rPr>
          <w:rFonts w:ascii="Times New Roman" w:hAnsi="Times New Roman" w:cs="Times New Roman"/>
          <w:sz w:val="24"/>
          <w:szCs w:val="24"/>
          <w:lang w:val="en-US"/>
        </w:rPr>
        <w:t>,</w:t>
      </w:r>
      <w:r w:rsidR="007D4A7D">
        <w:rPr>
          <w:rFonts w:ascii="Times New Roman" w:hAnsi="Times New Roman" w:cs="Times New Roman"/>
          <w:sz w:val="24"/>
          <w:szCs w:val="24"/>
          <w:lang w:val="en-US"/>
        </w:rPr>
        <w:t xml:space="preserve"> with just few </w:t>
      </w:r>
      <w:r w:rsidR="007D4A7D" w:rsidRPr="007F18AB">
        <w:rPr>
          <w:rFonts w:ascii="Times New Roman" w:hAnsi="Times New Roman" w:cs="Times New Roman"/>
          <w:i/>
          <w:sz w:val="24"/>
          <w:szCs w:val="24"/>
          <w:lang w:val="en-US"/>
        </w:rPr>
        <w:t>mid pauses</w:t>
      </w:r>
      <w:r w:rsidR="007D4A7D">
        <w:rPr>
          <w:rFonts w:ascii="Times New Roman" w:hAnsi="Times New Roman" w:cs="Times New Roman"/>
          <w:sz w:val="24"/>
          <w:szCs w:val="24"/>
          <w:lang w:val="en-US"/>
        </w:rPr>
        <w:t xml:space="preserve"> that could indicate </w:t>
      </w:r>
      <w:r w:rsidR="00A05D26">
        <w:rPr>
          <w:rFonts w:ascii="Times New Roman" w:hAnsi="Times New Roman" w:cs="Times New Roman"/>
          <w:sz w:val="24"/>
          <w:szCs w:val="24"/>
          <w:lang w:val="en-US"/>
        </w:rPr>
        <w:t xml:space="preserve">hesitation </w:t>
      </w:r>
      <w:r w:rsidR="007D4A7D">
        <w:rPr>
          <w:rFonts w:ascii="Times New Roman" w:hAnsi="Times New Roman" w:cs="Times New Roman"/>
          <w:sz w:val="24"/>
          <w:szCs w:val="24"/>
          <w:lang w:val="en-US"/>
        </w:rPr>
        <w:t>in some cases</w:t>
      </w:r>
      <w:r w:rsidR="005432B2">
        <w:rPr>
          <w:rFonts w:ascii="Times New Roman" w:hAnsi="Times New Roman" w:cs="Times New Roman"/>
          <w:sz w:val="24"/>
          <w:szCs w:val="24"/>
          <w:lang w:val="en-US"/>
        </w:rPr>
        <w:t>—</w:t>
      </w:r>
      <w:r w:rsidR="007D4A7D">
        <w:rPr>
          <w:rFonts w:ascii="Times New Roman" w:hAnsi="Times New Roman" w:cs="Times New Roman"/>
          <w:sz w:val="24"/>
          <w:szCs w:val="24"/>
          <w:lang w:val="en-US"/>
        </w:rPr>
        <w:t xml:space="preserve">while in others, as </w:t>
      </w:r>
      <w:r w:rsidR="00CA2D13">
        <w:rPr>
          <w:rFonts w:ascii="Times New Roman" w:hAnsi="Times New Roman" w:cs="Times New Roman"/>
          <w:sz w:val="24"/>
          <w:szCs w:val="24"/>
          <w:lang w:val="en-US"/>
        </w:rPr>
        <w:t xml:space="preserve">in </w:t>
      </w:r>
      <w:r w:rsidR="00BF13B9">
        <w:rPr>
          <w:rFonts w:ascii="Times New Roman" w:hAnsi="Times New Roman" w:cs="Times New Roman"/>
          <w:sz w:val="24"/>
          <w:szCs w:val="24"/>
          <w:lang w:val="en-US"/>
        </w:rPr>
        <w:t>example 8</w:t>
      </w:r>
      <w:r w:rsidR="007D4A7D">
        <w:rPr>
          <w:rFonts w:ascii="Times New Roman" w:hAnsi="Times New Roman" w:cs="Times New Roman"/>
          <w:sz w:val="24"/>
          <w:szCs w:val="24"/>
          <w:lang w:val="en-US"/>
        </w:rPr>
        <w:t xml:space="preserve">, </w:t>
      </w:r>
      <w:r w:rsidR="007D4A7D" w:rsidRPr="007F18AB">
        <w:rPr>
          <w:rFonts w:ascii="Times New Roman" w:hAnsi="Times New Roman" w:cs="Times New Roman"/>
          <w:i/>
          <w:sz w:val="24"/>
          <w:szCs w:val="24"/>
          <w:lang w:val="en-US"/>
        </w:rPr>
        <w:t>mid pauses</w:t>
      </w:r>
      <w:r w:rsidR="007D4A7D">
        <w:rPr>
          <w:rFonts w:ascii="Times New Roman" w:hAnsi="Times New Roman" w:cs="Times New Roman"/>
          <w:sz w:val="24"/>
          <w:szCs w:val="24"/>
          <w:lang w:val="en-US"/>
        </w:rPr>
        <w:t xml:space="preserve"> are clearly related to </w:t>
      </w:r>
      <w:r w:rsidR="00780300">
        <w:rPr>
          <w:rFonts w:ascii="Times New Roman" w:hAnsi="Times New Roman" w:cs="Times New Roman"/>
          <w:sz w:val="24"/>
          <w:szCs w:val="24"/>
          <w:lang w:val="en-US"/>
        </w:rPr>
        <w:t xml:space="preserve">the insertion of </w:t>
      </w:r>
      <w:r w:rsidR="007D4A7D">
        <w:rPr>
          <w:rFonts w:ascii="Times New Roman" w:hAnsi="Times New Roman" w:cs="Times New Roman"/>
          <w:sz w:val="24"/>
          <w:szCs w:val="24"/>
          <w:lang w:val="en-US"/>
        </w:rPr>
        <w:t>accent marks</w:t>
      </w:r>
      <w:r w:rsidR="00CA2D13">
        <w:rPr>
          <w:rFonts w:ascii="Times New Roman" w:hAnsi="Times New Roman" w:cs="Times New Roman"/>
          <w:sz w:val="24"/>
          <w:szCs w:val="24"/>
          <w:lang w:val="en-US"/>
        </w:rPr>
        <w:t>. The process was quite different in</w:t>
      </w:r>
      <w:r w:rsidR="00BF13B9">
        <w:rPr>
          <w:rFonts w:ascii="Times New Roman" w:hAnsi="Times New Roman" w:cs="Times New Roman"/>
          <w:sz w:val="24"/>
          <w:szCs w:val="24"/>
          <w:lang w:val="en-US"/>
        </w:rPr>
        <w:t xml:space="preserve"> example </w:t>
      </w:r>
      <w:r w:rsidR="009B648A">
        <w:rPr>
          <w:rFonts w:ascii="Times New Roman" w:hAnsi="Times New Roman" w:cs="Times New Roman"/>
          <w:sz w:val="24"/>
          <w:szCs w:val="24"/>
          <w:lang w:val="en-US"/>
        </w:rPr>
        <w:t>(</w:t>
      </w:r>
      <w:r w:rsidR="00BF13B9">
        <w:rPr>
          <w:rFonts w:ascii="Times New Roman" w:hAnsi="Times New Roman" w:cs="Times New Roman"/>
          <w:sz w:val="24"/>
          <w:szCs w:val="24"/>
          <w:lang w:val="en-US"/>
        </w:rPr>
        <w:t>9</w:t>
      </w:r>
      <w:r w:rsidR="009B648A">
        <w:rPr>
          <w:rFonts w:ascii="Times New Roman" w:hAnsi="Times New Roman" w:cs="Times New Roman"/>
          <w:sz w:val="24"/>
          <w:szCs w:val="24"/>
          <w:lang w:val="en-US"/>
        </w:rPr>
        <w:t>)</w:t>
      </w:r>
      <w:r w:rsidR="00BF13B9">
        <w:rPr>
          <w:rFonts w:ascii="Times New Roman" w:hAnsi="Times New Roman" w:cs="Times New Roman"/>
          <w:sz w:val="24"/>
          <w:szCs w:val="24"/>
          <w:lang w:val="en-US"/>
        </w:rPr>
        <w:t xml:space="preserve"> (s</w:t>
      </w:r>
      <w:r w:rsidR="009B648A">
        <w:rPr>
          <w:rFonts w:ascii="Times New Roman" w:hAnsi="Times New Roman" w:cs="Times New Roman"/>
          <w:sz w:val="24"/>
          <w:szCs w:val="24"/>
          <w:lang w:val="en-US"/>
        </w:rPr>
        <w:t>e</w:t>
      </w:r>
      <w:r w:rsidR="00BF13B9">
        <w:rPr>
          <w:rFonts w:ascii="Times New Roman" w:hAnsi="Times New Roman" w:cs="Times New Roman"/>
          <w:sz w:val="24"/>
          <w:szCs w:val="24"/>
          <w:lang w:val="en-US"/>
        </w:rPr>
        <w:t xml:space="preserve">e </w:t>
      </w:r>
      <w:r w:rsidR="003703B7">
        <w:rPr>
          <w:rFonts w:ascii="Times New Roman" w:hAnsi="Times New Roman" w:cs="Times New Roman"/>
          <w:sz w:val="24"/>
          <w:szCs w:val="24"/>
          <w:lang w:val="en-US"/>
        </w:rPr>
        <w:t>Table</w:t>
      </w:r>
      <w:r w:rsidR="00BF13B9">
        <w:rPr>
          <w:rFonts w:ascii="Times New Roman" w:hAnsi="Times New Roman" w:cs="Times New Roman"/>
          <w:sz w:val="24"/>
          <w:szCs w:val="24"/>
          <w:lang w:val="en-US"/>
        </w:rPr>
        <w:t xml:space="preserve"> 16)</w:t>
      </w:r>
      <w:r w:rsidR="00780300">
        <w:rPr>
          <w:rFonts w:ascii="Times New Roman" w:hAnsi="Times New Roman" w:cs="Times New Roman"/>
          <w:sz w:val="24"/>
          <w:szCs w:val="24"/>
          <w:lang w:val="en-US"/>
        </w:rPr>
        <w:t xml:space="preserve">, </w:t>
      </w:r>
      <w:r w:rsidR="00CA2D13">
        <w:rPr>
          <w:rFonts w:ascii="Times New Roman" w:hAnsi="Times New Roman" w:cs="Times New Roman"/>
          <w:sz w:val="24"/>
          <w:szCs w:val="24"/>
          <w:lang w:val="en-US"/>
        </w:rPr>
        <w:t xml:space="preserve">where </w:t>
      </w:r>
      <w:r w:rsidR="00780300">
        <w:rPr>
          <w:rFonts w:ascii="Times New Roman" w:hAnsi="Times New Roman" w:cs="Times New Roman"/>
          <w:sz w:val="24"/>
          <w:szCs w:val="24"/>
          <w:lang w:val="en-US"/>
        </w:rPr>
        <w:t>the tr</w:t>
      </w:r>
      <w:r w:rsidR="007F18AB">
        <w:rPr>
          <w:rFonts w:ascii="Times New Roman" w:hAnsi="Times New Roman" w:cs="Times New Roman"/>
          <w:sz w:val="24"/>
          <w:szCs w:val="24"/>
          <w:lang w:val="en-US"/>
        </w:rPr>
        <w:t xml:space="preserve">anslation of the text segment </w:t>
      </w:r>
      <w:r w:rsidR="007F18AB" w:rsidRPr="007F18AB">
        <w:rPr>
          <w:rFonts w:ascii="Times New Roman" w:hAnsi="Times New Roman" w:cs="Times New Roman"/>
          <w:i/>
          <w:sz w:val="24"/>
          <w:szCs w:val="24"/>
          <w:lang w:val="en-US"/>
        </w:rPr>
        <w:t>Here is where we find</w:t>
      </w:r>
      <w:r w:rsidR="00F96C92">
        <w:rPr>
          <w:rFonts w:ascii="Times New Roman" w:hAnsi="Times New Roman" w:cs="Times New Roman"/>
          <w:i/>
          <w:sz w:val="24"/>
          <w:szCs w:val="24"/>
          <w:lang w:val="en-US"/>
        </w:rPr>
        <w:t xml:space="preserve"> </w:t>
      </w:r>
      <w:r w:rsidR="00B06D4D">
        <w:rPr>
          <w:rFonts w:ascii="Times New Roman" w:hAnsi="Times New Roman" w:cs="Times New Roman"/>
          <w:sz w:val="24"/>
          <w:szCs w:val="24"/>
          <w:lang w:val="en-US"/>
        </w:rPr>
        <w:t>was produced along three task segments</w:t>
      </w:r>
      <w:r w:rsidR="00780300">
        <w:rPr>
          <w:rFonts w:ascii="Times New Roman" w:hAnsi="Times New Roman" w:cs="Times New Roman"/>
          <w:sz w:val="24"/>
          <w:szCs w:val="24"/>
          <w:lang w:val="en-US"/>
        </w:rPr>
        <w:t xml:space="preserve"> that, besides </w:t>
      </w:r>
      <w:r w:rsidR="00780300" w:rsidRPr="007F18AB">
        <w:rPr>
          <w:rFonts w:ascii="Times New Roman" w:hAnsi="Times New Roman" w:cs="Times New Roman"/>
          <w:i/>
          <w:sz w:val="24"/>
          <w:szCs w:val="24"/>
          <w:lang w:val="en-US"/>
        </w:rPr>
        <w:t>mid pauses</w:t>
      </w:r>
      <w:r w:rsidR="00780300" w:rsidRPr="00B96194">
        <w:rPr>
          <w:rFonts w:ascii="Times New Roman" w:hAnsi="Times New Roman" w:cs="Times New Roman"/>
          <w:i/>
          <w:sz w:val="24"/>
          <w:szCs w:val="24"/>
          <w:lang w:val="en-US"/>
        </w:rPr>
        <w:t>,</w:t>
      </w:r>
      <w:r w:rsidR="00780300">
        <w:rPr>
          <w:rFonts w:ascii="Times New Roman" w:hAnsi="Times New Roman" w:cs="Times New Roman"/>
          <w:sz w:val="24"/>
          <w:szCs w:val="24"/>
          <w:lang w:val="en-US"/>
        </w:rPr>
        <w:t xml:space="preserve"> exhibit two indicators of</w:t>
      </w:r>
      <w:r w:rsidR="00A05D26">
        <w:rPr>
          <w:rFonts w:ascii="Times New Roman" w:hAnsi="Times New Roman" w:cs="Times New Roman"/>
          <w:sz w:val="24"/>
          <w:szCs w:val="24"/>
          <w:lang w:val="en-US"/>
        </w:rPr>
        <w:t xml:space="preserve"> hesitation</w:t>
      </w:r>
      <w:r w:rsidR="00780300">
        <w:rPr>
          <w:rFonts w:ascii="Times New Roman" w:hAnsi="Times New Roman" w:cs="Times New Roman"/>
          <w:sz w:val="24"/>
          <w:szCs w:val="24"/>
          <w:lang w:val="en-US"/>
        </w:rPr>
        <w:t>:</w:t>
      </w:r>
      <w:r w:rsidR="00B06D4D" w:rsidRPr="0096418C">
        <w:rPr>
          <w:rFonts w:ascii="Times New Roman" w:hAnsi="Times New Roman" w:cs="Times New Roman"/>
          <w:sz w:val="24"/>
          <w:szCs w:val="24"/>
          <w:lang w:val="en-US"/>
        </w:rPr>
        <w:t xml:space="preserve"> a </w:t>
      </w:r>
      <w:r w:rsidR="00B06D4D" w:rsidRPr="007F18AB">
        <w:rPr>
          <w:rFonts w:ascii="Times New Roman" w:hAnsi="Times New Roman" w:cs="Times New Roman"/>
          <w:i/>
          <w:sz w:val="24"/>
          <w:szCs w:val="24"/>
          <w:lang w:val="en-US"/>
        </w:rPr>
        <w:t>retype</w:t>
      </w:r>
      <w:r w:rsidR="00B06D4D" w:rsidRPr="0096418C">
        <w:rPr>
          <w:rFonts w:ascii="Times New Roman" w:hAnsi="Times New Roman" w:cs="Times New Roman"/>
          <w:sz w:val="24"/>
          <w:szCs w:val="24"/>
          <w:lang w:val="en-US"/>
        </w:rPr>
        <w:t xml:space="preserve"> and a </w:t>
      </w:r>
      <w:r w:rsidR="00B06D4D" w:rsidRPr="007F18AB">
        <w:rPr>
          <w:rFonts w:ascii="Times New Roman" w:hAnsi="Times New Roman" w:cs="Times New Roman"/>
          <w:i/>
          <w:sz w:val="24"/>
          <w:szCs w:val="24"/>
          <w:lang w:val="en-US"/>
        </w:rPr>
        <w:t>change</w:t>
      </w:r>
      <w:r w:rsidR="00B06D4D" w:rsidRPr="0096418C">
        <w:rPr>
          <w:rFonts w:ascii="Times New Roman" w:hAnsi="Times New Roman" w:cs="Times New Roman"/>
          <w:sz w:val="24"/>
          <w:szCs w:val="24"/>
          <w:lang w:val="en-US"/>
        </w:rPr>
        <w:t xml:space="preserve">. </w:t>
      </w:r>
      <w:r w:rsidR="00780300">
        <w:rPr>
          <w:rFonts w:ascii="Times New Roman" w:hAnsi="Times New Roman" w:cs="Times New Roman"/>
          <w:sz w:val="24"/>
          <w:szCs w:val="24"/>
          <w:lang w:val="en-US"/>
        </w:rPr>
        <w:t xml:space="preserve">Gold </w:t>
      </w:r>
      <w:r w:rsidR="00B06D4D" w:rsidRPr="0096418C">
        <w:rPr>
          <w:rFonts w:ascii="Times New Roman" w:hAnsi="Times New Roman" w:cs="Times New Roman"/>
          <w:sz w:val="24"/>
          <w:szCs w:val="24"/>
          <w:lang w:val="en-US"/>
        </w:rPr>
        <w:t>started typing a first version of the phrase (</w:t>
      </w:r>
      <w:r w:rsidR="00272968">
        <w:rPr>
          <w:rFonts w:ascii="Times New Roman" w:hAnsi="Times New Roman" w:cs="Times New Roman"/>
          <w:sz w:val="24"/>
          <w:szCs w:val="24"/>
          <w:lang w:val="en-US"/>
        </w:rPr>
        <w:t xml:space="preserve">‘Here </w:t>
      </w:r>
      <w:r w:rsidR="00272968">
        <w:rPr>
          <w:rFonts w:ascii="Times New Roman" w:hAnsi="Times New Roman" w:cs="Times New Roman"/>
          <w:sz w:val="24"/>
          <w:szCs w:val="24"/>
          <w:lang w:val="en-US"/>
        </w:rPr>
        <w:lastRenderedPageBreak/>
        <w:t>is’</w:t>
      </w:r>
      <w:r w:rsidR="00B06D4D" w:rsidRPr="0096418C">
        <w:rPr>
          <w:rFonts w:ascii="Times New Roman" w:hAnsi="Times New Roman" w:cs="Times New Roman"/>
          <w:sz w:val="24"/>
          <w:szCs w:val="24"/>
          <w:lang w:val="en-US"/>
        </w:rPr>
        <w:t xml:space="preserve">), deleted it after a median pause, typed it again </w:t>
      </w:r>
      <w:r w:rsidR="00780300" w:rsidRPr="0096418C">
        <w:rPr>
          <w:rFonts w:ascii="Times New Roman" w:hAnsi="Times New Roman" w:cs="Times New Roman"/>
          <w:sz w:val="24"/>
          <w:szCs w:val="24"/>
          <w:lang w:val="en-US"/>
        </w:rPr>
        <w:t xml:space="preserve">and completed </w:t>
      </w:r>
      <w:r w:rsidR="00780300">
        <w:rPr>
          <w:rFonts w:ascii="Times New Roman" w:hAnsi="Times New Roman" w:cs="Times New Roman"/>
          <w:sz w:val="24"/>
          <w:szCs w:val="24"/>
          <w:lang w:val="en-US"/>
        </w:rPr>
        <w:t xml:space="preserve">it </w:t>
      </w:r>
      <w:r w:rsidR="00B06D4D" w:rsidRPr="0096418C">
        <w:rPr>
          <w:rFonts w:ascii="Times New Roman" w:hAnsi="Times New Roman" w:cs="Times New Roman"/>
          <w:sz w:val="24"/>
          <w:szCs w:val="24"/>
          <w:lang w:val="en-US"/>
        </w:rPr>
        <w:t>after a long pause (</w:t>
      </w:r>
      <w:r w:rsidR="00272968">
        <w:rPr>
          <w:rFonts w:ascii="Times New Roman" w:hAnsi="Times New Roman" w:cs="Times New Roman"/>
          <w:sz w:val="24"/>
          <w:szCs w:val="24"/>
          <w:lang w:val="en-US"/>
        </w:rPr>
        <w:t>‘Here is where we could observe’</w:t>
      </w:r>
      <w:r w:rsidR="00B06D4D" w:rsidRPr="0096418C">
        <w:rPr>
          <w:rFonts w:ascii="Times New Roman" w:hAnsi="Times New Roman" w:cs="Times New Roman"/>
          <w:sz w:val="24"/>
          <w:szCs w:val="24"/>
          <w:lang w:val="en-US"/>
        </w:rPr>
        <w:t xml:space="preserve">). She kept on translating the next </w:t>
      </w:r>
      <w:r w:rsidR="00CA2D13">
        <w:rPr>
          <w:rFonts w:ascii="Times New Roman" w:hAnsi="Times New Roman" w:cs="Times New Roman"/>
          <w:sz w:val="24"/>
          <w:szCs w:val="24"/>
          <w:lang w:val="en-US"/>
        </w:rPr>
        <w:t xml:space="preserve">two </w:t>
      </w:r>
      <w:r w:rsidR="00B06D4D" w:rsidRPr="0096418C">
        <w:rPr>
          <w:rFonts w:ascii="Times New Roman" w:hAnsi="Times New Roman" w:cs="Times New Roman"/>
          <w:sz w:val="24"/>
          <w:szCs w:val="24"/>
          <w:lang w:val="en-US"/>
        </w:rPr>
        <w:t xml:space="preserve">paragraphs and </w:t>
      </w:r>
      <w:r w:rsidR="00CA2D13">
        <w:rPr>
          <w:rFonts w:ascii="Times New Roman" w:hAnsi="Times New Roman" w:cs="Times New Roman"/>
          <w:sz w:val="24"/>
          <w:szCs w:val="24"/>
          <w:lang w:val="en-US"/>
        </w:rPr>
        <w:t>then started a new cycle of revision</w:t>
      </w:r>
      <w:r w:rsidR="000D39B4">
        <w:rPr>
          <w:rFonts w:ascii="Times New Roman" w:hAnsi="Times New Roman" w:cs="Times New Roman"/>
          <w:sz w:val="24"/>
          <w:szCs w:val="24"/>
          <w:lang w:val="en-US"/>
        </w:rPr>
        <w:t xml:space="preserve"> that took 181 task segments</w:t>
      </w:r>
      <w:r w:rsidR="00CA2D13">
        <w:rPr>
          <w:rFonts w:ascii="Times New Roman" w:hAnsi="Times New Roman" w:cs="Times New Roman"/>
          <w:sz w:val="24"/>
          <w:szCs w:val="24"/>
          <w:lang w:val="en-US"/>
        </w:rPr>
        <w:t xml:space="preserve">. </w:t>
      </w:r>
      <w:r w:rsidR="000D39B4">
        <w:rPr>
          <w:rFonts w:ascii="Times New Roman" w:hAnsi="Times New Roman" w:cs="Times New Roman"/>
          <w:sz w:val="24"/>
          <w:szCs w:val="24"/>
          <w:lang w:val="en-US"/>
        </w:rPr>
        <w:t>A</w:t>
      </w:r>
      <w:r w:rsidR="00780300">
        <w:rPr>
          <w:rFonts w:ascii="Times New Roman" w:hAnsi="Times New Roman" w:cs="Times New Roman"/>
          <w:sz w:val="24"/>
          <w:szCs w:val="24"/>
          <w:lang w:val="en-US"/>
        </w:rPr>
        <w:t xml:space="preserve">bout </w:t>
      </w:r>
      <w:r w:rsidR="00B06D4D" w:rsidRPr="0096418C">
        <w:rPr>
          <w:rFonts w:ascii="Times New Roman" w:hAnsi="Times New Roman" w:cs="Times New Roman"/>
          <w:sz w:val="24"/>
          <w:szCs w:val="24"/>
          <w:lang w:val="en-US"/>
        </w:rPr>
        <w:t xml:space="preserve">30 minutes </w:t>
      </w:r>
      <w:r w:rsidR="000D39B4">
        <w:rPr>
          <w:rFonts w:ascii="Times New Roman" w:hAnsi="Times New Roman" w:cs="Times New Roman"/>
          <w:sz w:val="24"/>
          <w:szCs w:val="24"/>
          <w:lang w:val="en-US"/>
        </w:rPr>
        <w:t xml:space="preserve">after having </w:t>
      </w:r>
      <w:r w:rsidR="00272968">
        <w:rPr>
          <w:rFonts w:ascii="Times New Roman" w:hAnsi="Times New Roman" w:cs="Times New Roman"/>
          <w:sz w:val="24"/>
          <w:szCs w:val="24"/>
          <w:lang w:val="en-US"/>
        </w:rPr>
        <w:t xml:space="preserve">typed </w:t>
      </w:r>
      <w:r w:rsidR="000D39B4">
        <w:rPr>
          <w:rFonts w:ascii="Times New Roman" w:hAnsi="Times New Roman" w:cs="Times New Roman"/>
          <w:sz w:val="24"/>
          <w:szCs w:val="24"/>
          <w:lang w:val="en-US"/>
        </w:rPr>
        <w:t xml:space="preserve">the first option, </w:t>
      </w:r>
      <w:r w:rsidR="00B06D4D" w:rsidRPr="0096418C">
        <w:rPr>
          <w:rFonts w:ascii="Times New Roman" w:hAnsi="Times New Roman" w:cs="Times New Roman"/>
          <w:sz w:val="24"/>
          <w:szCs w:val="24"/>
          <w:lang w:val="en-US"/>
        </w:rPr>
        <w:t>she we</w:t>
      </w:r>
      <w:r w:rsidR="00272968">
        <w:rPr>
          <w:rFonts w:ascii="Times New Roman" w:hAnsi="Times New Roman" w:cs="Times New Roman"/>
          <w:sz w:val="24"/>
          <w:szCs w:val="24"/>
          <w:lang w:val="en-US"/>
        </w:rPr>
        <w:t>nt back to the phrase, deleted ‘</w:t>
      </w:r>
      <w:r w:rsidR="00780300">
        <w:rPr>
          <w:rFonts w:ascii="Times New Roman" w:hAnsi="Times New Roman" w:cs="Times New Roman"/>
          <w:sz w:val="24"/>
          <w:szCs w:val="24"/>
          <w:lang w:val="en-US"/>
        </w:rPr>
        <w:t>Here is</w:t>
      </w:r>
      <w:r w:rsidR="00272968">
        <w:rPr>
          <w:rFonts w:ascii="Times New Roman" w:hAnsi="Times New Roman" w:cs="Times New Roman"/>
          <w:sz w:val="24"/>
          <w:szCs w:val="24"/>
          <w:lang w:val="en-US"/>
        </w:rPr>
        <w:t>’ and typed the final version, ‘In that moment was’</w:t>
      </w:r>
      <w:r w:rsidR="00780300">
        <w:rPr>
          <w:rFonts w:ascii="Times New Roman" w:hAnsi="Times New Roman" w:cs="Times New Roman"/>
          <w:sz w:val="24"/>
          <w:szCs w:val="24"/>
          <w:lang w:val="en-US"/>
        </w:rPr>
        <w:t xml:space="preserve">, which is </w:t>
      </w:r>
      <w:r w:rsidR="005562B0">
        <w:rPr>
          <w:rFonts w:ascii="Times New Roman" w:hAnsi="Times New Roman" w:cs="Times New Roman"/>
          <w:sz w:val="24"/>
          <w:szCs w:val="24"/>
          <w:lang w:val="en-US"/>
        </w:rPr>
        <w:t>in</w:t>
      </w:r>
      <w:r w:rsidR="00780300">
        <w:rPr>
          <w:rFonts w:ascii="Times New Roman" w:hAnsi="Times New Roman" w:cs="Times New Roman"/>
          <w:sz w:val="24"/>
          <w:szCs w:val="24"/>
          <w:lang w:val="en-US"/>
        </w:rPr>
        <w:t>coherent with the former optio</w:t>
      </w:r>
      <w:r w:rsidR="00272968">
        <w:rPr>
          <w:rFonts w:ascii="Times New Roman" w:hAnsi="Times New Roman" w:cs="Times New Roman"/>
          <w:sz w:val="24"/>
          <w:szCs w:val="24"/>
          <w:lang w:val="en-US"/>
        </w:rPr>
        <w:t>n and produces a blended form (‘In that moment was where’</w:t>
      </w:r>
      <w:r w:rsidR="00780300">
        <w:rPr>
          <w:rFonts w:ascii="Times New Roman" w:hAnsi="Times New Roman" w:cs="Times New Roman"/>
          <w:sz w:val="24"/>
          <w:szCs w:val="24"/>
          <w:lang w:val="en-US"/>
        </w:rPr>
        <w:t xml:space="preserve">). </w:t>
      </w:r>
    </w:p>
    <w:p w14:paraId="580E0336" w14:textId="77777777" w:rsidR="00B26AAB" w:rsidRPr="000D39B4" w:rsidRDefault="00BF13B9" w:rsidP="001725EA">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examples </w:t>
      </w:r>
      <w:r w:rsidR="009B648A">
        <w:rPr>
          <w:rFonts w:ascii="Times New Roman" w:hAnsi="Times New Roman" w:cs="Times New Roman"/>
          <w:sz w:val="24"/>
          <w:szCs w:val="24"/>
          <w:lang w:val="en-US"/>
        </w:rPr>
        <w:t>(</w:t>
      </w:r>
      <w:r>
        <w:rPr>
          <w:rFonts w:ascii="Times New Roman" w:hAnsi="Times New Roman" w:cs="Times New Roman"/>
          <w:sz w:val="24"/>
          <w:szCs w:val="24"/>
          <w:lang w:val="en-US"/>
        </w:rPr>
        <w:t>5a</w:t>
      </w:r>
      <w:r w:rsidR="009B648A">
        <w:rPr>
          <w:rFonts w:ascii="Times New Roman" w:hAnsi="Times New Roman" w:cs="Times New Roman"/>
          <w:sz w:val="24"/>
          <w:szCs w:val="24"/>
          <w:lang w:val="en-US"/>
        </w:rPr>
        <w:t>)</w:t>
      </w:r>
      <w:r>
        <w:rPr>
          <w:rFonts w:ascii="Times New Roman" w:hAnsi="Times New Roman" w:cs="Times New Roman"/>
          <w:sz w:val="24"/>
          <w:szCs w:val="24"/>
          <w:lang w:val="en-US"/>
        </w:rPr>
        <w:t xml:space="preserve"> and </w:t>
      </w:r>
      <w:r w:rsidR="009B648A">
        <w:rPr>
          <w:rFonts w:ascii="Times New Roman" w:hAnsi="Times New Roman" w:cs="Times New Roman"/>
          <w:sz w:val="24"/>
          <w:szCs w:val="24"/>
          <w:lang w:val="en-US"/>
        </w:rPr>
        <w:t>(</w:t>
      </w:r>
      <w:r>
        <w:rPr>
          <w:rFonts w:ascii="Times New Roman" w:hAnsi="Times New Roman" w:cs="Times New Roman"/>
          <w:sz w:val="24"/>
          <w:szCs w:val="24"/>
          <w:lang w:val="en-US"/>
        </w:rPr>
        <w:t>5</w:t>
      </w:r>
      <w:r w:rsidR="000D39B4">
        <w:rPr>
          <w:rFonts w:ascii="Times New Roman" w:hAnsi="Times New Roman" w:cs="Times New Roman"/>
          <w:sz w:val="24"/>
          <w:szCs w:val="24"/>
          <w:lang w:val="en-US"/>
        </w:rPr>
        <w:t>b</w:t>
      </w:r>
      <w:r w:rsidR="009B648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3703B7">
        <w:rPr>
          <w:rFonts w:ascii="Times New Roman" w:hAnsi="Times New Roman" w:cs="Times New Roman"/>
          <w:sz w:val="24"/>
          <w:szCs w:val="24"/>
          <w:lang w:val="en-US"/>
        </w:rPr>
        <w:t>Table</w:t>
      </w:r>
      <w:r>
        <w:rPr>
          <w:rFonts w:ascii="Times New Roman" w:hAnsi="Times New Roman" w:cs="Times New Roman"/>
          <w:sz w:val="24"/>
          <w:szCs w:val="24"/>
          <w:lang w:val="en-US"/>
        </w:rPr>
        <w:t>s 11 and 12)</w:t>
      </w:r>
      <w:r w:rsidR="000D39B4">
        <w:rPr>
          <w:rFonts w:ascii="Times New Roman" w:hAnsi="Times New Roman" w:cs="Times New Roman"/>
          <w:sz w:val="24"/>
          <w:szCs w:val="24"/>
          <w:lang w:val="en-US"/>
        </w:rPr>
        <w:t>, indecision between reference to space or time ap</w:t>
      </w:r>
      <w:r>
        <w:rPr>
          <w:rFonts w:ascii="Times New Roman" w:hAnsi="Times New Roman" w:cs="Times New Roman"/>
          <w:sz w:val="24"/>
          <w:szCs w:val="24"/>
          <w:lang w:val="en-US"/>
        </w:rPr>
        <w:t xml:space="preserve">pears in two forms. In example </w:t>
      </w:r>
      <w:r w:rsidR="00831DBB">
        <w:rPr>
          <w:rFonts w:ascii="Times New Roman" w:hAnsi="Times New Roman" w:cs="Times New Roman"/>
          <w:sz w:val="24"/>
          <w:szCs w:val="24"/>
          <w:lang w:val="en-US"/>
        </w:rPr>
        <w:t>(</w:t>
      </w:r>
      <w:r>
        <w:rPr>
          <w:rFonts w:ascii="Times New Roman" w:hAnsi="Times New Roman" w:cs="Times New Roman"/>
          <w:sz w:val="24"/>
          <w:szCs w:val="24"/>
          <w:lang w:val="en-US"/>
        </w:rPr>
        <w:t>5</w:t>
      </w:r>
      <w:r w:rsidR="000D39B4">
        <w:rPr>
          <w:rFonts w:ascii="Times New Roman" w:hAnsi="Times New Roman" w:cs="Times New Roman"/>
          <w:sz w:val="24"/>
          <w:szCs w:val="24"/>
          <w:lang w:val="en-US"/>
        </w:rPr>
        <w:t>a</w:t>
      </w:r>
      <w:r w:rsidR="00831DBB">
        <w:rPr>
          <w:rFonts w:ascii="Times New Roman" w:hAnsi="Times New Roman" w:cs="Times New Roman"/>
          <w:sz w:val="24"/>
          <w:szCs w:val="24"/>
          <w:lang w:val="en-US"/>
        </w:rPr>
        <w:t>)</w:t>
      </w:r>
      <w:r w:rsidR="000D39B4">
        <w:rPr>
          <w:rFonts w:ascii="Times New Roman" w:hAnsi="Times New Roman" w:cs="Times New Roman"/>
          <w:sz w:val="24"/>
          <w:szCs w:val="24"/>
          <w:lang w:val="en-US"/>
        </w:rPr>
        <w:t xml:space="preserve">, </w:t>
      </w:r>
      <w:r w:rsidR="00827A0C">
        <w:rPr>
          <w:rFonts w:ascii="Times New Roman" w:hAnsi="Times New Roman" w:cs="Times New Roman"/>
          <w:sz w:val="24"/>
          <w:szCs w:val="24"/>
          <w:lang w:val="en-US"/>
        </w:rPr>
        <w:t xml:space="preserve">hesitation </w:t>
      </w:r>
      <w:r w:rsidR="000D39B4" w:rsidRPr="00BF13B9">
        <w:rPr>
          <w:rFonts w:ascii="Times New Roman" w:hAnsi="Times New Roman" w:cs="Times New Roman"/>
          <w:sz w:val="24"/>
          <w:szCs w:val="24"/>
          <w:lang w:val="en-US"/>
        </w:rPr>
        <w:t>crystallized</w:t>
      </w:r>
      <w:r w:rsidR="00827A0C" w:rsidRPr="00BF13B9">
        <w:rPr>
          <w:rFonts w:ascii="Times New Roman" w:hAnsi="Times New Roman" w:cs="Times New Roman"/>
          <w:sz w:val="24"/>
          <w:szCs w:val="24"/>
          <w:lang w:val="en-US"/>
        </w:rPr>
        <w:t xml:space="preserve"> </w:t>
      </w:r>
      <w:r w:rsidR="00F96C92" w:rsidRPr="00BF13B9">
        <w:rPr>
          <w:rFonts w:ascii="Times New Roman" w:hAnsi="Times New Roman" w:cs="Times New Roman"/>
          <w:sz w:val="24"/>
          <w:szCs w:val="24"/>
          <w:lang w:val="en-US"/>
        </w:rPr>
        <w:t>in a mixed form that combines space and time in the final version</w:t>
      </w:r>
      <w:r w:rsidR="000D39B4" w:rsidRPr="00BF13B9">
        <w:rPr>
          <w:rFonts w:ascii="Times New Roman" w:hAnsi="Times New Roman" w:cs="Times New Roman"/>
          <w:sz w:val="24"/>
          <w:szCs w:val="24"/>
          <w:lang w:val="en-US"/>
        </w:rPr>
        <w:t>;</w:t>
      </w:r>
      <w:r>
        <w:rPr>
          <w:rFonts w:ascii="Times New Roman" w:hAnsi="Times New Roman" w:cs="Times New Roman"/>
          <w:sz w:val="24"/>
          <w:szCs w:val="24"/>
          <w:lang w:val="en-US"/>
        </w:rPr>
        <w:t xml:space="preserve"> in example </w:t>
      </w:r>
      <w:r w:rsidR="00831DBB">
        <w:rPr>
          <w:rFonts w:ascii="Times New Roman" w:hAnsi="Times New Roman" w:cs="Times New Roman"/>
          <w:sz w:val="24"/>
          <w:szCs w:val="24"/>
          <w:lang w:val="en-US"/>
        </w:rPr>
        <w:t>(</w:t>
      </w:r>
      <w:r>
        <w:rPr>
          <w:rFonts w:ascii="Times New Roman" w:hAnsi="Times New Roman" w:cs="Times New Roman"/>
          <w:sz w:val="24"/>
          <w:szCs w:val="24"/>
          <w:lang w:val="en-US"/>
        </w:rPr>
        <w:t>5</w:t>
      </w:r>
      <w:r w:rsidR="000D39B4">
        <w:rPr>
          <w:rFonts w:ascii="Times New Roman" w:hAnsi="Times New Roman" w:cs="Times New Roman"/>
          <w:sz w:val="24"/>
          <w:szCs w:val="24"/>
          <w:lang w:val="en-US"/>
        </w:rPr>
        <w:t>b</w:t>
      </w:r>
      <w:r w:rsidR="00831DBB">
        <w:rPr>
          <w:rFonts w:ascii="Times New Roman" w:hAnsi="Times New Roman" w:cs="Times New Roman"/>
          <w:sz w:val="24"/>
          <w:szCs w:val="24"/>
          <w:lang w:val="en-US"/>
        </w:rPr>
        <w:t>)</w:t>
      </w:r>
      <w:r w:rsidR="000D39B4">
        <w:rPr>
          <w:rFonts w:ascii="Times New Roman" w:hAnsi="Times New Roman" w:cs="Times New Roman"/>
          <w:sz w:val="24"/>
          <w:szCs w:val="24"/>
          <w:lang w:val="en-US"/>
        </w:rPr>
        <w:t xml:space="preserve">, </w:t>
      </w:r>
      <w:r w:rsidR="00D627B7">
        <w:rPr>
          <w:rFonts w:ascii="Times New Roman" w:hAnsi="Times New Roman" w:cs="Times New Roman"/>
          <w:sz w:val="24"/>
          <w:szCs w:val="24"/>
          <w:lang w:val="en-US"/>
        </w:rPr>
        <w:t xml:space="preserve">hesitation </w:t>
      </w:r>
      <w:r w:rsidR="000D39B4">
        <w:rPr>
          <w:rFonts w:ascii="Times New Roman" w:hAnsi="Times New Roman" w:cs="Times New Roman"/>
          <w:sz w:val="24"/>
          <w:szCs w:val="24"/>
          <w:lang w:val="en-US"/>
        </w:rPr>
        <w:t>is indicated by a change from a fi</w:t>
      </w:r>
      <w:r w:rsidR="00272968">
        <w:rPr>
          <w:rFonts w:ascii="Times New Roman" w:hAnsi="Times New Roman" w:cs="Times New Roman"/>
          <w:sz w:val="24"/>
          <w:szCs w:val="24"/>
          <w:lang w:val="en-US"/>
        </w:rPr>
        <w:t>rst option referring to space (‘Here’</w:t>
      </w:r>
      <w:r w:rsidR="000D39B4">
        <w:rPr>
          <w:rFonts w:ascii="Times New Roman" w:hAnsi="Times New Roman" w:cs="Times New Roman"/>
          <w:sz w:val="24"/>
          <w:szCs w:val="24"/>
          <w:lang w:val="en-US"/>
        </w:rPr>
        <w:t xml:space="preserve">) to a </w:t>
      </w:r>
      <w:r w:rsidR="00272968">
        <w:rPr>
          <w:rFonts w:ascii="Times New Roman" w:hAnsi="Times New Roman" w:cs="Times New Roman"/>
          <w:sz w:val="24"/>
          <w:szCs w:val="24"/>
          <w:lang w:val="en-US"/>
        </w:rPr>
        <w:t>new option focused on time (‘It is then when we find’</w:t>
      </w:r>
      <w:r w:rsidR="000D39B4">
        <w:rPr>
          <w:rFonts w:ascii="Times New Roman" w:hAnsi="Times New Roman" w:cs="Times New Roman"/>
          <w:sz w:val="24"/>
          <w:szCs w:val="24"/>
          <w:lang w:val="en-US"/>
        </w:rPr>
        <w:t>).</w:t>
      </w:r>
    </w:p>
    <w:p w14:paraId="2C9E0563" w14:textId="77777777" w:rsidR="008222C8" w:rsidRDefault="00BF13B9" w:rsidP="001725EA">
      <w:pPr>
        <w:spacing w:after="120"/>
        <w:rPr>
          <w:rFonts w:ascii="Times New Roman" w:hAnsi="Times New Roman" w:cs="Times New Roman"/>
          <w:sz w:val="24"/>
          <w:szCs w:val="24"/>
          <w:lang w:val="en-US"/>
        </w:rPr>
      </w:pPr>
      <w:r w:rsidRPr="00BE7FDD">
        <w:rPr>
          <w:rFonts w:ascii="Times New Roman" w:hAnsi="Times New Roman" w:cs="Times New Roman"/>
          <w:sz w:val="24"/>
          <w:szCs w:val="24"/>
          <w:lang w:val="en-US"/>
        </w:rPr>
        <w:t xml:space="preserve">Example </w:t>
      </w:r>
      <w:r w:rsidR="009B648A" w:rsidRPr="00BE7FDD">
        <w:rPr>
          <w:rFonts w:ascii="Times New Roman" w:hAnsi="Times New Roman" w:cs="Times New Roman"/>
          <w:sz w:val="24"/>
          <w:szCs w:val="24"/>
          <w:lang w:val="en-US"/>
        </w:rPr>
        <w:t>(</w:t>
      </w:r>
      <w:r w:rsidRPr="00BE7FDD">
        <w:rPr>
          <w:rFonts w:ascii="Times New Roman" w:hAnsi="Times New Roman" w:cs="Times New Roman"/>
          <w:sz w:val="24"/>
          <w:szCs w:val="24"/>
          <w:lang w:val="en-US"/>
        </w:rPr>
        <w:t>5</w:t>
      </w:r>
      <w:r w:rsidR="00D60A84" w:rsidRPr="00BE7FDD">
        <w:rPr>
          <w:rFonts w:ascii="Times New Roman" w:hAnsi="Times New Roman" w:cs="Times New Roman"/>
          <w:sz w:val="24"/>
          <w:szCs w:val="24"/>
          <w:lang w:val="en-US"/>
        </w:rPr>
        <w:t>a</w:t>
      </w:r>
      <w:r w:rsidR="009B648A" w:rsidRPr="00BE7FDD">
        <w:rPr>
          <w:rFonts w:ascii="Times New Roman" w:hAnsi="Times New Roman" w:cs="Times New Roman"/>
          <w:sz w:val="24"/>
          <w:szCs w:val="24"/>
          <w:lang w:val="en-US"/>
        </w:rPr>
        <w:t>)</w:t>
      </w:r>
      <w:r w:rsidR="00B06D4D" w:rsidRPr="00BE7FDD">
        <w:rPr>
          <w:rFonts w:ascii="Times New Roman" w:hAnsi="Times New Roman" w:cs="Times New Roman"/>
          <w:sz w:val="24"/>
          <w:szCs w:val="24"/>
          <w:lang w:val="en-US"/>
        </w:rPr>
        <w:t>: Orange</w:t>
      </w:r>
    </w:p>
    <w:p w14:paraId="4541677A" w14:textId="77777777" w:rsidR="00A01621" w:rsidRPr="002F3564" w:rsidRDefault="00A01621" w:rsidP="00A01621">
      <w:pPr>
        <w:spacing w:before="120" w:line="360" w:lineRule="auto"/>
        <w:jc w:val="center"/>
        <w:rPr>
          <w:rFonts w:ascii="Times New Roman" w:hAnsi="Times New Roman" w:cs="Times New Roman"/>
          <w:lang w:val="en-US"/>
        </w:rPr>
      </w:pPr>
      <w:r>
        <w:rPr>
          <w:rFonts w:ascii="Times New Roman" w:hAnsi="Times New Roman" w:cs="Times New Roman"/>
          <w:lang w:val="en-US"/>
        </w:rPr>
        <w:t>Table 11</w:t>
      </w:r>
      <w:r w:rsidRPr="00780300">
        <w:rPr>
          <w:rFonts w:ascii="Times New Roman" w:hAnsi="Times New Roman" w:cs="Times New Roman"/>
          <w:lang w:val="en-US"/>
        </w:rPr>
        <w:t xml:space="preserve">: Crystallized </w:t>
      </w:r>
      <w:r>
        <w:rPr>
          <w:rFonts w:ascii="Times New Roman" w:hAnsi="Times New Roman" w:cs="Times New Roman"/>
          <w:lang w:val="en-US"/>
        </w:rPr>
        <w:t>indecision by Orange</w:t>
      </w:r>
      <w:r w:rsidRPr="00780300">
        <w:rPr>
          <w:rFonts w:ascii="Times New Roman" w:hAnsi="Times New Roman" w:cs="Times New Roman"/>
          <w:lang w:val="en-US"/>
        </w:rPr>
        <w:t xml:space="preserve"> </w:t>
      </w:r>
    </w:p>
    <w:tbl>
      <w:tblPr>
        <w:tblW w:w="858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9"/>
        <w:gridCol w:w="567"/>
        <w:gridCol w:w="708"/>
        <w:gridCol w:w="5172"/>
      </w:tblGrid>
      <w:tr w:rsidR="00A01621" w:rsidRPr="00157354" w14:paraId="46DD8F3B" w14:textId="77777777" w:rsidTr="00002DBB">
        <w:trPr>
          <w:trHeight w:val="288"/>
        </w:trPr>
        <w:tc>
          <w:tcPr>
            <w:tcW w:w="2139" w:type="dxa"/>
            <w:shd w:val="clear" w:color="auto" w:fill="auto"/>
            <w:noWrap/>
            <w:vAlign w:val="bottom"/>
            <w:hideMark/>
          </w:tcPr>
          <w:p w14:paraId="792B9C37" w14:textId="77777777" w:rsidR="00A01621" w:rsidRPr="00157354" w:rsidRDefault="00A01621" w:rsidP="00002DBB">
            <w:pPr>
              <w:jc w:val="center"/>
              <w:rPr>
                <w:rFonts w:ascii="Calibri" w:eastAsia="Times New Roman" w:hAnsi="Calibri" w:cs="Times New Roman"/>
                <w:b/>
                <w:bCs/>
                <w:color w:val="000000"/>
                <w:lang w:eastAsia="es-ES"/>
              </w:rPr>
            </w:pPr>
            <w:r w:rsidRPr="00157354">
              <w:rPr>
                <w:rFonts w:ascii="Calibri" w:eastAsia="Times New Roman" w:hAnsi="Calibri" w:cs="Times New Roman"/>
                <w:b/>
                <w:bCs/>
                <w:color w:val="000000"/>
                <w:lang w:eastAsia="es-ES"/>
              </w:rPr>
              <w:t>ST</w:t>
            </w:r>
          </w:p>
        </w:tc>
        <w:tc>
          <w:tcPr>
            <w:tcW w:w="567" w:type="dxa"/>
            <w:shd w:val="clear" w:color="auto" w:fill="auto"/>
            <w:noWrap/>
            <w:vAlign w:val="bottom"/>
            <w:hideMark/>
          </w:tcPr>
          <w:p w14:paraId="1914F593" w14:textId="77777777" w:rsidR="00A01621" w:rsidRPr="00157354" w:rsidRDefault="00A01621" w:rsidP="00002DBB">
            <w:pPr>
              <w:jc w:val="center"/>
              <w:rPr>
                <w:rFonts w:ascii="Calibri" w:eastAsia="Times New Roman" w:hAnsi="Calibri" w:cs="Times New Roman"/>
                <w:b/>
                <w:bCs/>
                <w:color w:val="000000"/>
                <w:lang w:eastAsia="es-ES"/>
              </w:rPr>
            </w:pPr>
            <w:r w:rsidRPr="00157354">
              <w:rPr>
                <w:rFonts w:ascii="Calibri" w:eastAsia="Times New Roman" w:hAnsi="Calibri" w:cs="Times New Roman"/>
                <w:b/>
                <w:bCs/>
                <w:color w:val="000000"/>
                <w:lang w:eastAsia="es-ES"/>
              </w:rPr>
              <w:t>TS</w:t>
            </w:r>
          </w:p>
        </w:tc>
        <w:tc>
          <w:tcPr>
            <w:tcW w:w="708" w:type="dxa"/>
            <w:shd w:val="clear" w:color="auto" w:fill="auto"/>
            <w:noWrap/>
            <w:vAlign w:val="bottom"/>
            <w:hideMark/>
          </w:tcPr>
          <w:p w14:paraId="541DCB2A" w14:textId="77777777" w:rsidR="00A01621" w:rsidRPr="00157354" w:rsidRDefault="00A01621" w:rsidP="00002DBB">
            <w:pPr>
              <w:jc w:val="center"/>
              <w:rPr>
                <w:rFonts w:ascii="Calibri" w:eastAsia="Times New Roman" w:hAnsi="Calibri" w:cs="Times New Roman"/>
                <w:b/>
                <w:bCs/>
                <w:color w:val="7030A0"/>
                <w:lang w:eastAsia="es-ES"/>
              </w:rPr>
            </w:pPr>
            <w:r w:rsidRPr="00157354">
              <w:rPr>
                <w:rFonts w:ascii="Calibri" w:eastAsia="Times New Roman" w:hAnsi="Calibri" w:cs="Times New Roman"/>
                <w:b/>
                <w:bCs/>
                <w:color w:val="7030A0"/>
                <w:lang w:eastAsia="es-ES"/>
              </w:rPr>
              <w:t>LP</w:t>
            </w:r>
          </w:p>
        </w:tc>
        <w:tc>
          <w:tcPr>
            <w:tcW w:w="5172" w:type="dxa"/>
            <w:shd w:val="clear" w:color="auto" w:fill="auto"/>
            <w:noWrap/>
            <w:vAlign w:val="bottom"/>
            <w:hideMark/>
          </w:tcPr>
          <w:p w14:paraId="1607DE08" w14:textId="77777777" w:rsidR="00A01621" w:rsidRPr="00157354" w:rsidRDefault="00A01621" w:rsidP="00002DBB">
            <w:pPr>
              <w:jc w:val="center"/>
              <w:rPr>
                <w:rFonts w:ascii="Calibri" w:eastAsia="Times New Roman" w:hAnsi="Calibri" w:cs="Times New Roman"/>
                <w:b/>
                <w:bCs/>
                <w:color w:val="000000"/>
                <w:lang w:eastAsia="es-ES"/>
              </w:rPr>
            </w:pPr>
            <w:proofErr w:type="spellStart"/>
            <w:r w:rsidRPr="00157354">
              <w:rPr>
                <w:rFonts w:ascii="Calibri" w:eastAsia="Times New Roman" w:hAnsi="Calibri" w:cs="Times New Roman"/>
                <w:b/>
                <w:bCs/>
                <w:color w:val="000000"/>
                <w:lang w:eastAsia="es-ES"/>
              </w:rPr>
              <w:t>events</w:t>
            </w:r>
            <w:proofErr w:type="spellEnd"/>
          </w:p>
        </w:tc>
      </w:tr>
      <w:tr w:rsidR="00A01621" w:rsidRPr="00157354" w14:paraId="3758D22D" w14:textId="77777777" w:rsidTr="00002DBB">
        <w:trPr>
          <w:trHeight w:val="312"/>
        </w:trPr>
        <w:tc>
          <w:tcPr>
            <w:tcW w:w="2139" w:type="dxa"/>
            <w:shd w:val="clear" w:color="auto" w:fill="auto"/>
            <w:noWrap/>
            <w:vAlign w:val="center"/>
            <w:hideMark/>
          </w:tcPr>
          <w:p w14:paraId="3CCC985C" w14:textId="77777777" w:rsidR="00A01621" w:rsidRPr="00157354" w:rsidRDefault="00A01621" w:rsidP="00002DBB">
            <w:pPr>
              <w:rPr>
                <w:rFonts w:ascii="Times New Roman" w:eastAsia="Times New Roman" w:hAnsi="Times New Roman" w:cs="Times New Roman"/>
                <w:b/>
                <w:bCs/>
                <w:color w:val="000000"/>
                <w:lang w:val="en-US" w:eastAsia="es-ES"/>
              </w:rPr>
            </w:pPr>
            <w:r w:rsidRPr="00157354">
              <w:rPr>
                <w:rFonts w:ascii="Times New Roman" w:eastAsia="Times New Roman" w:hAnsi="Times New Roman" w:cs="Times New Roman"/>
                <w:b/>
                <w:bCs/>
                <w:color w:val="000000"/>
                <w:lang w:val="en-US" w:eastAsia="es-ES"/>
              </w:rPr>
              <w:t>Here is where we find</w:t>
            </w:r>
          </w:p>
        </w:tc>
        <w:tc>
          <w:tcPr>
            <w:tcW w:w="567" w:type="dxa"/>
            <w:shd w:val="clear" w:color="auto" w:fill="auto"/>
            <w:noWrap/>
            <w:vAlign w:val="center"/>
            <w:hideMark/>
          </w:tcPr>
          <w:p w14:paraId="0FFDD7AB" w14:textId="77777777" w:rsidR="00A01621" w:rsidRPr="00157354" w:rsidRDefault="00A01621" w:rsidP="00002DBB">
            <w:pPr>
              <w:jc w:val="center"/>
              <w:rPr>
                <w:rFonts w:ascii="Times New Roman" w:eastAsia="Times New Roman" w:hAnsi="Times New Roman" w:cs="Times New Roman"/>
                <w:b/>
                <w:bCs/>
                <w:color w:val="000000"/>
                <w:lang w:eastAsia="es-ES"/>
              </w:rPr>
            </w:pPr>
            <w:r w:rsidRPr="00157354">
              <w:rPr>
                <w:rFonts w:ascii="Times New Roman" w:eastAsia="Times New Roman" w:hAnsi="Times New Roman" w:cs="Times New Roman"/>
                <w:b/>
                <w:bCs/>
                <w:color w:val="000000"/>
                <w:lang w:eastAsia="es-ES"/>
              </w:rPr>
              <w:t>92</w:t>
            </w:r>
          </w:p>
        </w:tc>
        <w:tc>
          <w:tcPr>
            <w:tcW w:w="708" w:type="dxa"/>
            <w:shd w:val="clear" w:color="auto" w:fill="auto"/>
            <w:noWrap/>
            <w:vAlign w:val="center"/>
            <w:hideMark/>
          </w:tcPr>
          <w:p w14:paraId="18477139" w14:textId="77777777" w:rsidR="00A01621" w:rsidRPr="00157354" w:rsidRDefault="00A01621" w:rsidP="00002DBB">
            <w:pPr>
              <w:jc w:val="center"/>
              <w:rPr>
                <w:rFonts w:ascii="Times New Roman" w:eastAsia="Times New Roman" w:hAnsi="Times New Roman" w:cs="Times New Roman"/>
                <w:b/>
                <w:bCs/>
                <w:color w:val="7030A0"/>
                <w:lang w:eastAsia="es-ES"/>
              </w:rPr>
            </w:pPr>
            <w:r w:rsidRPr="00157354">
              <w:rPr>
                <w:rFonts w:ascii="Times New Roman" w:eastAsia="Times New Roman" w:hAnsi="Times New Roman" w:cs="Times New Roman"/>
                <w:b/>
                <w:bCs/>
                <w:color w:val="7030A0"/>
                <w:lang w:eastAsia="es-ES"/>
              </w:rPr>
              <w:t>2768</w:t>
            </w:r>
          </w:p>
        </w:tc>
        <w:tc>
          <w:tcPr>
            <w:tcW w:w="5172" w:type="dxa"/>
            <w:shd w:val="clear" w:color="auto" w:fill="auto"/>
            <w:vAlign w:val="center"/>
            <w:hideMark/>
          </w:tcPr>
          <w:p w14:paraId="07CF50BB" w14:textId="77777777" w:rsidR="00A01621" w:rsidRPr="00157354" w:rsidRDefault="00A01621" w:rsidP="00002DBB">
            <w:pPr>
              <w:rPr>
                <w:rFonts w:ascii="Times New Roman" w:eastAsia="Times New Roman" w:hAnsi="Times New Roman" w:cs="Times New Roman"/>
                <w:color w:val="000000"/>
                <w:lang w:eastAsia="es-ES"/>
              </w:rPr>
            </w:pPr>
            <w:proofErr w:type="spellStart"/>
            <w:r w:rsidRPr="00157354">
              <w:rPr>
                <w:rFonts w:ascii="Times New Roman" w:eastAsia="Times New Roman" w:hAnsi="Times New Roman" w:cs="Times New Roman"/>
                <w:color w:val="000000"/>
                <w:lang w:eastAsia="es-ES"/>
              </w:rPr>
              <w:t>Aqui</w:t>
            </w:r>
            <w:proofErr w:type="spellEnd"/>
            <w:r w:rsidRPr="00157354">
              <w:rPr>
                <w:rFonts w:ascii="Times New Roman" w:eastAsia="Times New Roman" w:hAnsi="Times New Roman" w:cs="Times New Roman"/>
                <w:color w:val="FF0000"/>
                <w:lang w:eastAsia="es-ES"/>
              </w:rPr>
              <w:t>[</w:t>
            </w:r>
            <w:r w:rsidRPr="00157354">
              <w:rPr>
                <w:rFonts w:ascii="Calibri" w:eastAsia="Times New Roman" w:hAnsi="Calibri" w:cs="Times New Roman"/>
                <w:color w:val="FF0000"/>
                <w:lang w:eastAsia="es-ES"/>
              </w:rPr>
              <w:t>‹</w:t>
            </w:r>
            <w:r w:rsidRPr="00157354">
              <w:rPr>
                <w:rFonts w:ascii="Times New Roman" w:eastAsia="Times New Roman" w:hAnsi="Times New Roman" w:cs="Times New Roman"/>
                <w:color w:val="FF0000"/>
                <w:lang w:eastAsia="es-ES"/>
              </w:rPr>
              <w:t>]</w:t>
            </w:r>
            <w:r w:rsidRPr="00157354">
              <w:rPr>
                <w:rFonts w:ascii="Wingdings" w:eastAsia="Times New Roman" w:hAnsi="Wingdings" w:cs="Times New Roman"/>
                <w:color w:val="00B0F0"/>
                <w:lang w:eastAsia="es-ES"/>
              </w:rPr>
              <w:t></w:t>
            </w:r>
            <w:r w:rsidRPr="00157354">
              <w:rPr>
                <w:rFonts w:ascii="Wingdings" w:eastAsia="Times New Roman" w:hAnsi="Wingdings" w:cs="Times New Roman"/>
                <w:color w:val="00B0F0"/>
                <w:lang w:eastAsia="es-ES"/>
              </w:rPr>
              <w:t></w:t>
            </w:r>
            <w:r w:rsidRPr="00157354">
              <w:rPr>
                <w:rFonts w:ascii="Times New Roman" w:eastAsia="Times New Roman" w:hAnsi="Times New Roman" w:cs="Times New Roman"/>
                <w:color w:val="9966FF"/>
                <w:lang w:eastAsia="es-ES"/>
              </w:rPr>
              <w:t>|'|</w:t>
            </w:r>
            <w:r w:rsidRPr="00157354">
              <w:rPr>
                <w:rFonts w:ascii="Times New Roman" w:eastAsia="Times New Roman" w:hAnsi="Times New Roman" w:cs="Times New Roman"/>
                <w:color w:val="000000"/>
                <w:lang w:eastAsia="es-ES"/>
              </w:rPr>
              <w:t>í_</w:t>
            </w:r>
            <w:r w:rsidRPr="00157354">
              <w:rPr>
                <w:rFonts w:ascii="Wingdings" w:eastAsia="Times New Roman" w:hAnsi="Wingdings" w:cs="Times New Roman"/>
                <w:color w:val="00B0F0"/>
                <w:lang w:eastAsia="es-ES"/>
              </w:rPr>
              <w:t></w:t>
            </w:r>
            <w:r w:rsidRPr="00157354">
              <w:rPr>
                <w:rFonts w:ascii="Wingdings" w:eastAsia="Times New Roman" w:hAnsi="Wingdings" w:cs="Times New Roman"/>
                <w:color w:val="00B0F0"/>
                <w:lang w:eastAsia="es-ES"/>
              </w:rPr>
              <w:t></w:t>
            </w:r>
            <w:proofErr w:type="spellStart"/>
            <w:r w:rsidRPr="00157354">
              <w:rPr>
                <w:rFonts w:ascii="Times New Roman" w:eastAsia="Times New Roman" w:hAnsi="Times New Roman" w:cs="Times New Roman"/>
                <w:color w:val="000000"/>
                <w:lang w:eastAsia="es-ES"/>
              </w:rPr>
              <w:t>es_cunado</w:t>
            </w:r>
            <w:proofErr w:type="spellEnd"/>
            <w:r w:rsidRPr="00157354">
              <w:rPr>
                <w:rFonts w:ascii="Times New Roman" w:eastAsia="Times New Roman" w:hAnsi="Times New Roman" w:cs="Times New Roman"/>
                <w:color w:val="000000"/>
                <w:lang w:eastAsia="es-ES"/>
              </w:rPr>
              <w:t>_</w:t>
            </w:r>
            <w:r w:rsidRPr="00157354">
              <w:rPr>
                <w:rFonts w:ascii="Times New Roman" w:eastAsia="Times New Roman" w:hAnsi="Times New Roman" w:cs="Times New Roman"/>
                <w:color w:val="FF0000"/>
                <w:lang w:eastAsia="es-ES"/>
              </w:rPr>
              <w:t>[‹5]</w:t>
            </w:r>
            <w:proofErr w:type="spellStart"/>
            <w:r w:rsidRPr="00157354">
              <w:rPr>
                <w:rFonts w:ascii="Times New Roman" w:eastAsia="Times New Roman" w:hAnsi="Times New Roman" w:cs="Times New Roman"/>
                <w:color w:val="000000"/>
                <w:lang w:eastAsia="es-ES"/>
              </w:rPr>
              <w:t>ando_la</w:t>
            </w:r>
            <w:proofErr w:type="spellEnd"/>
            <w:r w:rsidRPr="00157354">
              <w:rPr>
                <w:rFonts w:ascii="Wingdings" w:eastAsia="Times New Roman" w:hAnsi="Wingdings" w:cs="Times New Roman"/>
                <w:color w:val="00B0F0"/>
                <w:lang w:eastAsia="es-ES"/>
              </w:rPr>
              <w:t></w:t>
            </w:r>
            <w:r w:rsidRPr="00157354">
              <w:rPr>
                <w:rFonts w:ascii="Wingdings" w:eastAsia="Times New Roman" w:hAnsi="Wingdings" w:cs="Times New Roman"/>
                <w:color w:val="00B0F0"/>
                <w:lang w:eastAsia="es-ES"/>
              </w:rPr>
              <w:t></w:t>
            </w:r>
            <w:r w:rsidRPr="00157354">
              <w:rPr>
                <w:rFonts w:ascii="Times New Roman" w:eastAsia="Times New Roman" w:hAnsi="Times New Roman" w:cs="Times New Roman"/>
                <w:color w:val="FF0000"/>
                <w:lang w:eastAsia="es-ES"/>
              </w:rPr>
              <w:t>[</w:t>
            </w:r>
            <w:r w:rsidRPr="00157354">
              <w:rPr>
                <w:rFonts w:ascii="Calibri" w:eastAsia="Times New Roman" w:hAnsi="Calibri" w:cs="Times New Roman"/>
                <w:color w:val="FF0000"/>
                <w:lang w:eastAsia="es-ES"/>
              </w:rPr>
              <w:t>‹</w:t>
            </w:r>
            <w:r w:rsidRPr="00157354">
              <w:rPr>
                <w:rFonts w:ascii="Times New Roman" w:eastAsia="Times New Roman" w:hAnsi="Times New Roman" w:cs="Times New Roman"/>
                <w:color w:val="FF0000"/>
                <w:lang w:eastAsia="es-ES"/>
              </w:rPr>
              <w:t>]</w:t>
            </w:r>
          </w:p>
        </w:tc>
      </w:tr>
      <w:tr w:rsidR="00A01621" w:rsidRPr="00157354" w14:paraId="73921B43" w14:textId="77777777" w:rsidTr="00002DBB">
        <w:trPr>
          <w:trHeight w:val="624"/>
        </w:trPr>
        <w:tc>
          <w:tcPr>
            <w:tcW w:w="2139" w:type="dxa"/>
            <w:shd w:val="clear" w:color="auto" w:fill="auto"/>
            <w:noWrap/>
            <w:vAlign w:val="center"/>
            <w:hideMark/>
          </w:tcPr>
          <w:p w14:paraId="6583E3AF" w14:textId="77777777" w:rsidR="00A01621" w:rsidRPr="00157354" w:rsidRDefault="00A01621" w:rsidP="00002DBB">
            <w:pPr>
              <w:rPr>
                <w:rFonts w:ascii="Times New Roman" w:eastAsia="Times New Roman" w:hAnsi="Times New Roman" w:cs="Times New Roman"/>
                <w:b/>
                <w:bCs/>
                <w:color w:val="000000"/>
                <w:lang w:eastAsia="es-ES"/>
              </w:rPr>
            </w:pPr>
            <w:proofErr w:type="spellStart"/>
            <w:r w:rsidRPr="00157354">
              <w:rPr>
                <w:rFonts w:ascii="Times New Roman" w:eastAsia="Times New Roman" w:hAnsi="Times New Roman" w:cs="Times New Roman"/>
                <w:b/>
                <w:bCs/>
                <w:color w:val="000000"/>
                <w:lang w:eastAsia="es-ES"/>
              </w:rPr>
              <w:t>the</w:t>
            </w:r>
            <w:proofErr w:type="spellEnd"/>
            <w:r w:rsidRPr="00157354">
              <w:rPr>
                <w:rFonts w:ascii="Times New Roman" w:eastAsia="Times New Roman" w:hAnsi="Times New Roman" w:cs="Times New Roman"/>
                <w:b/>
                <w:bCs/>
                <w:color w:val="000000"/>
                <w:lang w:eastAsia="es-ES"/>
              </w:rPr>
              <w:t xml:space="preserve"> </w:t>
            </w:r>
            <w:proofErr w:type="spellStart"/>
            <w:r w:rsidRPr="00157354">
              <w:rPr>
                <w:rFonts w:ascii="Times New Roman" w:eastAsia="Times New Roman" w:hAnsi="Times New Roman" w:cs="Times New Roman"/>
                <w:b/>
                <w:bCs/>
                <w:color w:val="000000"/>
                <w:lang w:eastAsia="es-ES"/>
              </w:rPr>
              <w:t>next</w:t>
            </w:r>
            <w:proofErr w:type="spellEnd"/>
            <w:r w:rsidRPr="00157354">
              <w:rPr>
                <w:rFonts w:ascii="Times New Roman" w:eastAsia="Times New Roman" w:hAnsi="Times New Roman" w:cs="Times New Roman"/>
                <w:b/>
                <w:bCs/>
                <w:color w:val="000000"/>
                <w:lang w:eastAsia="es-ES"/>
              </w:rPr>
              <w:t xml:space="preserve"> </w:t>
            </w:r>
            <w:proofErr w:type="spellStart"/>
            <w:r w:rsidRPr="00157354">
              <w:rPr>
                <w:rFonts w:ascii="Times New Roman" w:eastAsia="Times New Roman" w:hAnsi="Times New Roman" w:cs="Times New Roman"/>
                <w:b/>
                <w:bCs/>
                <w:color w:val="000000"/>
                <w:lang w:eastAsia="es-ES"/>
              </w:rPr>
              <w:t>weird</w:t>
            </w:r>
            <w:proofErr w:type="spellEnd"/>
            <w:r w:rsidRPr="00157354">
              <w:rPr>
                <w:rFonts w:ascii="Times New Roman" w:eastAsia="Times New Roman" w:hAnsi="Times New Roman" w:cs="Times New Roman"/>
                <w:b/>
                <w:bCs/>
                <w:color w:val="000000"/>
                <w:lang w:eastAsia="es-ES"/>
              </w:rPr>
              <w:t xml:space="preserve"> </w:t>
            </w:r>
            <w:proofErr w:type="spellStart"/>
            <w:r w:rsidRPr="00157354">
              <w:rPr>
                <w:rFonts w:ascii="Times New Roman" w:eastAsia="Times New Roman" w:hAnsi="Times New Roman" w:cs="Times New Roman"/>
                <w:b/>
                <w:bCs/>
                <w:color w:val="000000"/>
                <w:lang w:eastAsia="es-ES"/>
              </w:rPr>
              <w:t>thing</w:t>
            </w:r>
            <w:proofErr w:type="spellEnd"/>
            <w:r w:rsidRPr="00157354">
              <w:rPr>
                <w:rFonts w:ascii="Times New Roman" w:eastAsia="Times New Roman" w:hAnsi="Times New Roman" w:cs="Times New Roman"/>
                <w:b/>
                <w:bCs/>
                <w:color w:val="000000"/>
                <w:lang w:eastAsia="es-ES"/>
              </w:rPr>
              <w:t>:</w:t>
            </w:r>
          </w:p>
        </w:tc>
        <w:tc>
          <w:tcPr>
            <w:tcW w:w="567" w:type="dxa"/>
            <w:shd w:val="clear" w:color="auto" w:fill="auto"/>
            <w:noWrap/>
            <w:vAlign w:val="center"/>
            <w:hideMark/>
          </w:tcPr>
          <w:p w14:paraId="0FC29A87" w14:textId="77777777" w:rsidR="00A01621" w:rsidRPr="00157354" w:rsidRDefault="00A01621" w:rsidP="00002DBB">
            <w:pPr>
              <w:jc w:val="center"/>
              <w:rPr>
                <w:rFonts w:ascii="Times New Roman" w:eastAsia="Times New Roman" w:hAnsi="Times New Roman" w:cs="Times New Roman"/>
                <w:b/>
                <w:bCs/>
                <w:color w:val="000000"/>
                <w:lang w:eastAsia="es-ES"/>
              </w:rPr>
            </w:pPr>
            <w:r w:rsidRPr="00157354">
              <w:rPr>
                <w:rFonts w:ascii="Times New Roman" w:eastAsia="Times New Roman" w:hAnsi="Times New Roman" w:cs="Times New Roman"/>
                <w:b/>
                <w:bCs/>
                <w:color w:val="000000"/>
                <w:lang w:eastAsia="es-ES"/>
              </w:rPr>
              <w:t>93</w:t>
            </w:r>
          </w:p>
        </w:tc>
        <w:tc>
          <w:tcPr>
            <w:tcW w:w="708" w:type="dxa"/>
            <w:shd w:val="clear" w:color="auto" w:fill="auto"/>
            <w:noWrap/>
            <w:vAlign w:val="center"/>
            <w:hideMark/>
          </w:tcPr>
          <w:p w14:paraId="37AEDA60" w14:textId="77777777" w:rsidR="00A01621" w:rsidRPr="00157354" w:rsidRDefault="00A01621" w:rsidP="00002DBB">
            <w:pPr>
              <w:jc w:val="center"/>
              <w:rPr>
                <w:rFonts w:ascii="Times New Roman" w:eastAsia="Times New Roman" w:hAnsi="Times New Roman" w:cs="Times New Roman"/>
                <w:b/>
                <w:bCs/>
                <w:color w:val="7030A0"/>
                <w:lang w:eastAsia="es-ES"/>
              </w:rPr>
            </w:pPr>
            <w:r w:rsidRPr="00157354">
              <w:rPr>
                <w:rFonts w:ascii="Times New Roman" w:eastAsia="Times New Roman" w:hAnsi="Times New Roman" w:cs="Times New Roman"/>
                <w:b/>
                <w:bCs/>
                <w:color w:val="7030A0"/>
                <w:lang w:eastAsia="es-ES"/>
              </w:rPr>
              <w:t>6152</w:t>
            </w:r>
          </w:p>
        </w:tc>
        <w:tc>
          <w:tcPr>
            <w:tcW w:w="5172" w:type="dxa"/>
            <w:shd w:val="clear" w:color="auto" w:fill="auto"/>
            <w:vAlign w:val="center"/>
            <w:hideMark/>
          </w:tcPr>
          <w:p w14:paraId="49FC6A98" w14:textId="77777777" w:rsidR="00A01621" w:rsidRPr="00157354" w:rsidRDefault="00A01621" w:rsidP="00002DBB">
            <w:pPr>
              <w:rPr>
                <w:rFonts w:ascii="Times New Roman" w:eastAsia="Times New Roman" w:hAnsi="Times New Roman" w:cs="Times New Roman"/>
                <w:color w:val="FF0000"/>
                <w:lang w:eastAsia="es-ES"/>
              </w:rPr>
            </w:pPr>
            <w:r w:rsidRPr="00157354">
              <w:rPr>
                <w:rFonts w:ascii="Times New Roman" w:eastAsia="Times New Roman" w:hAnsi="Times New Roman" w:cs="Times New Roman"/>
                <w:color w:val="FF0000"/>
                <w:lang w:eastAsia="es-ES"/>
              </w:rPr>
              <w:t>[</w:t>
            </w:r>
            <w:r w:rsidRPr="00157354">
              <w:rPr>
                <w:rFonts w:ascii="Calibri" w:eastAsia="Times New Roman" w:hAnsi="Calibri" w:cs="Times New Roman"/>
                <w:color w:val="FF0000"/>
                <w:lang w:eastAsia="es-ES"/>
              </w:rPr>
              <w:t>‹</w:t>
            </w:r>
            <w:r w:rsidRPr="00157354">
              <w:rPr>
                <w:rFonts w:ascii="Times New Roman" w:eastAsia="Times New Roman" w:hAnsi="Times New Roman" w:cs="Times New Roman"/>
                <w:color w:val="FF0000"/>
                <w:lang w:eastAsia="es-ES"/>
              </w:rPr>
              <w:t>]</w:t>
            </w:r>
            <w:r w:rsidRPr="00157354">
              <w:rPr>
                <w:rFonts w:ascii="Wingdings" w:eastAsia="Times New Roman" w:hAnsi="Wingdings" w:cs="Times New Roman"/>
                <w:color w:val="00B0F0"/>
                <w:lang w:eastAsia="es-ES"/>
              </w:rPr>
              <w:t></w:t>
            </w:r>
            <w:r w:rsidRPr="00157354">
              <w:rPr>
                <w:rFonts w:ascii="Wingdings" w:eastAsia="Times New Roman" w:hAnsi="Wingdings" w:cs="Times New Roman"/>
                <w:color w:val="00B0F0"/>
                <w:lang w:eastAsia="es-ES"/>
              </w:rPr>
              <w:t></w:t>
            </w:r>
            <w:r w:rsidRPr="00157354">
              <w:rPr>
                <w:rFonts w:ascii="Times New Roman" w:eastAsia="Times New Roman" w:hAnsi="Times New Roman" w:cs="Times New Roman"/>
                <w:color w:val="000000"/>
                <w:lang w:eastAsia="es-ES"/>
              </w:rPr>
              <w:t>encontramos</w:t>
            </w:r>
            <w:r w:rsidRPr="00157354">
              <w:rPr>
                <w:rFonts w:ascii="Wingdings" w:eastAsia="Times New Roman" w:hAnsi="Wingdings" w:cs="Times New Roman"/>
                <w:color w:val="00B0F0"/>
                <w:lang w:eastAsia="es-ES"/>
              </w:rPr>
              <w:t></w:t>
            </w:r>
            <w:r w:rsidRPr="00157354">
              <w:rPr>
                <w:rFonts w:ascii="Times New Roman" w:eastAsia="Times New Roman" w:hAnsi="Times New Roman" w:cs="Times New Roman"/>
                <w:color w:val="000000"/>
                <w:lang w:eastAsia="es-ES"/>
              </w:rPr>
              <w:t>_</w:t>
            </w:r>
            <w:r w:rsidRPr="00157354">
              <w:rPr>
                <w:rFonts w:ascii="Wingdings" w:eastAsia="Times New Roman" w:hAnsi="Wingdings" w:cs="Times New Roman"/>
                <w:color w:val="00B0F0"/>
                <w:lang w:eastAsia="es-ES"/>
              </w:rPr>
              <w:t></w:t>
            </w:r>
            <w:proofErr w:type="spellStart"/>
            <w:r w:rsidRPr="00157354">
              <w:rPr>
                <w:rFonts w:ascii="Times New Roman" w:eastAsia="Times New Roman" w:hAnsi="Times New Roman" w:cs="Times New Roman"/>
                <w:color w:val="000000"/>
                <w:lang w:eastAsia="es-ES"/>
              </w:rPr>
              <w:t>los_si</w:t>
            </w:r>
            <w:proofErr w:type="spellEnd"/>
            <w:r w:rsidRPr="00157354">
              <w:rPr>
                <w:rFonts w:ascii="Times New Roman" w:eastAsia="Times New Roman" w:hAnsi="Times New Roman" w:cs="Times New Roman"/>
                <w:color w:val="FF0000"/>
                <w:lang w:eastAsia="es-ES"/>
              </w:rPr>
              <w:t>[‹3]</w:t>
            </w:r>
            <w:r w:rsidRPr="00157354">
              <w:rPr>
                <w:rFonts w:ascii="Times New Roman" w:eastAsia="Times New Roman" w:hAnsi="Times New Roman" w:cs="Times New Roman"/>
                <w:color w:val="000000"/>
                <w:lang w:eastAsia="es-ES"/>
              </w:rPr>
              <w:t>_</w:t>
            </w:r>
            <w:r w:rsidRPr="00157354">
              <w:rPr>
                <w:rFonts w:ascii="Times New Roman" w:eastAsia="Times New Roman" w:hAnsi="Times New Roman" w:cs="Times New Roman"/>
                <w:color w:val="FF0000"/>
                <w:lang w:eastAsia="es-ES"/>
              </w:rPr>
              <w:t>[‹2]</w:t>
            </w:r>
            <w:r w:rsidRPr="00157354">
              <w:rPr>
                <w:rFonts w:ascii="Times New Roman" w:eastAsia="Times New Roman" w:hAnsi="Times New Roman" w:cs="Times New Roman"/>
                <w:color w:val="000000"/>
                <w:lang w:eastAsia="es-ES"/>
              </w:rPr>
              <w:t>_</w:t>
            </w:r>
            <w:proofErr w:type="spellStart"/>
            <w:r w:rsidRPr="00157354">
              <w:rPr>
                <w:rFonts w:ascii="Times New Roman" w:eastAsia="Times New Roman" w:hAnsi="Times New Roman" w:cs="Times New Roman"/>
                <w:color w:val="000000"/>
                <w:lang w:eastAsia="es-ES"/>
              </w:rPr>
              <w:t>siguiente_ec</w:t>
            </w:r>
            <w:proofErr w:type="spellEnd"/>
            <w:r w:rsidRPr="00157354">
              <w:rPr>
                <w:rFonts w:ascii="Times New Roman" w:eastAsia="Times New Roman" w:hAnsi="Times New Roman" w:cs="Times New Roman"/>
                <w:color w:val="FF0000"/>
                <w:lang w:eastAsia="es-ES"/>
              </w:rPr>
              <w:t>[</w:t>
            </w:r>
            <w:r w:rsidRPr="00157354">
              <w:rPr>
                <w:rFonts w:ascii="Calibri" w:eastAsia="Times New Roman" w:hAnsi="Calibri" w:cs="Times New Roman"/>
                <w:color w:val="FF0000"/>
                <w:lang w:eastAsia="es-ES"/>
              </w:rPr>
              <w:t>‹</w:t>
            </w:r>
            <w:r w:rsidRPr="00157354">
              <w:rPr>
                <w:rFonts w:ascii="Times New Roman" w:eastAsia="Times New Roman" w:hAnsi="Times New Roman" w:cs="Times New Roman"/>
                <w:color w:val="FF0000"/>
                <w:lang w:eastAsia="es-ES"/>
              </w:rPr>
              <w:t>]</w:t>
            </w:r>
            <w:proofErr w:type="spellStart"/>
            <w:r w:rsidRPr="00157354">
              <w:rPr>
                <w:rFonts w:ascii="Times New Roman" w:eastAsia="Times New Roman" w:hAnsi="Times New Roman" w:cs="Times New Roman"/>
                <w:color w:val="000000"/>
                <w:lang w:eastAsia="es-ES"/>
              </w:rPr>
              <w:t>xtra</w:t>
            </w:r>
            <w:r w:rsidRPr="00157354">
              <w:rPr>
                <w:rFonts w:ascii="Wingdings" w:eastAsia="Times New Roman" w:hAnsi="Wingdings" w:cs="Times New Roman"/>
                <w:color w:val="00B0F0"/>
                <w:lang w:eastAsia="es-ES"/>
              </w:rPr>
              <w:t></w:t>
            </w:r>
            <w:r w:rsidRPr="00157354">
              <w:rPr>
                <w:rFonts w:ascii="Times New Roman" w:eastAsia="Times New Roman" w:hAnsi="Times New Roman" w:cs="Times New Roman"/>
                <w:color w:val="000000"/>
                <w:lang w:eastAsia="es-ES"/>
              </w:rPr>
              <w:t>ño</w:t>
            </w:r>
            <w:proofErr w:type="spellEnd"/>
            <w:r w:rsidRPr="00157354">
              <w:rPr>
                <w:rFonts w:ascii="Times New Roman" w:eastAsia="Times New Roman" w:hAnsi="Times New Roman" w:cs="Times New Roman"/>
                <w:color w:val="000000"/>
                <w:lang w:eastAsia="es-ES"/>
              </w:rPr>
              <w:t>_</w:t>
            </w:r>
          </w:p>
        </w:tc>
      </w:tr>
    </w:tbl>
    <w:p w14:paraId="472CD592" w14:textId="77777777" w:rsidR="006C2C37" w:rsidRPr="00A01621" w:rsidRDefault="006C2C37" w:rsidP="001725EA">
      <w:pPr>
        <w:spacing w:after="120"/>
        <w:rPr>
          <w:rFonts w:ascii="Times New Roman" w:hAnsi="Times New Roman" w:cs="Times New Roman"/>
          <w:sz w:val="24"/>
          <w:szCs w:val="24"/>
        </w:rPr>
      </w:pPr>
    </w:p>
    <w:p w14:paraId="1E0A222D" w14:textId="77777777" w:rsidR="00A01621" w:rsidRPr="00A01621" w:rsidRDefault="00BF13B9" w:rsidP="00A01621">
      <w:pPr>
        <w:spacing w:after="120"/>
        <w:rPr>
          <w:rFonts w:ascii="Times New Roman" w:hAnsi="Times New Roman" w:cs="Times New Roman"/>
          <w:sz w:val="24"/>
          <w:szCs w:val="24"/>
          <w:lang w:val="en-US"/>
        </w:rPr>
      </w:pPr>
      <w:r w:rsidRPr="00BE7FDD">
        <w:rPr>
          <w:rFonts w:ascii="Times New Roman" w:hAnsi="Times New Roman" w:cs="Times New Roman"/>
          <w:sz w:val="24"/>
          <w:szCs w:val="24"/>
          <w:lang w:val="en-US"/>
        </w:rPr>
        <w:t xml:space="preserve">Example </w:t>
      </w:r>
      <w:r w:rsidR="009B648A" w:rsidRPr="00BE7FDD">
        <w:rPr>
          <w:rFonts w:ascii="Times New Roman" w:hAnsi="Times New Roman" w:cs="Times New Roman"/>
          <w:sz w:val="24"/>
          <w:szCs w:val="24"/>
          <w:lang w:val="en-US"/>
        </w:rPr>
        <w:t>(</w:t>
      </w:r>
      <w:r w:rsidRPr="00BE7FDD">
        <w:rPr>
          <w:rFonts w:ascii="Times New Roman" w:hAnsi="Times New Roman" w:cs="Times New Roman"/>
          <w:sz w:val="24"/>
          <w:szCs w:val="24"/>
          <w:lang w:val="en-US"/>
        </w:rPr>
        <w:t>5</w:t>
      </w:r>
      <w:r w:rsidR="00D60A84" w:rsidRPr="00BE7FDD">
        <w:rPr>
          <w:rFonts w:ascii="Times New Roman" w:hAnsi="Times New Roman" w:cs="Times New Roman"/>
          <w:sz w:val="24"/>
          <w:szCs w:val="24"/>
          <w:lang w:val="en-US"/>
        </w:rPr>
        <w:t>b</w:t>
      </w:r>
      <w:r w:rsidR="009B648A" w:rsidRPr="00BE7FDD">
        <w:rPr>
          <w:rFonts w:ascii="Times New Roman" w:hAnsi="Times New Roman" w:cs="Times New Roman"/>
          <w:sz w:val="24"/>
          <w:szCs w:val="24"/>
          <w:lang w:val="en-US"/>
        </w:rPr>
        <w:t>)</w:t>
      </w:r>
      <w:r w:rsidR="00D60A84" w:rsidRPr="00BE7FDD">
        <w:rPr>
          <w:rFonts w:ascii="Times New Roman" w:hAnsi="Times New Roman" w:cs="Times New Roman"/>
          <w:sz w:val="24"/>
          <w:szCs w:val="24"/>
          <w:lang w:val="en-US"/>
        </w:rPr>
        <w:t>: Orange</w:t>
      </w:r>
    </w:p>
    <w:p w14:paraId="05CDCD8D" w14:textId="77777777" w:rsidR="00A01621" w:rsidRPr="002F3564" w:rsidRDefault="00A01621" w:rsidP="00A01621">
      <w:pPr>
        <w:spacing w:before="120" w:line="360" w:lineRule="auto"/>
        <w:jc w:val="center"/>
        <w:rPr>
          <w:rFonts w:ascii="Times New Roman" w:hAnsi="Times New Roman" w:cs="Times New Roman"/>
          <w:lang w:val="en-US"/>
        </w:rPr>
      </w:pPr>
      <w:r>
        <w:rPr>
          <w:rFonts w:ascii="Times New Roman" w:hAnsi="Times New Roman" w:cs="Times New Roman"/>
          <w:lang w:val="en-US"/>
        </w:rPr>
        <w:t>Table 12</w:t>
      </w:r>
      <w:r w:rsidRPr="00780300">
        <w:rPr>
          <w:rFonts w:ascii="Times New Roman" w:hAnsi="Times New Roman" w:cs="Times New Roman"/>
          <w:lang w:val="en-US"/>
        </w:rPr>
        <w:t xml:space="preserve">: </w:t>
      </w:r>
      <w:r>
        <w:rPr>
          <w:rFonts w:ascii="Times New Roman" w:hAnsi="Times New Roman" w:cs="Times New Roman"/>
          <w:lang w:val="en-US"/>
        </w:rPr>
        <w:t xml:space="preserve">Change by Orange </w:t>
      </w:r>
    </w:p>
    <w:tbl>
      <w:tblPr>
        <w:tblW w:w="858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9"/>
        <w:gridCol w:w="567"/>
        <w:gridCol w:w="708"/>
        <w:gridCol w:w="5172"/>
      </w:tblGrid>
      <w:tr w:rsidR="00A01621" w:rsidRPr="008A4A71" w14:paraId="7C2D7E0F" w14:textId="77777777" w:rsidTr="00002DBB">
        <w:trPr>
          <w:trHeight w:val="288"/>
        </w:trPr>
        <w:tc>
          <w:tcPr>
            <w:tcW w:w="2139" w:type="dxa"/>
            <w:shd w:val="clear" w:color="auto" w:fill="auto"/>
            <w:vAlign w:val="bottom"/>
            <w:hideMark/>
          </w:tcPr>
          <w:p w14:paraId="43534C5A" w14:textId="77777777" w:rsidR="00A01621" w:rsidRPr="008A4A71" w:rsidRDefault="00A01621" w:rsidP="00002DBB">
            <w:pPr>
              <w:jc w:val="center"/>
              <w:rPr>
                <w:rFonts w:ascii="Calibri" w:eastAsia="Times New Roman" w:hAnsi="Calibri" w:cs="Times New Roman"/>
                <w:b/>
                <w:bCs/>
                <w:color w:val="000000"/>
                <w:lang w:eastAsia="es-ES"/>
              </w:rPr>
            </w:pPr>
            <w:r w:rsidRPr="008A4A71">
              <w:rPr>
                <w:rFonts w:ascii="Calibri" w:eastAsia="Times New Roman" w:hAnsi="Calibri" w:cs="Times New Roman"/>
                <w:b/>
                <w:bCs/>
                <w:color w:val="000000"/>
                <w:lang w:eastAsia="es-ES"/>
              </w:rPr>
              <w:t>ST</w:t>
            </w:r>
          </w:p>
        </w:tc>
        <w:tc>
          <w:tcPr>
            <w:tcW w:w="567" w:type="dxa"/>
            <w:shd w:val="clear" w:color="auto" w:fill="auto"/>
            <w:noWrap/>
            <w:vAlign w:val="bottom"/>
            <w:hideMark/>
          </w:tcPr>
          <w:p w14:paraId="6DA4E006" w14:textId="77777777" w:rsidR="00A01621" w:rsidRPr="008A4A71" w:rsidRDefault="00A01621" w:rsidP="00002DBB">
            <w:pPr>
              <w:jc w:val="center"/>
              <w:rPr>
                <w:rFonts w:ascii="Calibri" w:eastAsia="Times New Roman" w:hAnsi="Calibri" w:cs="Times New Roman"/>
                <w:b/>
                <w:bCs/>
                <w:color w:val="000000"/>
                <w:lang w:eastAsia="es-ES"/>
              </w:rPr>
            </w:pPr>
            <w:r w:rsidRPr="008A4A71">
              <w:rPr>
                <w:rFonts w:ascii="Calibri" w:eastAsia="Times New Roman" w:hAnsi="Calibri" w:cs="Times New Roman"/>
                <w:b/>
                <w:bCs/>
                <w:color w:val="000000"/>
                <w:lang w:eastAsia="es-ES"/>
              </w:rPr>
              <w:t>TS</w:t>
            </w:r>
          </w:p>
        </w:tc>
        <w:tc>
          <w:tcPr>
            <w:tcW w:w="708" w:type="dxa"/>
            <w:shd w:val="clear" w:color="auto" w:fill="auto"/>
            <w:noWrap/>
            <w:vAlign w:val="bottom"/>
            <w:hideMark/>
          </w:tcPr>
          <w:p w14:paraId="69334362" w14:textId="77777777" w:rsidR="00A01621" w:rsidRPr="008A4A71" w:rsidRDefault="00A01621" w:rsidP="00002DBB">
            <w:pPr>
              <w:jc w:val="center"/>
              <w:rPr>
                <w:rFonts w:ascii="Calibri" w:eastAsia="Times New Roman" w:hAnsi="Calibri" w:cs="Times New Roman"/>
                <w:b/>
                <w:bCs/>
                <w:color w:val="7030A0"/>
                <w:lang w:eastAsia="es-ES"/>
              </w:rPr>
            </w:pPr>
            <w:r w:rsidRPr="008A4A71">
              <w:rPr>
                <w:rFonts w:ascii="Calibri" w:eastAsia="Times New Roman" w:hAnsi="Calibri" w:cs="Times New Roman"/>
                <w:b/>
                <w:bCs/>
                <w:color w:val="7030A0"/>
                <w:lang w:eastAsia="es-ES"/>
              </w:rPr>
              <w:t>LP</w:t>
            </w:r>
          </w:p>
        </w:tc>
        <w:tc>
          <w:tcPr>
            <w:tcW w:w="5172" w:type="dxa"/>
            <w:shd w:val="clear" w:color="auto" w:fill="auto"/>
            <w:noWrap/>
            <w:vAlign w:val="bottom"/>
            <w:hideMark/>
          </w:tcPr>
          <w:p w14:paraId="6EACF485" w14:textId="77777777" w:rsidR="00A01621" w:rsidRPr="008A4A71" w:rsidRDefault="00A01621" w:rsidP="00002DBB">
            <w:pPr>
              <w:jc w:val="center"/>
              <w:rPr>
                <w:rFonts w:ascii="Calibri" w:eastAsia="Times New Roman" w:hAnsi="Calibri" w:cs="Times New Roman"/>
                <w:b/>
                <w:bCs/>
                <w:color w:val="000000"/>
                <w:lang w:eastAsia="es-ES"/>
              </w:rPr>
            </w:pPr>
            <w:proofErr w:type="spellStart"/>
            <w:r w:rsidRPr="008A4A71">
              <w:rPr>
                <w:rFonts w:ascii="Calibri" w:eastAsia="Times New Roman" w:hAnsi="Calibri" w:cs="Times New Roman"/>
                <w:b/>
                <w:bCs/>
                <w:color w:val="000000"/>
                <w:lang w:eastAsia="es-ES"/>
              </w:rPr>
              <w:t>events</w:t>
            </w:r>
            <w:proofErr w:type="spellEnd"/>
          </w:p>
        </w:tc>
      </w:tr>
      <w:tr w:rsidR="00A01621" w:rsidRPr="008A4A71" w14:paraId="70535581" w14:textId="77777777" w:rsidTr="00002DBB">
        <w:trPr>
          <w:trHeight w:val="936"/>
        </w:trPr>
        <w:tc>
          <w:tcPr>
            <w:tcW w:w="2139" w:type="dxa"/>
            <w:shd w:val="clear" w:color="auto" w:fill="auto"/>
            <w:vAlign w:val="bottom"/>
            <w:hideMark/>
          </w:tcPr>
          <w:p w14:paraId="784A0D71" w14:textId="77777777" w:rsidR="00A01621" w:rsidRPr="008A4A71" w:rsidRDefault="00A01621" w:rsidP="00002DBB">
            <w:pPr>
              <w:rPr>
                <w:rFonts w:ascii="Calibri" w:eastAsia="Times New Roman" w:hAnsi="Calibri" w:cs="Times New Roman"/>
                <w:b/>
                <w:bCs/>
                <w:color w:val="000000"/>
                <w:lang w:val="en-US" w:eastAsia="es-ES"/>
              </w:rPr>
            </w:pPr>
            <w:r w:rsidRPr="008A4A71">
              <w:rPr>
                <w:rFonts w:ascii="Calibri" w:eastAsia="Times New Roman" w:hAnsi="Calibri" w:cs="Times New Roman"/>
                <w:b/>
                <w:bCs/>
                <w:color w:val="000000"/>
                <w:lang w:val="en-US" w:eastAsia="es-ES"/>
              </w:rPr>
              <w:t>It is here were we find the third peculiarity</w:t>
            </w:r>
          </w:p>
        </w:tc>
        <w:tc>
          <w:tcPr>
            <w:tcW w:w="567" w:type="dxa"/>
            <w:shd w:val="clear" w:color="auto" w:fill="auto"/>
            <w:noWrap/>
            <w:vAlign w:val="center"/>
            <w:hideMark/>
          </w:tcPr>
          <w:p w14:paraId="4BF29BF7" w14:textId="77777777" w:rsidR="00A01621" w:rsidRPr="008A4A71" w:rsidRDefault="00A01621" w:rsidP="00002DBB">
            <w:pPr>
              <w:jc w:val="center"/>
              <w:rPr>
                <w:rFonts w:ascii="Times New Roman" w:eastAsia="Times New Roman" w:hAnsi="Times New Roman" w:cs="Times New Roman"/>
                <w:b/>
                <w:bCs/>
                <w:color w:val="000000"/>
                <w:lang w:eastAsia="es-ES"/>
              </w:rPr>
            </w:pPr>
            <w:r w:rsidRPr="008A4A71">
              <w:rPr>
                <w:rFonts w:ascii="Times New Roman" w:eastAsia="Times New Roman" w:hAnsi="Times New Roman" w:cs="Times New Roman"/>
                <w:b/>
                <w:bCs/>
                <w:color w:val="000000"/>
                <w:lang w:eastAsia="es-ES"/>
              </w:rPr>
              <w:t>141</w:t>
            </w:r>
          </w:p>
        </w:tc>
        <w:tc>
          <w:tcPr>
            <w:tcW w:w="708" w:type="dxa"/>
            <w:shd w:val="clear" w:color="auto" w:fill="auto"/>
            <w:noWrap/>
            <w:vAlign w:val="center"/>
            <w:hideMark/>
          </w:tcPr>
          <w:p w14:paraId="35562C92" w14:textId="77777777" w:rsidR="00A01621" w:rsidRPr="008A4A71" w:rsidRDefault="00A01621" w:rsidP="00002DBB">
            <w:pPr>
              <w:jc w:val="center"/>
              <w:rPr>
                <w:rFonts w:ascii="Times New Roman" w:eastAsia="Times New Roman" w:hAnsi="Times New Roman" w:cs="Times New Roman"/>
                <w:b/>
                <w:bCs/>
                <w:color w:val="7030A0"/>
                <w:lang w:eastAsia="es-ES"/>
              </w:rPr>
            </w:pPr>
            <w:r w:rsidRPr="008A4A71">
              <w:rPr>
                <w:rFonts w:ascii="Times New Roman" w:eastAsia="Times New Roman" w:hAnsi="Times New Roman" w:cs="Times New Roman"/>
                <w:b/>
                <w:bCs/>
                <w:color w:val="7030A0"/>
                <w:lang w:eastAsia="es-ES"/>
              </w:rPr>
              <w:t>4792</w:t>
            </w:r>
          </w:p>
        </w:tc>
        <w:tc>
          <w:tcPr>
            <w:tcW w:w="5172" w:type="dxa"/>
            <w:shd w:val="clear" w:color="auto" w:fill="auto"/>
            <w:vAlign w:val="center"/>
            <w:hideMark/>
          </w:tcPr>
          <w:p w14:paraId="45F8AEB6" w14:textId="77777777" w:rsidR="00A01621" w:rsidRPr="008A4A71" w:rsidRDefault="00A01621" w:rsidP="00002DBB">
            <w:pPr>
              <w:rPr>
                <w:rFonts w:ascii="Times New Roman" w:eastAsia="Times New Roman" w:hAnsi="Times New Roman" w:cs="Times New Roman"/>
                <w:color w:val="000000"/>
                <w:lang w:eastAsia="es-ES"/>
              </w:rPr>
            </w:pPr>
            <w:r w:rsidRPr="008A4A71">
              <w:rPr>
                <w:rFonts w:ascii="Times New Roman" w:eastAsia="Times New Roman" w:hAnsi="Times New Roman" w:cs="Times New Roman"/>
                <w:color w:val="000000"/>
                <w:lang w:eastAsia="es-ES"/>
              </w:rPr>
              <w:t>Aq</w:t>
            </w:r>
            <w:r w:rsidRPr="008A4A71">
              <w:rPr>
                <w:rFonts w:ascii="Wingdings" w:eastAsia="Times New Roman" w:hAnsi="Wingdings" w:cs="Times New Roman"/>
                <w:color w:val="00B0F0"/>
                <w:lang w:eastAsia="es-ES"/>
              </w:rPr>
              <w:t></w:t>
            </w:r>
            <w:r w:rsidRPr="008A4A71">
              <w:rPr>
                <w:rFonts w:ascii="Times New Roman" w:eastAsia="Times New Roman" w:hAnsi="Times New Roman" w:cs="Times New Roman"/>
                <w:color w:val="000000"/>
                <w:lang w:eastAsia="es-ES"/>
              </w:rPr>
              <w:t>u</w:t>
            </w:r>
            <w:r w:rsidRPr="008A4A71">
              <w:rPr>
                <w:rFonts w:ascii="Wingdings" w:eastAsia="Times New Roman" w:hAnsi="Wingdings" w:cs="Times New Roman"/>
                <w:color w:val="00B0F0"/>
                <w:lang w:eastAsia="es-ES"/>
              </w:rPr>
              <w:t></w:t>
            </w:r>
            <w:r w:rsidRPr="008A4A71">
              <w:rPr>
                <w:rFonts w:ascii="Wingdings" w:eastAsia="Times New Roman" w:hAnsi="Wingdings" w:cs="Times New Roman"/>
                <w:color w:val="00B0F0"/>
                <w:lang w:eastAsia="es-ES"/>
              </w:rPr>
              <w:t></w:t>
            </w:r>
            <w:r w:rsidRPr="008A4A71">
              <w:rPr>
                <w:rFonts w:ascii="Wingdings" w:eastAsia="Times New Roman" w:hAnsi="Wingdings" w:cs="Times New Roman"/>
                <w:color w:val="00B0F0"/>
                <w:lang w:eastAsia="es-ES"/>
              </w:rPr>
              <w:t></w:t>
            </w:r>
            <w:r w:rsidRPr="008A4A71">
              <w:rPr>
                <w:rFonts w:ascii="Wingdings" w:eastAsia="Times New Roman" w:hAnsi="Wingdings" w:cs="Times New Roman"/>
                <w:color w:val="00B0F0"/>
                <w:lang w:eastAsia="es-ES"/>
              </w:rPr>
              <w:t></w:t>
            </w:r>
            <w:r w:rsidRPr="008A4A71">
              <w:rPr>
                <w:rFonts w:ascii="Wingdings" w:eastAsia="Times New Roman" w:hAnsi="Wingdings" w:cs="Times New Roman"/>
                <w:color w:val="00B0F0"/>
                <w:lang w:eastAsia="es-ES"/>
              </w:rPr>
              <w:t></w:t>
            </w:r>
            <w:r w:rsidRPr="008A4A71">
              <w:rPr>
                <w:rFonts w:ascii="Times New Roman" w:eastAsia="Times New Roman" w:hAnsi="Times New Roman" w:cs="Times New Roman"/>
                <w:color w:val="9966FF"/>
                <w:lang w:eastAsia="es-ES"/>
              </w:rPr>
              <w:t>|'|</w:t>
            </w:r>
            <w:r w:rsidRPr="008A4A71">
              <w:rPr>
                <w:rFonts w:ascii="Times New Roman" w:eastAsia="Times New Roman" w:hAnsi="Times New Roman" w:cs="Times New Roman"/>
                <w:color w:val="000000"/>
                <w:lang w:eastAsia="es-ES"/>
              </w:rPr>
              <w:t>í_</w:t>
            </w:r>
            <w:r w:rsidRPr="008A4A71">
              <w:rPr>
                <w:rFonts w:ascii="Times New Roman" w:eastAsia="Times New Roman" w:hAnsi="Times New Roman" w:cs="Times New Roman"/>
                <w:color w:val="FF0000"/>
                <w:lang w:eastAsia="es-ES"/>
              </w:rPr>
              <w:t>[‹5]</w:t>
            </w:r>
            <w:r w:rsidRPr="008A4A71">
              <w:rPr>
                <w:rFonts w:ascii="Wingdings" w:eastAsia="Times New Roman" w:hAnsi="Wingdings" w:cs="Times New Roman"/>
                <w:color w:val="00B0F0"/>
                <w:lang w:eastAsia="es-ES"/>
              </w:rPr>
              <w:t></w:t>
            </w:r>
            <w:r w:rsidRPr="008A4A71">
              <w:rPr>
                <w:rFonts w:ascii="Wingdings" w:eastAsia="Times New Roman" w:hAnsi="Wingdings" w:cs="Times New Roman"/>
                <w:color w:val="00B0F0"/>
                <w:lang w:eastAsia="es-ES"/>
              </w:rPr>
              <w:t></w:t>
            </w:r>
            <w:r w:rsidRPr="008A4A71">
              <w:rPr>
                <w:rFonts w:ascii="Times New Roman" w:eastAsia="Times New Roman" w:hAnsi="Times New Roman" w:cs="Times New Roman"/>
                <w:color w:val="000000"/>
                <w:lang w:eastAsia="es-ES"/>
              </w:rPr>
              <w:t>Es_enc</w:t>
            </w:r>
            <w:r w:rsidRPr="008A4A71">
              <w:rPr>
                <w:rFonts w:ascii="Times New Roman" w:eastAsia="Times New Roman" w:hAnsi="Times New Roman" w:cs="Times New Roman"/>
                <w:color w:val="FF0000"/>
                <w:lang w:eastAsia="es-ES"/>
              </w:rPr>
              <w:t>[</w:t>
            </w:r>
            <w:r w:rsidRPr="008A4A71">
              <w:rPr>
                <w:rFonts w:ascii="Calibri" w:eastAsia="Times New Roman" w:hAnsi="Calibri" w:cs="Times New Roman"/>
                <w:color w:val="FF0000"/>
                <w:lang w:eastAsia="es-ES"/>
              </w:rPr>
              <w:t>‹</w:t>
            </w:r>
            <w:r w:rsidRPr="008A4A71">
              <w:rPr>
                <w:rFonts w:ascii="Times New Roman" w:eastAsia="Times New Roman" w:hAnsi="Times New Roman" w:cs="Times New Roman"/>
                <w:color w:val="FF0000"/>
                <w:lang w:eastAsia="es-ES"/>
              </w:rPr>
              <w:t>]</w:t>
            </w:r>
            <w:r w:rsidRPr="008A4A71">
              <w:rPr>
                <w:rFonts w:ascii="Times New Roman" w:eastAsia="Times New Roman" w:hAnsi="Times New Roman" w:cs="Times New Roman"/>
                <w:color w:val="000000"/>
                <w:lang w:eastAsia="es-ES"/>
              </w:rPr>
              <w:t>tonces_cuando_nos_encontramos_</w:t>
            </w:r>
            <w:r w:rsidRPr="008A4A71">
              <w:rPr>
                <w:rFonts w:ascii="Wingdings" w:eastAsia="Times New Roman" w:hAnsi="Wingdings" w:cs="Times New Roman"/>
                <w:color w:val="00B0F0"/>
                <w:lang w:eastAsia="es-ES"/>
              </w:rPr>
              <w:t></w:t>
            </w:r>
            <w:r w:rsidRPr="008A4A71">
              <w:rPr>
                <w:rFonts w:ascii="Times New Roman" w:eastAsia="Times New Roman" w:hAnsi="Times New Roman" w:cs="Times New Roman"/>
                <w:color w:val="000000"/>
                <w:lang w:eastAsia="es-ES"/>
              </w:rPr>
              <w:t>con_la_</w:t>
            </w:r>
            <w:r w:rsidRPr="008A4A71">
              <w:rPr>
                <w:rFonts w:ascii="Wingdings" w:eastAsia="Times New Roman" w:hAnsi="Wingdings" w:cs="Times New Roman"/>
                <w:color w:val="00B0F0"/>
                <w:lang w:eastAsia="es-ES"/>
              </w:rPr>
              <w:t></w:t>
            </w:r>
            <w:r w:rsidRPr="008A4A71">
              <w:rPr>
                <w:rFonts w:ascii="Wingdings" w:eastAsia="Times New Roman" w:hAnsi="Wingdings" w:cs="Times New Roman"/>
                <w:color w:val="00B0F0"/>
                <w:lang w:eastAsia="es-ES"/>
              </w:rPr>
              <w:t></w:t>
            </w:r>
            <w:r w:rsidRPr="008A4A71">
              <w:rPr>
                <w:rFonts w:ascii="Times New Roman" w:eastAsia="Times New Roman" w:hAnsi="Times New Roman" w:cs="Times New Roman"/>
                <w:color w:val="000000"/>
                <w:lang w:eastAsia="es-ES"/>
              </w:rPr>
              <w:t>tercera_peculiare</w:t>
            </w:r>
            <w:r w:rsidRPr="008A4A71">
              <w:rPr>
                <w:rFonts w:ascii="Times New Roman" w:eastAsia="Times New Roman" w:hAnsi="Times New Roman" w:cs="Times New Roman"/>
                <w:color w:val="FF0000"/>
                <w:lang w:eastAsia="es-ES"/>
              </w:rPr>
              <w:t>[</w:t>
            </w:r>
            <w:r w:rsidRPr="008A4A71">
              <w:rPr>
                <w:rFonts w:ascii="Calibri" w:eastAsia="Times New Roman" w:hAnsi="Calibri" w:cs="Times New Roman"/>
                <w:color w:val="FF0000"/>
                <w:lang w:eastAsia="es-ES"/>
              </w:rPr>
              <w:t>‹</w:t>
            </w:r>
            <w:r w:rsidRPr="008A4A71">
              <w:rPr>
                <w:rFonts w:ascii="Times New Roman" w:eastAsia="Times New Roman" w:hAnsi="Times New Roman" w:cs="Times New Roman"/>
                <w:color w:val="FF0000"/>
                <w:lang w:eastAsia="es-ES"/>
              </w:rPr>
              <w:t>]</w:t>
            </w:r>
            <w:r w:rsidRPr="008A4A71">
              <w:rPr>
                <w:rFonts w:ascii="Times New Roman" w:eastAsia="Times New Roman" w:hAnsi="Times New Roman" w:cs="Times New Roman"/>
                <w:color w:val="000000"/>
                <w:lang w:eastAsia="es-ES"/>
              </w:rPr>
              <w:t>idad</w:t>
            </w:r>
          </w:p>
        </w:tc>
      </w:tr>
    </w:tbl>
    <w:p w14:paraId="48042A74" w14:textId="77777777" w:rsidR="00071F92" w:rsidRPr="00A01621" w:rsidRDefault="00071F92" w:rsidP="001725EA">
      <w:pPr>
        <w:spacing w:after="120"/>
        <w:rPr>
          <w:rFonts w:ascii="Times New Roman" w:hAnsi="Times New Roman" w:cs="Times New Roman"/>
          <w:b/>
          <w:sz w:val="24"/>
          <w:szCs w:val="24"/>
        </w:rPr>
      </w:pPr>
    </w:p>
    <w:p w14:paraId="62DD6FE4" w14:textId="77777777" w:rsidR="00080363" w:rsidRDefault="00BF13B9" w:rsidP="001725EA">
      <w:pPr>
        <w:spacing w:after="120"/>
        <w:rPr>
          <w:rFonts w:ascii="Times New Roman" w:hAnsi="Times New Roman" w:cs="Times New Roman"/>
          <w:sz w:val="24"/>
          <w:szCs w:val="24"/>
          <w:lang w:val="en-US"/>
        </w:rPr>
      </w:pPr>
      <w:r w:rsidRPr="00BE7FDD">
        <w:rPr>
          <w:rFonts w:ascii="Times New Roman" w:hAnsi="Times New Roman" w:cs="Times New Roman"/>
          <w:sz w:val="24"/>
          <w:szCs w:val="24"/>
          <w:lang w:val="en-US"/>
        </w:rPr>
        <w:t xml:space="preserve">Example </w:t>
      </w:r>
      <w:r w:rsidR="009B648A" w:rsidRPr="00BE7FDD">
        <w:rPr>
          <w:rFonts w:ascii="Times New Roman" w:hAnsi="Times New Roman" w:cs="Times New Roman"/>
          <w:sz w:val="24"/>
          <w:szCs w:val="24"/>
          <w:lang w:val="en-US"/>
        </w:rPr>
        <w:t>(</w:t>
      </w:r>
      <w:r w:rsidRPr="00BE7FDD">
        <w:rPr>
          <w:rFonts w:ascii="Times New Roman" w:hAnsi="Times New Roman" w:cs="Times New Roman"/>
          <w:sz w:val="24"/>
          <w:szCs w:val="24"/>
          <w:lang w:val="en-US"/>
        </w:rPr>
        <w:t>6</w:t>
      </w:r>
      <w:r w:rsidR="009B648A" w:rsidRPr="00BE7FDD">
        <w:rPr>
          <w:rFonts w:ascii="Times New Roman" w:hAnsi="Times New Roman" w:cs="Times New Roman"/>
          <w:sz w:val="24"/>
          <w:szCs w:val="24"/>
          <w:lang w:val="en-US"/>
        </w:rPr>
        <w:t>)</w:t>
      </w:r>
      <w:r w:rsidR="00080363" w:rsidRPr="00BE7FDD">
        <w:rPr>
          <w:rFonts w:ascii="Times New Roman" w:hAnsi="Times New Roman" w:cs="Times New Roman"/>
          <w:sz w:val="24"/>
          <w:szCs w:val="24"/>
          <w:lang w:val="en-US"/>
        </w:rPr>
        <w:t xml:space="preserve">: </w:t>
      </w:r>
      <w:r w:rsidR="008A4A71" w:rsidRPr="00BE7FDD">
        <w:rPr>
          <w:rFonts w:ascii="Times New Roman" w:hAnsi="Times New Roman" w:cs="Times New Roman"/>
          <w:sz w:val="24"/>
          <w:szCs w:val="24"/>
          <w:lang w:val="en-US"/>
        </w:rPr>
        <w:t>Brown</w:t>
      </w:r>
    </w:p>
    <w:p w14:paraId="641A702B" w14:textId="77777777" w:rsidR="00A01621" w:rsidRPr="002F3564" w:rsidRDefault="00A01621" w:rsidP="00A01621">
      <w:pPr>
        <w:spacing w:before="120" w:line="360" w:lineRule="auto"/>
        <w:jc w:val="center"/>
        <w:rPr>
          <w:rFonts w:ascii="Times New Roman" w:hAnsi="Times New Roman" w:cs="Times New Roman"/>
          <w:lang w:val="en-US"/>
        </w:rPr>
      </w:pPr>
      <w:r>
        <w:rPr>
          <w:rFonts w:ascii="Times New Roman" w:hAnsi="Times New Roman" w:cs="Times New Roman"/>
          <w:lang w:val="en-US"/>
        </w:rPr>
        <w:t>Table 13</w:t>
      </w:r>
      <w:r w:rsidRPr="00780300">
        <w:rPr>
          <w:rFonts w:ascii="Times New Roman" w:hAnsi="Times New Roman" w:cs="Times New Roman"/>
          <w:lang w:val="en-US"/>
        </w:rPr>
        <w:t xml:space="preserve">: Crystallized </w:t>
      </w:r>
      <w:r>
        <w:rPr>
          <w:rFonts w:ascii="Times New Roman" w:hAnsi="Times New Roman" w:cs="Times New Roman"/>
          <w:lang w:val="en-US"/>
        </w:rPr>
        <w:t xml:space="preserve">indecision by Brown </w:t>
      </w:r>
    </w:p>
    <w:tbl>
      <w:tblPr>
        <w:tblW w:w="8659"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0"/>
        <w:gridCol w:w="760"/>
        <w:gridCol w:w="680"/>
        <w:gridCol w:w="5019"/>
      </w:tblGrid>
      <w:tr w:rsidR="00A01621" w:rsidRPr="008A4A71" w14:paraId="5DFD0897" w14:textId="77777777" w:rsidTr="00002DBB">
        <w:trPr>
          <w:trHeight w:val="288"/>
        </w:trPr>
        <w:tc>
          <w:tcPr>
            <w:tcW w:w="2200" w:type="dxa"/>
            <w:shd w:val="clear" w:color="auto" w:fill="auto"/>
            <w:noWrap/>
            <w:vAlign w:val="bottom"/>
            <w:hideMark/>
          </w:tcPr>
          <w:p w14:paraId="654E0280" w14:textId="77777777" w:rsidR="00A01621" w:rsidRPr="008A4A71" w:rsidRDefault="00A01621" w:rsidP="00002DBB">
            <w:pPr>
              <w:jc w:val="center"/>
              <w:rPr>
                <w:rFonts w:ascii="Calibri" w:eastAsia="Times New Roman" w:hAnsi="Calibri" w:cs="Times New Roman"/>
                <w:b/>
                <w:bCs/>
                <w:color w:val="000000"/>
                <w:lang w:eastAsia="es-ES"/>
              </w:rPr>
            </w:pPr>
            <w:r w:rsidRPr="008A4A71">
              <w:rPr>
                <w:rFonts w:ascii="Calibri" w:eastAsia="Times New Roman" w:hAnsi="Calibri" w:cs="Times New Roman"/>
                <w:b/>
                <w:bCs/>
                <w:color w:val="000000"/>
                <w:lang w:eastAsia="es-ES"/>
              </w:rPr>
              <w:t>ST</w:t>
            </w:r>
          </w:p>
        </w:tc>
        <w:tc>
          <w:tcPr>
            <w:tcW w:w="760" w:type="dxa"/>
            <w:shd w:val="clear" w:color="auto" w:fill="auto"/>
            <w:noWrap/>
            <w:vAlign w:val="bottom"/>
            <w:hideMark/>
          </w:tcPr>
          <w:p w14:paraId="7CC2E361" w14:textId="77777777" w:rsidR="00A01621" w:rsidRPr="008A4A71" w:rsidRDefault="00A01621" w:rsidP="00002DBB">
            <w:pPr>
              <w:jc w:val="center"/>
              <w:rPr>
                <w:rFonts w:ascii="Calibri" w:eastAsia="Times New Roman" w:hAnsi="Calibri" w:cs="Times New Roman"/>
                <w:b/>
                <w:bCs/>
                <w:color w:val="000000"/>
                <w:lang w:eastAsia="es-ES"/>
              </w:rPr>
            </w:pPr>
            <w:r w:rsidRPr="008A4A71">
              <w:rPr>
                <w:rFonts w:ascii="Calibri" w:eastAsia="Times New Roman" w:hAnsi="Calibri" w:cs="Times New Roman"/>
                <w:b/>
                <w:bCs/>
                <w:color w:val="000000"/>
                <w:lang w:eastAsia="es-ES"/>
              </w:rPr>
              <w:t>TS</w:t>
            </w:r>
          </w:p>
        </w:tc>
        <w:tc>
          <w:tcPr>
            <w:tcW w:w="680" w:type="dxa"/>
            <w:shd w:val="clear" w:color="auto" w:fill="auto"/>
            <w:noWrap/>
            <w:vAlign w:val="bottom"/>
            <w:hideMark/>
          </w:tcPr>
          <w:p w14:paraId="5B99FC3E" w14:textId="77777777" w:rsidR="00A01621" w:rsidRPr="008A4A71" w:rsidRDefault="00A01621" w:rsidP="00002DBB">
            <w:pPr>
              <w:jc w:val="center"/>
              <w:rPr>
                <w:rFonts w:ascii="Calibri" w:eastAsia="Times New Roman" w:hAnsi="Calibri" w:cs="Times New Roman"/>
                <w:b/>
                <w:bCs/>
                <w:color w:val="7030A0"/>
                <w:lang w:eastAsia="es-ES"/>
              </w:rPr>
            </w:pPr>
            <w:r w:rsidRPr="008A4A71">
              <w:rPr>
                <w:rFonts w:ascii="Calibri" w:eastAsia="Times New Roman" w:hAnsi="Calibri" w:cs="Times New Roman"/>
                <w:b/>
                <w:bCs/>
                <w:color w:val="7030A0"/>
                <w:lang w:eastAsia="es-ES"/>
              </w:rPr>
              <w:t>LP</w:t>
            </w:r>
          </w:p>
        </w:tc>
        <w:tc>
          <w:tcPr>
            <w:tcW w:w="5019" w:type="dxa"/>
            <w:shd w:val="clear" w:color="auto" w:fill="auto"/>
            <w:noWrap/>
            <w:vAlign w:val="bottom"/>
            <w:hideMark/>
          </w:tcPr>
          <w:p w14:paraId="3D6EC80A" w14:textId="77777777" w:rsidR="00A01621" w:rsidRPr="008A4A71" w:rsidRDefault="00A01621" w:rsidP="00002DBB">
            <w:pPr>
              <w:jc w:val="center"/>
              <w:rPr>
                <w:rFonts w:ascii="Calibri" w:eastAsia="Times New Roman" w:hAnsi="Calibri" w:cs="Times New Roman"/>
                <w:b/>
                <w:bCs/>
                <w:color w:val="000000"/>
                <w:lang w:eastAsia="es-ES"/>
              </w:rPr>
            </w:pPr>
            <w:proofErr w:type="spellStart"/>
            <w:r w:rsidRPr="008A4A71">
              <w:rPr>
                <w:rFonts w:ascii="Calibri" w:eastAsia="Times New Roman" w:hAnsi="Calibri" w:cs="Times New Roman"/>
                <w:b/>
                <w:bCs/>
                <w:color w:val="000000"/>
                <w:lang w:eastAsia="es-ES"/>
              </w:rPr>
              <w:t>events</w:t>
            </w:r>
            <w:proofErr w:type="spellEnd"/>
          </w:p>
        </w:tc>
      </w:tr>
      <w:tr w:rsidR="00A01621" w:rsidRPr="008A4A71" w14:paraId="44DC0249" w14:textId="77777777" w:rsidTr="00002DBB">
        <w:trPr>
          <w:trHeight w:val="624"/>
        </w:trPr>
        <w:tc>
          <w:tcPr>
            <w:tcW w:w="2200" w:type="dxa"/>
            <w:shd w:val="clear" w:color="auto" w:fill="auto"/>
            <w:noWrap/>
            <w:vAlign w:val="bottom"/>
            <w:hideMark/>
          </w:tcPr>
          <w:p w14:paraId="4F3F6458" w14:textId="77777777" w:rsidR="00A01621" w:rsidRPr="008A4A71" w:rsidRDefault="00A01621" w:rsidP="00002DBB">
            <w:pPr>
              <w:rPr>
                <w:rFonts w:ascii="Calibri" w:eastAsia="Times New Roman" w:hAnsi="Calibri" w:cs="Times New Roman"/>
                <w:b/>
                <w:color w:val="000000"/>
                <w:lang w:val="en-US" w:eastAsia="es-ES"/>
              </w:rPr>
            </w:pPr>
            <w:r w:rsidRPr="008A4A71">
              <w:rPr>
                <w:rFonts w:ascii="Calibri" w:eastAsia="Times New Roman" w:hAnsi="Calibri" w:cs="Times New Roman"/>
                <w:b/>
                <w:color w:val="000000"/>
                <w:lang w:val="en-US" w:eastAsia="es-ES"/>
              </w:rPr>
              <w:t>It is here where we find</w:t>
            </w:r>
          </w:p>
        </w:tc>
        <w:tc>
          <w:tcPr>
            <w:tcW w:w="760" w:type="dxa"/>
            <w:shd w:val="clear" w:color="auto" w:fill="auto"/>
            <w:noWrap/>
            <w:vAlign w:val="center"/>
            <w:hideMark/>
          </w:tcPr>
          <w:p w14:paraId="4DF9557D" w14:textId="77777777" w:rsidR="00A01621" w:rsidRPr="008A4A71" w:rsidRDefault="00A01621" w:rsidP="00002DBB">
            <w:pPr>
              <w:jc w:val="center"/>
              <w:rPr>
                <w:rFonts w:ascii="Times New Roman" w:eastAsia="Times New Roman" w:hAnsi="Times New Roman" w:cs="Times New Roman"/>
                <w:b/>
                <w:bCs/>
                <w:color w:val="000000"/>
                <w:lang w:eastAsia="es-ES"/>
              </w:rPr>
            </w:pPr>
            <w:r w:rsidRPr="008A4A71">
              <w:rPr>
                <w:rFonts w:ascii="Times New Roman" w:eastAsia="Times New Roman" w:hAnsi="Times New Roman" w:cs="Times New Roman"/>
                <w:b/>
                <w:bCs/>
                <w:color w:val="000000"/>
                <w:lang w:eastAsia="es-ES"/>
              </w:rPr>
              <w:t>185</w:t>
            </w:r>
          </w:p>
        </w:tc>
        <w:tc>
          <w:tcPr>
            <w:tcW w:w="680" w:type="dxa"/>
            <w:shd w:val="clear" w:color="auto" w:fill="auto"/>
            <w:noWrap/>
            <w:vAlign w:val="center"/>
            <w:hideMark/>
          </w:tcPr>
          <w:p w14:paraId="71518E39" w14:textId="77777777" w:rsidR="00A01621" w:rsidRPr="008A4A71" w:rsidRDefault="00A01621" w:rsidP="00002DBB">
            <w:pPr>
              <w:jc w:val="center"/>
              <w:rPr>
                <w:rFonts w:ascii="Times New Roman" w:eastAsia="Times New Roman" w:hAnsi="Times New Roman" w:cs="Times New Roman"/>
                <w:b/>
                <w:bCs/>
                <w:color w:val="7030A0"/>
                <w:lang w:eastAsia="es-ES"/>
              </w:rPr>
            </w:pPr>
            <w:r w:rsidRPr="008A4A71">
              <w:rPr>
                <w:rFonts w:ascii="Times New Roman" w:eastAsia="Times New Roman" w:hAnsi="Times New Roman" w:cs="Times New Roman"/>
                <w:b/>
                <w:bCs/>
                <w:color w:val="7030A0"/>
                <w:lang w:eastAsia="es-ES"/>
              </w:rPr>
              <w:t>5856</w:t>
            </w:r>
          </w:p>
        </w:tc>
        <w:tc>
          <w:tcPr>
            <w:tcW w:w="5019" w:type="dxa"/>
            <w:shd w:val="clear" w:color="auto" w:fill="auto"/>
            <w:vAlign w:val="center"/>
            <w:hideMark/>
          </w:tcPr>
          <w:p w14:paraId="60CA1D89" w14:textId="77777777" w:rsidR="00A01621" w:rsidRPr="008A4A71" w:rsidRDefault="00A01621" w:rsidP="00002DBB">
            <w:pPr>
              <w:rPr>
                <w:rFonts w:ascii="Times New Roman" w:eastAsia="Times New Roman" w:hAnsi="Times New Roman" w:cs="Times New Roman"/>
                <w:color w:val="9966FF"/>
                <w:lang w:eastAsia="es-ES"/>
              </w:rPr>
            </w:pPr>
            <w:r w:rsidRPr="008A4A71">
              <w:rPr>
                <w:rFonts w:ascii="Times New Roman" w:eastAsia="Times New Roman" w:hAnsi="Times New Roman" w:cs="Times New Roman"/>
                <w:color w:val="9966FF"/>
                <w:lang w:eastAsia="es-ES"/>
              </w:rPr>
              <w:t>|</w:t>
            </w:r>
            <w:proofErr w:type="spellStart"/>
            <w:r w:rsidRPr="008A4A71">
              <w:rPr>
                <w:rFonts w:ascii="Times New Roman" w:eastAsia="Times New Roman" w:hAnsi="Times New Roman" w:cs="Times New Roman"/>
                <w:color w:val="9966FF"/>
                <w:lang w:eastAsia="es-ES"/>
              </w:rPr>
              <w:t>rs|</w:t>
            </w:r>
            <w:r w:rsidRPr="008A4A71">
              <w:rPr>
                <w:rFonts w:ascii="Times New Roman" w:eastAsia="Times New Roman" w:hAnsi="Times New Roman" w:cs="Times New Roman"/>
                <w:color w:val="000000"/>
                <w:lang w:eastAsia="es-ES"/>
              </w:rPr>
              <w:t>y_aq</w:t>
            </w:r>
            <w:proofErr w:type="spellEnd"/>
            <w:r w:rsidRPr="008A4A71">
              <w:rPr>
                <w:rFonts w:ascii="Wingdings" w:eastAsia="Times New Roman" w:hAnsi="Wingdings" w:cs="Times New Roman"/>
                <w:color w:val="00B0F0"/>
                <w:lang w:eastAsia="es-ES"/>
              </w:rPr>
              <w:t></w:t>
            </w:r>
            <w:r w:rsidRPr="008A4A71">
              <w:rPr>
                <w:rFonts w:ascii="Wingdings" w:eastAsia="Times New Roman" w:hAnsi="Wingdings" w:cs="Times New Roman"/>
                <w:color w:val="00B0F0"/>
                <w:lang w:eastAsia="es-ES"/>
              </w:rPr>
              <w:t></w:t>
            </w:r>
            <w:r w:rsidRPr="008A4A71">
              <w:rPr>
                <w:rFonts w:ascii="Wingdings" w:eastAsia="Times New Roman" w:hAnsi="Wingdings" w:cs="Times New Roman"/>
                <w:color w:val="00B0F0"/>
                <w:lang w:eastAsia="es-ES"/>
              </w:rPr>
              <w:t></w:t>
            </w:r>
            <w:r w:rsidRPr="008A4A71">
              <w:rPr>
                <w:rFonts w:ascii="Wingdings" w:eastAsia="Times New Roman" w:hAnsi="Wingdings" w:cs="Times New Roman"/>
                <w:color w:val="00B0F0"/>
                <w:lang w:eastAsia="es-ES"/>
              </w:rPr>
              <w:t></w:t>
            </w:r>
            <w:r w:rsidRPr="008A4A71">
              <w:rPr>
                <w:rFonts w:ascii="Times New Roman" w:eastAsia="Times New Roman" w:hAnsi="Times New Roman" w:cs="Times New Roman"/>
                <w:color w:val="000000"/>
                <w:lang w:eastAsia="es-ES"/>
              </w:rPr>
              <w:t>u</w:t>
            </w:r>
            <w:r w:rsidRPr="008A4A71">
              <w:rPr>
                <w:rFonts w:ascii="Wingdings" w:eastAsia="Times New Roman" w:hAnsi="Wingdings" w:cs="Times New Roman"/>
                <w:color w:val="00B0F0"/>
                <w:lang w:eastAsia="es-ES"/>
              </w:rPr>
              <w:t></w:t>
            </w:r>
            <w:r w:rsidRPr="008A4A71">
              <w:rPr>
                <w:rFonts w:ascii="Wingdings" w:eastAsia="Times New Roman" w:hAnsi="Wingdings" w:cs="Times New Roman"/>
                <w:color w:val="00B0F0"/>
                <w:lang w:eastAsia="es-ES"/>
              </w:rPr>
              <w:t></w:t>
            </w:r>
            <w:r w:rsidRPr="008A4A71">
              <w:rPr>
                <w:rFonts w:ascii="Wingdings" w:eastAsia="Times New Roman" w:hAnsi="Wingdings" w:cs="Times New Roman"/>
                <w:color w:val="00B0F0"/>
                <w:lang w:eastAsia="es-ES"/>
              </w:rPr>
              <w:t></w:t>
            </w:r>
            <w:r w:rsidRPr="008A4A71">
              <w:rPr>
                <w:rFonts w:ascii="Times New Roman" w:eastAsia="Times New Roman" w:hAnsi="Times New Roman" w:cs="Times New Roman"/>
                <w:color w:val="9966FF"/>
                <w:lang w:eastAsia="es-ES"/>
              </w:rPr>
              <w:t>|'|</w:t>
            </w:r>
            <w:r w:rsidRPr="008A4A71">
              <w:rPr>
                <w:rFonts w:ascii="Times New Roman" w:eastAsia="Times New Roman" w:hAnsi="Times New Roman" w:cs="Times New Roman"/>
                <w:color w:val="000000"/>
                <w:lang w:eastAsia="es-ES"/>
              </w:rPr>
              <w:t>í</w:t>
            </w:r>
            <w:r w:rsidRPr="008A4A71">
              <w:rPr>
                <w:rFonts w:ascii="Wingdings" w:eastAsia="Times New Roman" w:hAnsi="Wingdings" w:cs="Times New Roman"/>
                <w:color w:val="00B0F0"/>
                <w:lang w:eastAsia="es-ES"/>
              </w:rPr>
              <w:t></w:t>
            </w:r>
            <w:r w:rsidRPr="008A4A71">
              <w:rPr>
                <w:rFonts w:ascii="Wingdings" w:eastAsia="Times New Roman" w:hAnsi="Wingdings" w:cs="Times New Roman"/>
                <w:color w:val="00B0F0"/>
                <w:lang w:eastAsia="es-ES"/>
              </w:rPr>
              <w:t></w:t>
            </w:r>
            <w:r w:rsidRPr="008A4A71">
              <w:rPr>
                <w:rFonts w:ascii="Times New Roman" w:eastAsia="Times New Roman" w:hAnsi="Times New Roman" w:cs="Times New Roman"/>
                <w:color w:val="000000"/>
                <w:lang w:eastAsia="es-ES"/>
              </w:rPr>
              <w:t>_</w:t>
            </w:r>
            <w:proofErr w:type="spellStart"/>
            <w:r w:rsidRPr="008A4A71">
              <w:rPr>
                <w:rFonts w:ascii="Times New Roman" w:eastAsia="Times New Roman" w:hAnsi="Times New Roman" w:cs="Times New Roman"/>
                <w:color w:val="000000"/>
                <w:lang w:eastAsia="es-ES"/>
              </w:rPr>
              <w:t>es_cuadno_nos_</w:t>
            </w:r>
            <w:r w:rsidRPr="008A4A71">
              <w:rPr>
                <w:rFonts w:ascii="Wingdings" w:eastAsia="Times New Roman" w:hAnsi="Wingdings" w:cs="Times New Roman"/>
                <w:color w:val="00B0F0"/>
                <w:lang w:eastAsia="es-ES"/>
              </w:rPr>
              <w:t></w:t>
            </w:r>
            <w:r w:rsidRPr="008A4A71">
              <w:rPr>
                <w:rFonts w:ascii="Times New Roman" w:eastAsia="Times New Roman" w:hAnsi="Times New Roman" w:cs="Times New Roman"/>
                <w:color w:val="000000"/>
                <w:lang w:eastAsia="es-ES"/>
              </w:rPr>
              <w:t>topamos</w:t>
            </w:r>
            <w:proofErr w:type="spellEnd"/>
            <w:r w:rsidRPr="008A4A71">
              <w:rPr>
                <w:rFonts w:ascii="Times New Roman" w:eastAsia="Times New Roman" w:hAnsi="Times New Roman" w:cs="Times New Roman"/>
                <w:color w:val="000000"/>
                <w:lang w:eastAsia="es-ES"/>
              </w:rPr>
              <w:t>_</w:t>
            </w:r>
          </w:p>
        </w:tc>
      </w:tr>
      <w:tr w:rsidR="00A01621" w:rsidRPr="008A4A71" w14:paraId="0D814DDD" w14:textId="77777777" w:rsidTr="00002DBB">
        <w:trPr>
          <w:trHeight w:val="312"/>
        </w:trPr>
        <w:tc>
          <w:tcPr>
            <w:tcW w:w="2200" w:type="dxa"/>
            <w:shd w:val="clear" w:color="auto" w:fill="auto"/>
            <w:noWrap/>
            <w:vAlign w:val="bottom"/>
            <w:hideMark/>
          </w:tcPr>
          <w:p w14:paraId="47508B7A" w14:textId="77777777" w:rsidR="00A01621" w:rsidRPr="008A4A71" w:rsidRDefault="00A01621" w:rsidP="00002DBB">
            <w:pPr>
              <w:rPr>
                <w:rFonts w:ascii="Calibri" w:eastAsia="Times New Roman" w:hAnsi="Calibri" w:cs="Times New Roman"/>
                <w:b/>
                <w:color w:val="000000"/>
                <w:lang w:eastAsia="es-ES"/>
              </w:rPr>
            </w:pPr>
            <w:proofErr w:type="spellStart"/>
            <w:r w:rsidRPr="008A4A71">
              <w:rPr>
                <w:rFonts w:ascii="Calibri" w:eastAsia="Times New Roman" w:hAnsi="Calibri" w:cs="Times New Roman"/>
                <w:b/>
                <w:color w:val="000000"/>
                <w:lang w:eastAsia="es-ES"/>
              </w:rPr>
              <w:t>the</w:t>
            </w:r>
            <w:proofErr w:type="spellEnd"/>
            <w:r w:rsidRPr="008A4A71">
              <w:rPr>
                <w:rFonts w:ascii="Calibri" w:eastAsia="Times New Roman" w:hAnsi="Calibri" w:cs="Times New Roman"/>
                <w:b/>
                <w:color w:val="000000"/>
                <w:lang w:eastAsia="es-ES"/>
              </w:rPr>
              <w:t xml:space="preserve"> </w:t>
            </w:r>
            <w:proofErr w:type="spellStart"/>
            <w:r w:rsidRPr="008A4A71">
              <w:rPr>
                <w:rFonts w:ascii="Calibri" w:eastAsia="Times New Roman" w:hAnsi="Calibri" w:cs="Times New Roman"/>
                <w:b/>
                <w:color w:val="000000"/>
                <w:lang w:eastAsia="es-ES"/>
              </w:rPr>
              <w:t>third</w:t>
            </w:r>
            <w:proofErr w:type="spellEnd"/>
            <w:r w:rsidRPr="008A4A71">
              <w:rPr>
                <w:rFonts w:ascii="Calibri" w:eastAsia="Times New Roman" w:hAnsi="Calibri" w:cs="Times New Roman"/>
                <w:b/>
                <w:color w:val="000000"/>
                <w:lang w:eastAsia="es-ES"/>
              </w:rPr>
              <w:t xml:space="preserve"> </w:t>
            </w:r>
            <w:proofErr w:type="spellStart"/>
            <w:r w:rsidRPr="008A4A71">
              <w:rPr>
                <w:rFonts w:ascii="Calibri" w:eastAsia="Times New Roman" w:hAnsi="Calibri" w:cs="Times New Roman"/>
                <w:b/>
                <w:color w:val="000000"/>
                <w:lang w:eastAsia="es-ES"/>
              </w:rPr>
              <w:t>peculiarity</w:t>
            </w:r>
            <w:proofErr w:type="spellEnd"/>
          </w:p>
        </w:tc>
        <w:tc>
          <w:tcPr>
            <w:tcW w:w="760" w:type="dxa"/>
            <w:shd w:val="clear" w:color="auto" w:fill="auto"/>
            <w:noWrap/>
            <w:vAlign w:val="center"/>
            <w:hideMark/>
          </w:tcPr>
          <w:p w14:paraId="7803A2CE" w14:textId="77777777" w:rsidR="00A01621" w:rsidRPr="008A4A71" w:rsidRDefault="00A01621" w:rsidP="00002DBB">
            <w:pPr>
              <w:jc w:val="center"/>
              <w:rPr>
                <w:rFonts w:ascii="Times New Roman" w:eastAsia="Times New Roman" w:hAnsi="Times New Roman" w:cs="Times New Roman"/>
                <w:b/>
                <w:bCs/>
                <w:color w:val="000000"/>
                <w:lang w:eastAsia="es-ES"/>
              </w:rPr>
            </w:pPr>
            <w:r w:rsidRPr="008A4A71">
              <w:rPr>
                <w:rFonts w:ascii="Times New Roman" w:eastAsia="Times New Roman" w:hAnsi="Times New Roman" w:cs="Times New Roman"/>
                <w:b/>
                <w:bCs/>
                <w:color w:val="000000"/>
                <w:lang w:eastAsia="es-ES"/>
              </w:rPr>
              <w:t>186</w:t>
            </w:r>
          </w:p>
        </w:tc>
        <w:tc>
          <w:tcPr>
            <w:tcW w:w="680" w:type="dxa"/>
            <w:shd w:val="clear" w:color="auto" w:fill="auto"/>
            <w:noWrap/>
            <w:vAlign w:val="center"/>
            <w:hideMark/>
          </w:tcPr>
          <w:p w14:paraId="3E89B0B9" w14:textId="77777777" w:rsidR="00A01621" w:rsidRPr="008A4A71" w:rsidRDefault="00A01621" w:rsidP="00002DBB">
            <w:pPr>
              <w:jc w:val="center"/>
              <w:rPr>
                <w:rFonts w:ascii="Times New Roman" w:eastAsia="Times New Roman" w:hAnsi="Times New Roman" w:cs="Times New Roman"/>
                <w:b/>
                <w:bCs/>
                <w:color w:val="7030A0"/>
                <w:lang w:eastAsia="es-ES"/>
              </w:rPr>
            </w:pPr>
            <w:r w:rsidRPr="008A4A71">
              <w:rPr>
                <w:rFonts w:ascii="Times New Roman" w:eastAsia="Times New Roman" w:hAnsi="Times New Roman" w:cs="Times New Roman"/>
                <w:b/>
                <w:bCs/>
                <w:color w:val="7030A0"/>
                <w:lang w:eastAsia="es-ES"/>
              </w:rPr>
              <w:t>3376</w:t>
            </w:r>
          </w:p>
        </w:tc>
        <w:tc>
          <w:tcPr>
            <w:tcW w:w="5019" w:type="dxa"/>
            <w:shd w:val="clear" w:color="auto" w:fill="auto"/>
            <w:vAlign w:val="center"/>
            <w:hideMark/>
          </w:tcPr>
          <w:p w14:paraId="434D74A9" w14:textId="77777777" w:rsidR="00A01621" w:rsidRPr="008A4A71" w:rsidRDefault="00A01621" w:rsidP="00002DBB">
            <w:pPr>
              <w:rPr>
                <w:rFonts w:ascii="Times New Roman" w:eastAsia="Times New Roman" w:hAnsi="Times New Roman" w:cs="Times New Roman"/>
                <w:color w:val="000000"/>
                <w:lang w:eastAsia="es-ES"/>
              </w:rPr>
            </w:pPr>
            <w:proofErr w:type="spellStart"/>
            <w:r w:rsidRPr="008A4A71">
              <w:rPr>
                <w:rFonts w:ascii="Times New Roman" w:eastAsia="Times New Roman" w:hAnsi="Times New Roman" w:cs="Times New Roman"/>
                <w:color w:val="000000"/>
                <w:lang w:eastAsia="es-ES"/>
              </w:rPr>
              <w:t>con_la_tercera</w:t>
            </w:r>
            <w:proofErr w:type="spellEnd"/>
          </w:p>
        </w:tc>
      </w:tr>
    </w:tbl>
    <w:p w14:paraId="3494E24A" w14:textId="77777777" w:rsidR="002F3564" w:rsidRDefault="002F3564" w:rsidP="001725EA">
      <w:pPr>
        <w:spacing w:after="120"/>
        <w:rPr>
          <w:rFonts w:ascii="Times New Roman" w:hAnsi="Times New Roman" w:cs="Times New Roman"/>
          <w:b/>
          <w:sz w:val="24"/>
          <w:szCs w:val="24"/>
          <w:lang w:val="en-US"/>
        </w:rPr>
      </w:pPr>
    </w:p>
    <w:p w14:paraId="4EBA03E7" w14:textId="77777777" w:rsidR="008A4A71" w:rsidRDefault="00BF13B9" w:rsidP="001725EA">
      <w:pPr>
        <w:spacing w:after="120"/>
        <w:rPr>
          <w:rFonts w:ascii="Times New Roman" w:hAnsi="Times New Roman" w:cs="Times New Roman"/>
          <w:sz w:val="24"/>
          <w:szCs w:val="24"/>
          <w:lang w:val="en-US"/>
        </w:rPr>
      </w:pPr>
      <w:r w:rsidRPr="00BE7FDD">
        <w:rPr>
          <w:rFonts w:ascii="Times New Roman" w:hAnsi="Times New Roman" w:cs="Times New Roman"/>
          <w:sz w:val="24"/>
          <w:szCs w:val="24"/>
          <w:lang w:val="en-US"/>
        </w:rPr>
        <w:t xml:space="preserve">Example </w:t>
      </w:r>
      <w:r w:rsidR="009B648A" w:rsidRPr="00BE7FDD">
        <w:rPr>
          <w:rFonts w:ascii="Times New Roman" w:hAnsi="Times New Roman" w:cs="Times New Roman"/>
          <w:sz w:val="24"/>
          <w:szCs w:val="24"/>
          <w:lang w:val="en-US"/>
        </w:rPr>
        <w:t>(</w:t>
      </w:r>
      <w:r w:rsidRPr="00BE7FDD">
        <w:rPr>
          <w:rFonts w:ascii="Times New Roman" w:hAnsi="Times New Roman" w:cs="Times New Roman"/>
          <w:sz w:val="24"/>
          <w:szCs w:val="24"/>
          <w:lang w:val="en-US"/>
        </w:rPr>
        <w:t>7</w:t>
      </w:r>
      <w:r w:rsidR="009B648A" w:rsidRPr="00BE7FDD">
        <w:rPr>
          <w:rFonts w:ascii="Times New Roman" w:hAnsi="Times New Roman" w:cs="Times New Roman"/>
          <w:sz w:val="24"/>
          <w:szCs w:val="24"/>
          <w:lang w:val="en-US"/>
        </w:rPr>
        <w:t>)</w:t>
      </w:r>
      <w:r w:rsidR="008A4A71" w:rsidRPr="00BE7FDD">
        <w:rPr>
          <w:rFonts w:ascii="Times New Roman" w:hAnsi="Times New Roman" w:cs="Times New Roman"/>
          <w:sz w:val="24"/>
          <w:szCs w:val="24"/>
          <w:lang w:val="en-US"/>
        </w:rPr>
        <w:t>: Coral</w:t>
      </w:r>
    </w:p>
    <w:p w14:paraId="513498A6" w14:textId="77777777" w:rsidR="00A01621" w:rsidRPr="002F3564" w:rsidRDefault="00A01621" w:rsidP="00A01621">
      <w:pPr>
        <w:spacing w:before="120" w:line="360" w:lineRule="auto"/>
        <w:jc w:val="center"/>
        <w:rPr>
          <w:rFonts w:ascii="Times New Roman" w:hAnsi="Times New Roman" w:cs="Times New Roman"/>
          <w:lang w:val="en-US"/>
        </w:rPr>
      </w:pPr>
      <w:r>
        <w:rPr>
          <w:rFonts w:ascii="Times New Roman" w:hAnsi="Times New Roman" w:cs="Times New Roman"/>
          <w:lang w:val="en-US"/>
        </w:rPr>
        <w:t>Table 14</w:t>
      </w:r>
      <w:r w:rsidRPr="00780300">
        <w:rPr>
          <w:rFonts w:ascii="Times New Roman" w:hAnsi="Times New Roman" w:cs="Times New Roman"/>
          <w:lang w:val="en-US"/>
        </w:rPr>
        <w:t xml:space="preserve">: Crystallized </w:t>
      </w:r>
      <w:r>
        <w:rPr>
          <w:rFonts w:ascii="Times New Roman" w:hAnsi="Times New Roman" w:cs="Times New Roman"/>
          <w:lang w:val="en-US"/>
        </w:rPr>
        <w:t xml:space="preserve">indecision by Coral </w:t>
      </w:r>
    </w:p>
    <w:tbl>
      <w:tblPr>
        <w:tblW w:w="8659"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9"/>
        <w:gridCol w:w="850"/>
        <w:gridCol w:w="709"/>
        <w:gridCol w:w="4961"/>
      </w:tblGrid>
      <w:tr w:rsidR="00A01621" w:rsidRPr="00BA0B12" w14:paraId="42711655" w14:textId="77777777" w:rsidTr="00002DBB">
        <w:trPr>
          <w:trHeight w:val="288"/>
        </w:trPr>
        <w:tc>
          <w:tcPr>
            <w:tcW w:w="2139" w:type="dxa"/>
            <w:shd w:val="clear" w:color="auto" w:fill="auto"/>
            <w:vAlign w:val="bottom"/>
            <w:hideMark/>
          </w:tcPr>
          <w:p w14:paraId="69D0E913" w14:textId="77777777" w:rsidR="00A01621" w:rsidRPr="0077379A" w:rsidRDefault="00A01621" w:rsidP="00002DBB">
            <w:pPr>
              <w:jc w:val="center"/>
              <w:rPr>
                <w:rFonts w:ascii="Calibri" w:eastAsia="Times New Roman" w:hAnsi="Calibri" w:cs="Times New Roman"/>
                <w:b/>
                <w:bCs/>
                <w:color w:val="000000"/>
                <w:lang w:eastAsia="es-ES"/>
              </w:rPr>
            </w:pPr>
            <w:r w:rsidRPr="0077379A">
              <w:rPr>
                <w:rFonts w:ascii="Calibri" w:eastAsia="Times New Roman" w:hAnsi="Calibri" w:cs="Times New Roman"/>
                <w:b/>
                <w:bCs/>
                <w:color w:val="000000"/>
                <w:lang w:eastAsia="es-ES"/>
              </w:rPr>
              <w:t>ST</w:t>
            </w:r>
          </w:p>
        </w:tc>
        <w:tc>
          <w:tcPr>
            <w:tcW w:w="850" w:type="dxa"/>
            <w:shd w:val="clear" w:color="auto" w:fill="auto"/>
            <w:noWrap/>
            <w:vAlign w:val="bottom"/>
            <w:hideMark/>
          </w:tcPr>
          <w:p w14:paraId="0E8A76C4" w14:textId="77777777" w:rsidR="00A01621" w:rsidRPr="0077379A" w:rsidRDefault="00A01621" w:rsidP="00002DBB">
            <w:pPr>
              <w:jc w:val="center"/>
              <w:rPr>
                <w:rFonts w:ascii="Calibri" w:eastAsia="Times New Roman" w:hAnsi="Calibri" w:cs="Times New Roman"/>
                <w:b/>
                <w:bCs/>
                <w:color w:val="000000"/>
                <w:lang w:eastAsia="es-ES"/>
              </w:rPr>
            </w:pPr>
            <w:r w:rsidRPr="0077379A">
              <w:rPr>
                <w:rFonts w:ascii="Calibri" w:eastAsia="Times New Roman" w:hAnsi="Calibri" w:cs="Times New Roman"/>
                <w:b/>
                <w:bCs/>
                <w:color w:val="000000"/>
                <w:lang w:eastAsia="es-ES"/>
              </w:rPr>
              <w:t>TS</w:t>
            </w:r>
          </w:p>
        </w:tc>
        <w:tc>
          <w:tcPr>
            <w:tcW w:w="709" w:type="dxa"/>
            <w:shd w:val="clear" w:color="auto" w:fill="auto"/>
            <w:noWrap/>
            <w:vAlign w:val="bottom"/>
            <w:hideMark/>
          </w:tcPr>
          <w:p w14:paraId="70FAF027" w14:textId="77777777" w:rsidR="00A01621" w:rsidRPr="0077379A" w:rsidRDefault="00A01621" w:rsidP="00002DBB">
            <w:pPr>
              <w:jc w:val="center"/>
              <w:rPr>
                <w:rFonts w:ascii="Calibri" w:eastAsia="Times New Roman" w:hAnsi="Calibri" w:cs="Times New Roman"/>
                <w:b/>
                <w:bCs/>
                <w:color w:val="7030A0"/>
                <w:lang w:eastAsia="es-ES"/>
              </w:rPr>
            </w:pPr>
            <w:r w:rsidRPr="0077379A">
              <w:rPr>
                <w:rFonts w:ascii="Calibri" w:eastAsia="Times New Roman" w:hAnsi="Calibri" w:cs="Times New Roman"/>
                <w:b/>
                <w:bCs/>
                <w:color w:val="7030A0"/>
                <w:lang w:eastAsia="es-ES"/>
              </w:rPr>
              <w:t>LP</w:t>
            </w:r>
          </w:p>
        </w:tc>
        <w:tc>
          <w:tcPr>
            <w:tcW w:w="4961" w:type="dxa"/>
            <w:shd w:val="clear" w:color="auto" w:fill="auto"/>
            <w:noWrap/>
            <w:vAlign w:val="bottom"/>
            <w:hideMark/>
          </w:tcPr>
          <w:p w14:paraId="65DBF5C9" w14:textId="77777777" w:rsidR="00A01621" w:rsidRPr="0077379A" w:rsidRDefault="00A01621" w:rsidP="00002DBB">
            <w:pPr>
              <w:jc w:val="center"/>
              <w:rPr>
                <w:rFonts w:ascii="Calibri" w:eastAsia="Times New Roman" w:hAnsi="Calibri" w:cs="Times New Roman"/>
                <w:b/>
                <w:bCs/>
                <w:color w:val="000000"/>
                <w:lang w:eastAsia="es-ES"/>
              </w:rPr>
            </w:pPr>
            <w:proofErr w:type="spellStart"/>
            <w:r w:rsidRPr="0077379A">
              <w:rPr>
                <w:rFonts w:ascii="Calibri" w:eastAsia="Times New Roman" w:hAnsi="Calibri" w:cs="Times New Roman"/>
                <w:b/>
                <w:bCs/>
                <w:color w:val="000000"/>
                <w:lang w:eastAsia="es-ES"/>
              </w:rPr>
              <w:t>events</w:t>
            </w:r>
            <w:proofErr w:type="spellEnd"/>
          </w:p>
        </w:tc>
      </w:tr>
      <w:tr w:rsidR="00A01621" w:rsidRPr="00BA0B12" w14:paraId="7EC4261F" w14:textId="77777777" w:rsidTr="00002DBB">
        <w:trPr>
          <w:trHeight w:val="624"/>
        </w:trPr>
        <w:tc>
          <w:tcPr>
            <w:tcW w:w="2139" w:type="dxa"/>
            <w:shd w:val="clear" w:color="auto" w:fill="auto"/>
            <w:vAlign w:val="center"/>
            <w:hideMark/>
          </w:tcPr>
          <w:p w14:paraId="07728D74" w14:textId="77777777" w:rsidR="00A01621" w:rsidRPr="0077379A" w:rsidRDefault="00A01621" w:rsidP="00002DBB">
            <w:pPr>
              <w:rPr>
                <w:rFonts w:ascii="Times New Roman" w:eastAsia="Times New Roman" w:hAnsi="Times New Roman" w:cs="Times New Roman"/>
                <w:b/>
                <w:bCs/>
                <w:color w:val="000000"/>
                <w:lang w:val="en-US" w:eastAsia="es-ES"/>
              </w:rPr>
            </w:pPr>
            <w:r w:rsidRPr="0077379A">
              <w:rPr>
                <w:rFonts w:ascii="Times New Roman" w:eastAsia="Times New Roman" w:hAnsi="Times New Roman" w:cs="Times New Roman"/>
                <w:b/>
                <w:bCs/>
                <w:color w:val="000000"/>
                <w:lang w:val="en-US" w:eastAsia="es-ES"/>
              </w:rPr>
              <w:t>It is here where we find the third peculiarity</w:t>
            </w:r>
          </w:p>
        </w:tc>
        <w:tc>
          <w:tcPr>
            <w:tcW w:w="850" w:type="dxa"/>
            <w:shd w:val="clear" w:color="auto" w:fill="auto"/>
            <w:noWrap/>
            <w:vAlign w:val="center"/>
            <w:hideMark/>
          </w:tcPr>
          <w:p w14:paraId="50A9550F" w14:textId="77777777" w:rsidR="00A01621" w:rsidRPr="0077379A" w:rsidRDefault="00A01621" w:rsidP="00002DBB">
            <w:pPr>
              <w:jc w:val="center"/>
              <w:rPr>
                <w:rFonts w:ascii="Times New Roman" w:eastAsia="Times New Roman" w:hAnsi="Times New Roman" w:cs="Times New Roman"/>
                <w:b/>
                <w:bCs/>
                <w:color w:val="000000"/>
                <w:lang w:eastAsia="es-ES"/>
              </w:rPr>
            </w:pPr>
            <w:r w:rsidRPr="0077379A">
              <w:rPr>
                <w:rFonts w:ascii="Times New Roman" w:eastAsia="Times New Roman" w:hAnsi="Times New Roman" w:cs="Times New Roman"/>
                <w:b/>
                <w:bCs/>
                <w:color w:val="000000"/>
                <w:lang w:eastAsia="es-ES"/>
              </w:rPr>
              <w:t>159</w:t>
            </w:r>
          </w:p>
        </w:tc>
        <w:tc>
          <w:tcPr>
            <w:tcW w:w="709" w:type="dxa"/>
            <w:shd w:val="clear" w:color="auto" w:fill="auto"/>
            <w:noWrap/>
            <w:vAlign w:val="center"/>
            <w:hideMark/>
          </w:tcPr>
          <w:p w14:paraId="0B3109F4" w14:textId="77777777" w:rsidR="00A01621" w:rsidRPr="0077379A" w:rsidRDefault="00A01621" w:rsidP="00002DBB">
            <w:pPr>
              <w:jc w:val="center"/>
              <w:rPr>
                <w:rFonts w:ascii="Times New Roman" w:eastAsia="Times New Roman" w:hAnsi="Times New Roman" w:cs="Times New Roman"/>
                <w:b/>
                <w:bCs/>
                <w:color w:val="7030A0"/>
                <w:lang w:eastAsia="es-ES"/>
              </w:rPr>
            </w:pPr>
            <w:r w:rsidRPr="0077379A">
              <w:rPr>
                <w:rFonts w:ascii="Times New Roman" w:eastAsia="Times New Roman" w:hAnsi="Times New Roman" w:cs="Times New Roman"/>
                <w:b/>
                <w:bCs/>
                <w:color w:val="7030A0"/>
                <w:lang w:eastAsia="es-ES"/>
              </w:rPr>
              <w:t>6287</w:t>
            </w:r>
          </w:p>
        </w:tc>
        <w:tc>
          <w:tcPr>
            <w:tcW w:w="4961" w:type="dxa"/>
            <w:shd w:val="clear" w:color="auto" w:fill="auto"/>
            <w:vAlign w:val="center"/>
            <w:hideMark/>
          </w:tcPr>
          <w:p w14:paraId="73577F86" w14:textId="77777777" w:rsidR="00A01621" w:rsidRPr="0077379A" w:rsidRDefault="00A01621" w:rsidP="00002DBB">
            <w:pPr>
              <w:rPr>
                <w:rFonts w:ascii="Times New Roman" w:eastAsia="Times New Roman" w:hAnsi="Times New Roman" w:cs="Times New Roman"/>
                <w:color w:val="808080"/>
                <w:lang w:eastAsia="es-ES"/>
              </w:rPr>
            </w:pPr>
            <w:r w:rsidRPr="0077379A">
              <w:rPr>
                <w:rFonts w:ascii="Times New Roman" w:eastAsia="Times New Roman" w:hAnsi="Times New Roman" w:cs="Times New Roman"/>
                <w:color w:val="808080"/>
                <w:lang w:eastAsia="es-ES"/>
              </w:rPr>
              <w:t>·</w:t>
            </w:r>
            <w:proofErr w:type="spellStart"/>
            <w:r w:rsidRPr="0077379A">
              <w:rPr>
                <w:rFonts w:ascii="Times New Roman" w:eastAsia="Times New Roman" w:hAnsi="Times New Roman" w:cs="Times New Roman"/>
                <w:color w:val="808080"/>
                <w:lang w:eastAsia="es-ES"/>
              </w:rPr>
              <w:t>m·</w:t>
            </w:r>
            <w:r w:rsidRPr="0077379A">
              <w:rPr>
                <w:rFonts w:ascii="Times New Roman" w:eastAsia="Times New Roman" w:hAnsi="Times New Roman" w:cs="Times New Roman"/>
                <w:color w:val="000000"/>
                <w:lang w:eastAsia="es-ES"/>
              </w:rPr>
              <w:t>Y</w:t>
            </w:r>
            <w:proofErr w:type="spellEnd"/>
            <w:r w:rsidRPr="0077379A">
              <w:rPr>
                <w:rFonts w:ascii="Wingdings" w:eastAsia="Times New Roman" w:hAnsi="Wingdings" w:cs="Times New Roman"/>
                <w:color w:val="00B0F0"/>
                <w:lang w:eastAsia="es-ES"/>
              </w:rPr>
              <w:t></w:t>
            </w:r>
            <w:r w:rsidRPr="0077379A">
              <w:rPr>
                <w:rFonts w:ascii="Times New Roman" w:eastAsia="Times New Roman" w:hAnsi="Times New Roman" w:cs="Times New Roman"/>
                <w:color w:val="000000"/>
                <w:lang w:eastAsia="es-ES"/>
              </w:rPr>
              <w:t>_</w:t>
            </w:r>
            <w:proofErr w:type="spellStart"/>
            <w:r w:rsidRPr="0077379A">
              <w:rPr>
                <w:rFonts w:ascii="Times New Roman" w:eastAsia="Times New Roman" w:hAnsi="Times New Roman" w:cs="Times New Roman"/>
                <w:color w:val="000000"/>
                <w:lang w:eastAsia="es-ES"/>
              </w:rPr>
              <w:t>ez</w:t>
            </w:r>
            <w:proofErr w:type="spellEnd"/>
            <w:r w:rsidRPr="0077379A">
              <w:rPr>
                <w:rFonts w:ascii="Calibri" w:eastAsia="Times New Roman" w:hAnsi="Calibri" w:cs="Times New Roman"/>
                <w:color w:val="FF0000"/>
                <w:lang w:eastAsia="es-ES"/>
              </w:rPr>
              <w:t>[‹</w:t>
            </w:r>
            <w:r w:rsidRPr="0077379A">
              <w:rPr>
                <w:rFonts w:ascii="Times New Roman" w:eastAsia="Times New Roman" w:hAnsi="Times New Roman" w:cs="Times New Roman"/>
                <w:color w:val="FF0000"/>
                <w:lang w:eastAsia="es-ES"/>
              </w:rPr>
              <w:t>]</w:t>
            </w:r>
            <w:proofErr w:type="spellStart"/>
            <w:r w:rsidRPr="0077379A">
              <w:rPr>
                <w:rFonts w:ascii="Times New Roman" w:eastAsia="Times New Roman" w:hAnsi="Times New Roman" w:cs="Times New Roman"/>
                <w:color w:val="000000"/>
                <w:lang w:eastAsia="es-ES"/>
              </w:rPr>
              <w:t>s_aq</w:t>
            </w:r>
            <w:r w:rsidRPr="0077379A">
              <w:rPr>
                <w:rFonts w:ascii="Wingdings" w:eastAsia="Times New Roman" w:hAnsi="Wingdings" w:cs="Times New Roman"/>
                <w:color w:val="00B0F0"/>
                <w:lang w:eastAsia="es-ES"/>
              </w:rPr>
              <w:t></w:t>
            </w:r>
            <w:r w:rsidRPr="0077379A">
              <w:rPr>
                <w:rFonts w:ascii="Times New Roman" w:eastAsia="Times New Roman" w:hAnsi="Times New Roman" w:cs="Times New Roman"/>
                <w:color w:val="000000"/>
                <w:lang w:eastAsia="es-ES"/>
              </w:rPr>
              <w:t>u</w:t>
            </w:r>
            <w:proofErr w:type="spellEnd"/>
            <w:r w:rsidRPr="0077379A">
              <w:rPr>
                <w:rFonts w:ascii="Times New Roman" w:eastAsia="Times New Roman" w:hAnsi="Times New Roman" w:cs="Times New Roman"/>
                <w:color w:val="9966FF"/>
                <w:lang w:eastAsia="es-ES"/>
              </w:rPr>
              <w:t>|'|</w:t>
            </w:r>
            <w:proofErr w:type="spellStart"/>
            <w:r w:rsidRPr="0077379A">
              <w:rPr>
                <w:rFonts w:ascii="Times New Roman" w:eastAsia="Times New Roman" w:hAnsi="Times New Roman" w:cs="Times New Roman"/>
                <w:color w:val="000000"/>
                <w:lang w:eastAsia="es-ES"/>
              </w:rPr>
              <w:t>i_cuando_encontramos_la_terc</w:t>
            </w:r>
            <w:r w:rsidRPr="0077379A">
              <w:rPr>
                <w:rFonts w:ascii="Wingdings" w:eastAsia="Times New Roman" w:hAnsi="Wingdings" w:cs="Times New Roman"/>
                <w:color w:val="00B0F0"/>
                <w:lang w:eastAsia="es-ES"/>
              </w:rPr>
              <w:t></w:t>
            </w:r>
            <w:r w:rsidRPr="0077379A">
              <w:rPr>
                <w:rFonts w:ascii="Times New Roman" w:eastAsia="Times New Roman" w:hAnsi="Times New Roman" w:cs="Times New Roman"/>
                <w:color w:val="000000"/>
                <w:lang w:eastAsia="es-ES"/>
              </w:rPr>
              <w:t>era</w:t>
            </w:r>
            <w:proofErr w:type="spellEnd"/>
            <w:r w:rsidRPr="0077379A">
              <w:rPr>
                <w:rFonts w:ascii="Times New Roman" w:eastAsia="Times New Roman" w:hAnsi="Times New Roman" w:cs="Times New Roman"/>
                <w:color w:val="000000"/>
                <w:lang w:eastAsia="es-ES"/>
              </w:rPr>
              <w:t>_</w:t>
            </w:r>
          </w:p>
        </w:tc>
      </w:tr>
      <w:tr w:rsidR="00A01621" w:rsidRPr="00BA0B12" w14:paraId="398BB759" w14:textId="77777777" w:rsidTr="00002DBB">
        <w:trPr>
          <w:trHeight w:val="312"/>
        </w:trPr>
        <w:tc>
          <w:tcPr>
            <w:tcW w:w="2139" w:type="dxa"/>
            <w:shd w:val="clear" w:color="auto" w:fill="auto"/>
            <w:vAlign w:val="center"/>
            <w:hideMark/>
          </w:tcPr>
          <w:p w14:paraId="45F76993" w14:textId="77777777" w:rsidR="00A01621" w:rsidRPr="0077379A" w:rsidRDefault="00A01621" w:rsidP="00002DBB">
            <w:pPr>
              <w:rPr>
                <w:rFonts w:ascii="Times New Roman" w:eastAsia="Times New Roman" w:hAnsi="Times New Roman" w:cs="Times New Roman"/>
                <w:b/>
                <w:bCs/>
                <w:color w:val="000000"/>
                <w:lang w:eastAsia="es-ES"/>
              </w:rPr>
            </w:pPr>
            <w:r w:rsidRPr="0077379A">
              <w:rPr>
                <w:rFonts w:ascii="Times New Roman" w:eastAsia="Times New Roman" w:hAnsi="Times New Roman" w:cs="Times New Roman"/>
                <w:b/>
                <w:bCs/>
                <w:color w:val="000000"/>
                <w:lang w:eastAsia="es-ES"/>
              </w:rPr>
              <w:t xml:space="preserve"> </w:t>
            </w:r>
            <w:proofErr w:type="spellStart"/>
            <w:r w:rsidRPr="0077379A">
              <w:rPr>
                <w:rFonts w:ascii="Times New Roman" w:eastAsia="Times New Roman" w:hAnsi="Times New Roman" w:cs="Times New Roman"/>
                <w:b/>
                <w:bCs/>
                <w:color w:val="000000"/>
                <w:lang w:eastAsia="es-ES"/>
              </w:rPr>
              <w:t>that</w:t>
            </w:r>
            <w:proofErr w:type="spellEnd"/>
            <w:r w:rsidRPr="0077379A">
              <w:rPr>
                <w:rFonts w:ascii="Times New Roman" w:eastAsia="Times New Roman" w:hAnsi="Times New Roman" w:cs="Times New Roman"/>
                <w:b/>
                <w:bCs/>
                <w:color w:val="000000"/>
                <w:lang w:eastAsia="es-ES"/>
              </w:rPr>
              <w:t xml:space="preserve"> </w:t>
            </w:r>
            <w:proofErr w:type="spellStart"/>
            <w:r w:rsidRPr="0077379A">
              <w:rPr>
                <w:rFonts w:ascii="Times New Roman" w:eastAsia="Times New Roman" w:hAnsi="Times New Roman" w:cs="Times New Roman"/>
                <w:b/>
                <w:bCs/>
                <w:color w:val="000000"/>
                <w:lang w:eastAsia="es-ES"/>
              </w:rPr>
              <w:t>catches</w:t>
            </w:r>
            <w:proofErr w:type="spellEnd"/>
            <w:r w:rsidRPr="0077379A">
              <w:rPr>
                <w:rFonts w:ascii="Times New Roman" w:eastAsia="Times New Roman" w:hAnsi="Times New Roman" w:cs="Times New Roman"/>
                <w:b/>
                <w:bCs/>
                <w:color w:val="000000"/>
                <w:lang w:eastAsia="es-ES"/>
              </w:rPr>
              <w:t xml:space="preserve"> </w:t>
            </w:r>
            <w:proofErr w:type="spellStart"/>
            <w:r w:rsidRPr="0077379A">
              <w:rPr>
                <w:rFonts w:ascii="Times New Roman" w:eastAsia="Times New Roman" w:hAnsi="Times New Roman" w:cs="Times New Roman"/>
                <w:b/>
                <w:bCs/>
                <w:color w:val="000000"/>
                <w:lang w:eastAsia="es-ES"/>
              </w:rPr>
              <w:t>our</w:t>
            </w:r>
            <w:proofErr w:type="spellEnd"/>
            <w:r w:rsidRPr="0077379A">
              <w:rPr>
                <w:rFonts w:ascii="Times New Roman" w:eastAsia="Times New Roman" w:hAnsi="Times New Roman" w:cs="Times New Roman"/>
                <w:b/>
                <w:bCs/>
                <w:color w:val="000000"/>
                <w:lang w:eastAsia="es-ES"/>
              </w:rPr>
              <w:t xml:space="preserve"> </w:t>
            </w:r>
            <w:proofErr w:type="spellStart"/>
            <w:r w:rsidRPr="0077379A">
              <w:rPr>
                <w:rFonts w:ascii="Times New Roman" w:eastAsia="Times New Roman" w:hAnsi="Times New Roman" w:cs="Times New Roman"/>
                <w:b/>
                <w:bCs/>
                <w:color w:val="000000"/>
                <w:lang w:eastAsia="es-ES"/>
              </w:rPr>
              <w:t>attention</w:t>
            </w:r>
            <w:proofErr w:type="spellEnd"/>
            <w:r w:rsidRPr="0077379A">
              <w:rPr>
                <w:rFonts w:ascii="Times New Roman" w:eastAsia="Times New Roman" w:hAnsi="Times New Roman" w:cs="Times New Roman"/>
                <w:b/>
                <w:bCs/>
                <w:color w:val="000000"/>
                <w:lang w:eastAsia="es-ES"/>
              </w:rPr>
              <w:t>:</w:t>
            </w:r>
          </w:p>
        </w:tc>
        <w:tc>
          <w:tcPr>
            <w:tcW w:w="850" w:type="dxa"/>
            <w:shd w:val="clear" w:color="auto" w:fill="auto"/>
            <w:noWrap/>
            <w:vAlign w:val="center"/>
            <w:hideMark/>
          </w:tcPr>
          <w:p w14:paraId="3F99FF0C" w14:textId="77777777" w:rsidR="00A01621" w:rsidRPr="0077379A" w:rsidRDefault="00A01621" w:rsidP="00002DBB">
            <w:pPr>
              <w:jc w:val="center"/>
              <w:rPr>
                <w:rFonts w:ascii="Times New Roman" w:eastAsia="Times New Roman" w:hAnsi="Times New Roman" w:cs="Times New Roman"/>
                <w:b/>
                <w:bCs/>
                <w:color w:val="000000"/>
                <w:lang w:eastAsia="es-ES"/>
              </w:rPr>
            </w:pPr>
            <w:r w:rsidRPr="0077379A">
              <w:rPr>
                <w:rFonts w:ascii="Times New Roman" w:eastAsia="Times New Roman" w:hAnsi="Times New Roman" w:cs="Times New Roman"/>
                <w:b/>
                <w:bCs/>
                <w:color w:val="000000"/>
                <w:lang w:eastAsia="es-ES"/>
              </w:rPr>
              <w:t>160</w:t>
            </w:r>
          </w:p>
        </w:tc>
        <w:tc>
          <w:tcPr>
            <w:tcW w:w="709" w:type="dxa"/>
            <w:shd w:val="clear" w:color="auto" w:fill="auto"/>
            <w:noWrap/>
            <w:vAlign w:val="center"/>
            <w:hideMark/>
          </w:tcPr>
          <w:p w14:paraId="11DA569D" w14:textId="77777777" w:rsidR="00A01621" w:rsidRPr="0077379A" w:rsidRDefault="00A01621" w:rsidP="00002DBB">
            <w:pPr>
              <w:jc w:val="center"/>
              <w:rPr>
                <w:rFonts w:ascii="Times New Roman" w:eastAsia="Times New Roman" w:hAnsi="Times New Roman" w:cs="Times New Roman"/>
                <w:b/>
                <w:bCs/>
                <w:color w:val="7030A0"/>
                <w:lang w:eastAsia="es-ES"/>
              </w:rPr>
            </w:pPr>
            <w:r w:rsidRPr="0077379A">
              <w:rPr>
                <w:rFonts w:ascii="Times New Roman" w:eastAsia="Times New Roman" w:hAnsi="Times New Roman" w:cs="Times New Roman"/>
                <w:b/>
                <w:bCs/>
                <w:color w:val="7030A0"/>
                <w:lang w:eastAsia="es-ES"/>
              </w:rPr>
              <w:t>1950</w:t>
            </w:r>
          </w:p>
        </w:tc>
        <w:tc>
          <w:tcPr>
            <w:tcW w:w="4961" w:type="dxa"/>
            <w:shd w:val="clear" w:color="auto" w:fill="auto"/>
            <w:vAlign w:val="center"/>
            <w:hideMark/>
          </w:tcPr>
          <w:p w14:paraId="0039840E" w14:textId="77777777" w:rsidR="00A01621" w:rsidRPr="0077379A" w:rsidRDefault="00A01621" w:rsidP="00002DBB">
            <w:pPr>
              <w:rPr>
                <w:rFonts w:ascii="Times New Roman" w:eastAsia="Times New Roman" w:hAnsi="Times New Roman" w:cs="Times New Roman"/>
                <w:color w:val="000000"/>
                <w:lang w:eastAsia="es-ES"/>
              </w:rPr>
            </w:pPr>
            <w:r w:rsidRPr="0077379A">
              <w:rPr>
                <w:rFonts w:ascii="Times New Roman" w:eastAsia="Times New Roman" w:hAnsi="Times New Roman" w:cs="Times New Roman"/>
                <w:color w:val="000000"/>
                <w:lang w:eastAsia="es-ES"/>
              </w:rPr>
              <w:t>peculiaridad_</w:t>
            </w:r>
            <w:r w:rsidRPr="0077379A">
              <w:rPr>
                <w:rFonts w:ascii="Wingdings" w:eastAsia="Times New Roman" w:hAnsi="Wingdings" w:cs="Times New Roman"/>
                <w:color w:val="00B0F0"/>
                <w:lang w:eastAsia="es-ES"/>
              </w:rPr>
              <w:t></w:t>
            </w:r>
            <w:proofErr w:type="spellStart"/>
            <w:r w:rsidRPr="0077379A">
              <w:rPr>
                <w:rFonts w:ascii="Times New Roman" w:eastAsia="Times New Roman" w:hAnsi="Times New Roman" w:cs="Times New Roman"/>
                <w:color w:val="000000"/>
                <w:lang w:eastAsia="es-ES"/>
              </w:rPr>
              <w:t>que_atrae_nuestrr</w:t>
            </w:r>
            <w:proofErr w:type="spellEnd"/>
          </w:p>
        </w:tc>
      </w:tr>
    </w:tbl>
    <w:p w14:paraId="400595E5" w14:textId="77777777" w:rsidR="00F06749" w:rsidRDefault="00F06749" w:rsidP="001725EA">
      <w:pPr>
        <w:spacing w:after="120"/>
        <w:rPr>
          <w:rFonts w:ascii="Times New Roman" w:hAnsi="Times New Roman" w:cs="Times New Roman"/>
          <w:sz w:val="24"/>
          <w:szCs w:val="24"/>
          <w:lang w:val="en-US"/>
        </w:rPr>
      </w:pPr>
    </w:p>
    <w:p w14:paraId="31543BC6" w14:textId="77777777" w:rsidR="00200126" w:rsidRPr="00C30A76" w:rsidRDefault="00BF13B9" w:rsidP="001725EA">
      <w:pPr>
        <w:spacing w:after="120"/>
        <w:rPr>
          <w:rFonts w:ascii="Times New Roman" w:hAnsi="Times New Roman" w:cs="Times New Roman"/>
          <w:sz w:val="24"/>
          <w:szCs w:val="24"/>
          <w:lang w:val="en-US"/>
        </w:rPr>
      </w:pPr>
      <w:r w:rsidRPr="00C30A76">
        <w:rPr>
          <w:rFonts w:ascii="Times New Roman" w:hAnsi="Times New Roman" w:cs="Times New Roman"/>
          <w:sz w:val="24"/>
          <w:szCs w:val="24"/>
          <w:lang w:val="en-US"/>
        </w:rPr>
        <w:t xml:space="preserve">Example </w:t>
      </w:r>
      <w:r w:rsidR="009B648A" w:rsidRPr="00C30A76">
        <w:rPr>
          <w:rFonts w:ascii="Times New Roman" w:hAnsi="Times New Roman" w:cs="Times New Roman"/>
          <w:sz w:val="24"/>
          <w:szCs w:val="24"/>
          <w:lang w:val="en-US"/>
        </w:rPr>
        <w:t>(</w:t>
      </w:r>
      <w:r w:rsidRPr="00C30A76">
        <w:rPr>
          <w:rFonts w:ascii="Times New Roman" w:hAnsi="Times New Roman" w:cs="Times New Roman"/>
          <w:sz w:val="24"/>
          <w:szCs w:val="24"/>
          <w:lang w:val="en-US"/>
        </w:rPr>
        <w:t>8</w:t>
      </w:r>
      <w:r w:rsidR="009B648A" w:rsidRPr="00C30A76">
        <w:rPr>
          <w:rFonts w:ascii="Times New Roman" w:hAnsi="Times New Roman" w:cs="Times New Roman"/>
          <w:sz w:val="24"/>
          <w:szCs w:val="24"/>
          <w:lang w:val="en-US"/>
        </w:rPr>
        <w:t>)</w:t>
      </w:r>
      <w:r w:rsidR="00200126" w:rsidRPr="00C30A76">
        <w:rPr>
          <w:rFonts w:ascii="Times New Roman" w:hAnsi="Times New Roman" w:cs="Times New Roman"/>
          <w:sz w:val="24"/>
          <w:szCs w:val="24"/>
          <w:lang w:val="en-US"/>
        </w:rPr>
        <w:t>: Rose</w:t>
      </w:r>
    </w:p>
    <w:p w14:paraId="0785DCA5" w14:textId="77777777" w:rsidR="00A01621" w:rsidRPr="00643034" w:rsidRDefault="00A01621" w:rsidP="00A01621">
      <w:pPr>
        <w:spacing w:line="360" w:lineRule="auto"/>
        <w:jc w:val="center"/>
        <w:rPr>
          <w:rFonts w:ascii="Times New Roman" w:hAnsi="Times New Roman" w:cs="Times New Roman"/>
          <w:b/>
          <w:sz w:val="24"/>
          <w:szCs w:val="24"/>
          <w:lang w:val="en-US"/>
        </w:rPr>
      </w:pPr>
      <w:r>
        <w:rPr>
          <w:rFonts w:ascii="Times New Roman" w:hAnsi="Times New Roman" w:cs="Times New Roman"/>
          <w:lang w:val="en-US"/>
        </w:rPr>
        <w:lastRenderedPageBreak/>
        <w:t>Table 15</w:t>
      </w:r>
      <w:r w:rsidRPr="00780300">
        <w:rPr>
          <w:rFonts w:ascii="Times New Roman" w:hAnsi="Times New Roman" w:cs="Times New Roman"/>
          <w:lang w:val="en-US"/>
        </w:rPr>
        <w:t xml:space="preserve">: Crystallized </w:t>
      </w:r>
      <w:r>
        <w:rPr>
          <w:rFonts w:ascii="Times New Roman" w:hAnsi="Times New Roman" w:cs="Times New Roman"/>
          <w:lang w:val="en-US"/>
        </w:rPr>
        <w:t>indecision by Rose</w:t>
      </w:r>
    </w:p>
    <w:tbl>
      <w:tblPr>
        <w:tblW w:w="8659"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9"/>
        <w:gridCol w:w="850"/>
        <w:gridCol w:w="709"/>
        <w:gridCol w:w="4961"/>
      </w:tblGrid>
      <w:tr w:rsidR="00A01621" w:rsidRPr="00200126" w14:paraId="06661397" w14:textId="77777777" w:rsidTr="00002DBB">
        <w:trPr>
          <w:trHeight w:val="288"/>
        </w:trPr>
        <w:tc>
          <w:tcPr>
            <w:tcW w:w="2139" w:type="dxa"/>
            <w:shd w:val="clear" w:color="auto" w:fill="auto"/>
            <w:noWrap/>
            <w:vAlign w:val="bottom"/>
            <w:hideMark/>
          </w:tcPr>
          <w:p w14:paraId="356E64E2" w14:textId="77777777" w:rsidR="00A01621" w:rsidRPr="0077379A" w:rsidRDefault="00A01621" w:rsidP="00002DBB">
            <w:pPr>
              <w:jc w:val="center"/>
              <w:rPr>
                <w:rFonts w:ascii="Calibri" w:eastAsia="Times New Roman" w:hAnsi="Calibri" w:cs="Times New Roman"/>
                <w:b/>
                <w:bCs/>
                <w:color w:val="000000"/>
                <w:lang w:eastAsia="es-ES"/>
              </w:rPr>
            </w:pPr>
            <w:r w:rsidRPr="0077379A">
              <w:rPr>
                <w:rFonts w:ascii="Calibri" w:eastAsia="Times New Roman" w:hAnsi="Calibri" w:cs="Times New Roman"/>
                <w:b/>
                <w:bCs/>
                <w:color w:val="000000"/>
                <w:lang w:eastAsia="es-ES"/>
              </w:rPr>
              <w:t>ST</w:t>
            </w:r>
          </w:p>
        </w:tc>
        <w:tc>
          <w:tcPr>
            <w:tcW w:w="850" w:type="dxa"/>
            <w:shd w:val="clear" w:color="auto" w:fill="auto"/>
            <w:noWrap/>
            <w:vAlign w:val="bottom"/>
            <w:hideMark/>
          </w:tcPr>
          <w:p w14:paraId="6720FBC1" w14:textId="77777777" w:rsidR="00A01621" w:rsidRPr="0077379A" w:rsidRDefault="00A01621" w:rsidP="00002DBB">
            <w:pPr>
              <w:jc w:val="center"/>
              <w:rPr>
                <w:rFonts w:ascii="Calibri" w:eastAsia="Times New Roman" w:hAnsi="Calibri" w:cs="Times New Roman"/>
                <w:b/>
                <w:bCs/>
                <w:color w:val="000000"/>
                <w:lang w:eastAsia="es-ES"/>
              </w:rPr>
            </w:pPr>
            <w:r w:rsidRPr="0077379A">
              <w:rPr>
                <w:rFonts w:ascii="Calibri" w:eastAsia="Times New Roman" w:hAnsi="Calibri" w:cs="Times New Roman"/>
                <w:b/>
                <w:bCs/>
                <w:color w:val="000000"/>
                <w:lang w:eastAsia="es-ES"/>
              </w:rPr>
              <w:t>TS</w:t>
            </w:r>
          </w:p>
        </w:tc>
        <w:tc>
          <w:tcPr>
            <w:tcW w:w="709" w:type="dxa"/>
            <w:shd w:val="clear" w:color="auto" w:fill="auto"/>
            <w:noWrap/>
            <w:vAlign w:val="bottom"/>
            <w:hideMark/>
          </w:tcPr>
          <w:p w14:paraId="77670A27" w14:textId="77777777" w:rsidR="00A01621" w:rsidRPr="0077379A" w:rsidRDefault="00A01621" w:rsidP="00002DBB">
            <w:pPr>
              <w:jc w:val="center"/>
              <w:rPr>
                <w:rFonts w:ascii="Calibri" w:eastAsia="Times New Roman" w:hAnsi="Calibri" w:cs="Times New Roman"/>
                <w:b/>
                <w:bCs/>
                <w:color w:val="7030A0"/>
                <w:lang w:eastAsia="es-ES"/>
              </w:rPr>
            </w:pPr>
            <w:r w:rsidRPr="0077379A">
              <w:rPr>
                <w:rFonts w:ascii="Calibri" w:eastAsia="Times New Roman" w:hAnsi="Calibri" w:cs="Times New Roman"/>
                <w:b/>
                <w:bCs/>
                <w:color w:val="7030A0"/>
                <w:lang w:eastAsia="es-ES"/>
              </w:rPr>
              <w:t>LP</w:t>
            </w:r>
          </w:p>
        </w:tc>
        <w:tc>
          <w:tcPr>
            <w:tcW w:w="4961" w:type="dxa"/>
            <w:shd w:val="clear" w:color="auto" w:fill="auto"/>
            <w:noWrap/>
            <w:vAlign w:val="bottom"/>
            <w:hideMark/>
          </w:tcPr>
          <w:p w14:paraId="46FD81B7" w14:textId="77777777" w:rsidR="00A01621" w:rsidRPr="0077379A" w:rsidRDefault="00A01621" w:rsidP="00002DBB">
            <w:pPr>
              <w:jc w:val="center"/>
              <w:rPr>
                <w:rFonts w:ascii="Calibri" w:eastAsia="Times New Roman" w:hAnsi="Calibri" w:cs="Times New Roman"/>
                <w:b/>
                <w:bCs/>
                <w:color w:val="000000"/>
                <w:lang w:eastAsia="es-ES"/>
              </w:rPr>
            </w:pPr>
            <w:proofErr w:type="spellStart"/>
            <w:r w:rsidRPr="0077379A">
              <w:rPr>
                <w:rFonts w:ascii="Calibri" w:eastAsia="Times New Roman" w:hAnsi="Calibri" w:cs="Times New Roman"/>
                <w:b/>
                <w:bCs/>
                <w:color w:val="000000"/>
                <w:lang w:eastAsia="es-ES"/>
              </w:rPr>
              <w:t>events</w:t>
            </w:r>
            <w:proofErr w:type="spellEnd"/>
          </w:p>
        </w:tc>
      </w:tr>
      <w:tr w:rsidR="00A01621" w:rsidRPr="00200126" w14:paraId="19D2A5E4" w14:textId="77777777" w:rsidTr="00002DBB">
        <w:trPr>
          <w:trHeight w:val="1248"/>
        </w:trPr>
        <w:tc>
          <w:tcPr>
            <w:tcW w:w="2139" w:type="dxa"/>
            <w:shd w:val="clear" w:color="auto" w:fill="auto"/>
            <w:noWrap/>
            <w:vAlign w:val="center"/>
            <w:hideMark/>
          </w:tcPr>
          <w:p w14:paraId="150A2D9F" w14:textId="77777777" w:rsidR="00A01621" w:rsidRPr="0077379A" w:rsidRDefault="00A01621" w:rsidP="00002DBB">
            <w:pPr>
              <w:rPr>
                <w:rFonts w:ascii="Times New Roman" w:eastAsia="Times New Roman" w:hAnsi="Times New Roman" w:cs="Times New Roman"/>
                <w:b/>
                <w:bCs/>
                <w:color w:val="000000"/>
                <w:lang w:val="en-US" w:eastAsia="es-ES"/>
              </w:rPr>
            </w:pPr>
            <w:r w:rsidRPr="0077379A">
              <w:rPr>
                <w:rFonts w:ascii="Times New Roman" w:eastAsia="Times New Roman" w:hAnsi="Times New Roman" w:cs="Times New Roman"/>
                <w:b/>
                <w:bCs/>
                <w:color w:val="000000"/>
                <w:lang w:val="en-US" w:eastAsia="es-ES"/>
              </w:rPr>
              <w:t>It is here where we find the third peculiarity</w:t>
            </w:r>
          </w:p>
        </w:tc>
        <w:tc>
          <w:tcPr>
            <w:tcW w:w="850" w:type="dxa"/>
            <w:shd w:val="clear" w:color="auto" w:fill="auto"/>
            <w:noWrap/>
            <w:vAlign w:val="center"/>
            <w:hideMark/>
          </w:tcPr>
          <w:p w14:paraId="4284F538" w14:textId="77777777" w:rsidR="00A01621" w:rsidRPr="0077379A" w:rsidRDefault="00A01621" w:rsidP="00002DBB">
            <w:pPr>
              <w:jc w:val="center"/>
              <w:rPr>
                <w:rFonts w:ascii="Times New Roman" w:eastAsia="Times New Roman" w:hAnsi="Times New Roman" w:cs="Times New Roman"/>
                <w:b/>
                <w:bCs/>
                <w:color w:val="000000"/>
                <w:lang w:eastAsia="es-ES"/>
              </w:rPr>
            </w:pPr>
            <w:r w:rsidRPr="0077379A">
              <w:rPr>
                <w:rFonts w:ascii="Times New Roman" w:eastAsia="Times New Roman" w:hAnsi="Times New Roman" w:cs="Times New Roman"/>
                <w:b/>
                <w:bCs/>
                <w:color w:val="000000"/>
                <w:lang w:eastAsia="es-ES"/>
              </w:rPr>
              <w:t>110</w:t>
            </w:r>
          </w:p>
        </w:tc>
        <w:tc>
          <w:tcPr>
            <w:tcW w:w="709" w:type="dxa"/>
            <w:shd w:val="clear" w:color="auto" w:fill="auto"/>
            <w:noWrap/>
            <w:vAlign w:val="center"/>
            <w:hideMark/>
          </w:tcPr>
          <w:p w14:paraId="01C031A0" w14:textId="77777777" w:rsidR="00A01621" w:rsidRPr="0077379A" w:rsidRDefault="00A01621" w:rsidP="00002DBB">
            <w:pPr>
              <w:jc w:val="center"/>
              <w:rPr>
                <w:rFonts w:ascii="Times New Roman" w:eastAsia="Times New Roman" w:hAnsi="Times New Roman" w:cs="Times New Roman"/>
                <w:b/>
                <w:bCs/>
                <w:color w:val="7030A0"/>
                <w:lang w:eastAsia="es-ES"/>
              </w:rPr>
            </w:pPr>
            <w:r w:rsidRPr="0077379A">
              <w:rPr>
                <w:rFonts w:ascii="Times New Roman" w:eastAsia="Times New Roman" w:hAnsi="Times New Roman" w:cs="Times New Roman"/>
                <w:b/>
                <w:bCs/>
                <w:color w:val="7030A0"/>
                <w:lang w:eastAsia="es-ES"/>
              </w:rPr>
              <w:t>1123</w:t>
            </w:r>
          </w:p>
        </w:tc>
        <w:tc>
          <w:tcPr>
            <w:tcW w:w="4961" w:type="dxa"/>
            <w:shd w:val="clear" w:color="auto" w:fill="auto"/>
            <w:vAlign w:val="center"/>
            <w:hideMark/>
          </w:tcPr>
          <w:p w14:paraId="453C7727" w14:textId="77777777" w:rsidR="00A01621" w:rsidRPr="0077379A" w:rsidRDefault="00A01621" w:rsidP="00002DBB">
            <w:pPr>
              <w:rPr>
                <w:rFonts w:ascii="Times New Roman" w:eastAsia="Times New Roman" w:hAnsi="Times New Roman" w:cs="Times New Roman"/>
                <w:color w:val="000000"/>
                <w:lang w:eastAsia="es-ES"/>
              </w:rPr>
            </w:pPr>
            <w:r w:rsidRPr="0077379A">
              <w:rPr>
                <w:rFonts w:ascii="Times New Roman" w:eastAsia="Times New Roman" w:hAnsi="Times New Roman" w:cs="Times New Roman"/>
                <w:color w:val="808080"/>
                <w:lang w:eastAsia="es-ES"/>
              </w:rPr>
              <w:t>·</w:t>
            </w:r>
            <w:proofErr w:type="spellStart"/>
            <w:r w:rsidRPr="0077379A">
              <w:rPr>
                <w:rFonts w:ascii="Times New Roman" w:eastAsia="Times New Roman" w:hAnsi="Times New Roman" w:cs="Times New Roman"/>
                <w:color w:val="808080"/>
                <w:lang w:eastAsia="es-ES"/>
              </w:rPr>
              <w:t>m·</w:t>
            </w:r>
            <w:r w:rsidRPr="0077379A">
              <w:rPr>
                <w:rFonts w:ascii="Times New Roman" w:eastAsia="Times New Roman" w:hAnsi="Times New Roman" w:cs="Times New Roman"/>
                <w:color w:val="000000"/>
                <w:lang w:eastAsia="es-ES"/>
              </w:rPr>
              <w:t>Es_aqu</w:t>
            </w:r>
            <w:proofErr w:type="spellEnd"/>
            <w:r w:rsidRPr="0077379A">
              <w:rPr>
                <w:rFonts w:ascii="Wingdings" w:eastAsia="Times New Roman" w:hAnsi="Wingdings" w:cs="Times New Roman"/>
                <w:color w:val="00B0F0"/>
                <w:lang w:eastAsia="es-ES"/>
              </w:rPr>
              <w:t></w:t>
            </w:r>
            <w:r w:rsidRPr="0077379A">
              <w:rPr>
                <w:rFonts w:ascii="Times New Roman" w:eastAsia="Times New Roman" w:hAnsi="Times New Roman" w:cs="Times New Roman"/>
                <w:color w:val="9966FF"/>
                <w:lang w:eastAsia="es-ES"/>
              </w:rPr>
              <w:t>|'|</w:t>
            </w:r>
            <w:proofErr w:type="spellStart"/>
            <w:r w:rsidRPr="0077379A">
              <w:rPr>
                <w:rFonts w:ascii="Times New Roman" w:eastAsia="Times New Roman" w:hAnsi="Times New Roman" w:cs="Times New Roman"/>
                <w:color w:val="000000"/>
                <w:lang w:eastAsia="es-ES"/>
              </w:rPr>
              <w:t>i_cuando_encontramos_la_tercera</w:t>
            </w:r>
            <w:proofErr w:type="spellEnd"/>
          </w:p>
          <w:p w14:paraId="3BB3FD92" w14:textId="77777777" w:rsidR="00A01621" w:rsidRPr="0077379A" w:rsidRDefault="00A01621" w:rsidP="00002DBB">
            <w:pPr>
              <w:rPr>
                <w:rFonts w:ascii="Times New Roman" w:eastAsia="Times New Roman" w:hAnsi="Times New Roman" w:cs="Times New Roman"/>
                <w:color w:val="000000"/>
                <w:lang w:eastAsia="es-ES"/>
              </w:rPr>
            </w:pPr>
            <w:r w:rsidRPr="0077379A">
              <w:rPr>
                <w:rFonts w:ascii="Times New Roman" w:eastAsia="Times New Roman" w:hAnsi="Times New Roman" w:cs="Times New Roman"/>
                <w:color w:val="000000"/>
                <w:lang w:eastAsia="es-ES"/>
              </w:rPr>
              <w:t>_</w:t>
            </w:r>
            <w:proofErr w:type="spellStart"/>
            <w:r w:rsidRPr="0077379A">
              <w:rPr>
                <w:rFonts w:ascii="Times New Roman" w:eastAsia="Times New Roman" w:hAnsi="Times New Roman" w:cs="Times New Roman"/>
                <w:color w:val="000000"/>
                <w:lang w:eastAsia="es-ES"/>
              </w:rPr>
              <w:t>peculiaridad_que_llama_nuestra_atenci</w:t>
            </w:r>
            <w:proofErr w:type="spellEnd"/>
            <w:r w:rsidRPr="0077379A">
              <w:rPr>
                <w:rFonts w:ascii="Wingdings" w:eastAsia="Times New Roman" w:hAnsi="Wingdings" w:cs="Times New Roman"/>
                <w:color w:val="00B0F0"/>
                <w:lang w:eastAsia="es-ES"/>
              </w:rPr>
              <w:t></w:t>
            </w:r>
            <w:r w:rsidRPr="0077379A">
              <w:rPr>
                <w:rFonts w:ascii="Times New Roman" w:eastAsia="Times New Roman" w:hAnsi="Times New Roman" w:cs="Times New Roman"/>
                <w:color w:val="9966FF"/>
                <w:lang w:eastAsia="es-ES"/>
              </w:rPr>
              <w:t>|'|</w:t>
            </w:r>
            <w:proofErr w:type="spellStart"/>
            <w:r w:rsidRPr="0077379A">
              <w:rPr>
                <w:rFonts w:ascii="Times New Roman" w:eastAsia="Times New Roman" w:hAnsi="Times New Roman" w:cs="Times New Roman"/>
                <w:color w:val="000000"/>
                <w:lang w:eastAsia="es-ES"/>
              </w:rPr>
              <w:t>on</w:t>
            </w:r>
            <w:proofErr w:type="spellEnd"/>
            <w:r w:rsidRPr="0077379A">
              <w:rPr>
                <w:rFonts w:ascii="Times New Roman" w:eastAsia="Times New Roman" w:hAnsi="Times New Roman" w:cs="Times New Roman"/>
                <w:color w:val="000000"/>
                <w:lang w:eastAsia="es-ES"/>
              </w:rPr>
              <w:t>:</w:t>
            </w:r>
          </w:p>
          <w:p w14:paraId="031391D3" w14:textId="77777777" w:rsidR="00A01621" w:rsidRPr="0077379A" w:rsidRDefault="00A01621" w:rsidP="00002DBB">
            <w:pPr>
              <w:rPr>
                <w:rFonts w:ascii="Calibri" w:eastAsia="Times New Roman" w:hAnsi="Calibri" w:cs="Times New Roman"/>
                <w:color w:val="00CC66"/>
                <w:lang w:eastAsia="es-ES"/>
              </w:rPr>
            </w:pPr>
            <w:r w:rsidRPr="0077379A">
              <w:rPr>
                <w:rFonts w:ascii="Times New Roman" w:eastAsia="Times New Roman" w:hAnsi="Times New Roman" w:cs="Times New Roman"/>
                <w:color w:val="000000"/>
                <w:lang w:eastAsia="es-ES"/>
              </w:rPr>
              <w:t>_</w:t>
            </w:r>
            <w:r w:rsidRPr="0077379A">
              <w:rPr>
                <w:rFonts w:ascii="Wingdings" w:eastAsia="Times New Roman" w:hAnsi="Wingdings" w:cs="Times New Roman"/>
                <w:color w:val="00B0F0"/>
                <w:lang w:eastAsia="es-ES"/>
              </w:rPr>
              <w:t></w:t>
            </w:r>
            <w:r w:rsidRPr="0077379A">
              <w:rPr>
                <w:rFonts w:ascii="Times New Roman" w:eastAsia="Times New Roman" w:hAnsi="Times New Roman" w:cs="Times New Roman"/>
                <w:color w:val="808080"/>
                <w:lang w:eastAsia="es-ES"/>
              </w:rPr>
              <w:t>·m·</w:t>
            </w:r>
            <w:r w:rsidRPr="0077379A">
              <w:rPr>
                <w:rFonts w:ascii="Times New Roman" w:eastAsia="Times New Roman" w:hAnsi="Times New Roman" w:cs="Times New Roman"/>
                <w:color w:val="6699FF"/>
                <w:lang w:eastAsia="es-ES"/>
              </w:rPr>
              <w:t>¦</w:t>
            </w:r>
            <w:proofErr w:type="spellStart"/>
            <w:r w:rsidRPr="0077379A">
              <w:rPr>
                <w:rFonts w:ascii="Times New Roman" w:eastAsia="Times New Roman" w:hAnsi="Times New Roman" w:cs="Times New Roman"/>
                <w:color w:val="6699FF"/>
                <w:lang w:eastAsia="es-ES"/>
              </w:rPr>
              <w:t>tb</w:t>
            </w:r>
            <w:proofErr w:type="spellEnd"/>
            <w:r w:rsidRPr="0077379A">
              <w:rPr>
                <w:rFonts w:ascii="Times New Roman" w:eastAsia="Times New Roman" w:hAnsi="Times New Roman" w:cs="Times New Roman"/>
                <w:color w:val="6699FF"/>
                <w:lang w:eastAsia="es-ES"/>
              </w:rPr>
              <w:t>¦</w:t>
            </w:r>
            <w:r w:rsidRPr="0077379A">
              <w:rPr>
                <w:rFonts w:ascii="Calibri" w:eastAsia="Times New Roman" w:hAnsi="Calibri" w:cs="Times New Roman"/>
                <w:color w:val="FF6600"/>
                <w:lang w:eastAsia="es-ES"/>
              </w:rPr>
              <w:t>¤</w:t>
            </w:r>
            <w:r w:rsidRPr="0077379A">
              <w:rPr>
                <w:rFonts w:ascii="Times New Roman" w:eastAsia="Times New Roman" w:hAnsi="Times New Roman" w:cs="Times New Roman"/>
                <w:color w:val="00CC66"/>
                <w:lang w:eastAsia="es-ES"/>
              </w:rPr>
              <w:t>{ST}</w:t>
            </w:r>
            <w:r w:rsidRPr="0077379A">
              <w:rPr>
                <w:rFonts w:ascii="Times New Roman" w:eastAsia="Times New Roman" w:hAnsi="Times New Roman" w:cs="Times New Roman"/>
                <w:color w:val="808080"/>
                <w:lang w:eastAsia="es-ES"/>
              </w:rPr>
              <w:t>·m·</w:t>
            </w:r>
            <w:r w:rsidRPr="0077379A">
              <w:rPr>
                <w:rFonts w:ascii="Times New Roman" w:eastAsia="Times New Roman" w:hAnsi="Times New Roman" w:cs="Times New Roman"/>
                <w:color w:val="6699FF"/>
                <w:lang w:eastAsia="es-ES"/>
              </w:rPr>
              <w:t>¦</w:t>
            </w:r>
            <w:proofErr w:type="spellStart"/>
            <w:r w:rsidRPr="0077379A">
              <w:rPr>
                <w:rFonts w:ascii="Times New Roman" w:eastAsia="Times New Roman" w:hAnsi="Times New Roman" w:cs="Times New Roman"/>
                <w:color w:val="6699FF"/>
                <w:lang w:eastAsia="es-ES"/>
              </w:rPr>
              <w:t>tb</w:t>
            </w:r>
            <w:proofErr w:type="spellEnd"/>
            <w:r w:rsidRPr="0077379A">
              <w:rPr>
                <w:rFonts w:ascii="Times New Roman" w:eastAsia="Times New Roman" w:hAnsi="Times New Roman" w:cs="Times New Roman"/>
                <w:color w:val="6699FF"/>
                <w:lang w:eastAsia="es-ES"/>
              </w:rPr>
              <w:t>¦</w:t>
            </w:r>
            <w:r w:rsidRPr="0077379A">
              <w:rPr>
                <w:rFonts w:ascii="Calibri" w:eastAsia="Times New Roman" w:hAnsi="Calibri" w:cs="Times New Roman"/>
                <w:color w:val="FF6600"/>
                <w:lang w:eastAsia="es-ES"/>
              </w:rPr>
              <w:t>¤</w:t>
            </w:r>
            <w:r w:rsidRPr="0077379A">
              <w:rPr>
                <w:rFonts w:ascii="Times New Roman" w:eastAsia="Times New Roman" w:hAnsi="Times New Roman" w:cs="Times New Roman"/>
                <w:color w:val="00CC66"/>
                <w:lang w:eastAsia="es-ES"/>
              </w:rPr>
              <w:t>{S12</w:t>
            </w:r>
            <w:proofErr w:type="gramStart"/>
            <w:r w:rsidRPr="0077379A">
              <w:rPr>
                <w:rFonts w:ascii="Times New Roman" w:eastAsia="Times New Roman" w:hAnsi="Times New Roman" w:cs="Times New Roman"/>
                <w:color w:val="00CC66"/>
                <w:lang w:eastAsia="es-ES"/>
              </w:rPr>
              <w:t>b}soy</w:t>
            </w:r>
            <w:proofErr w:type="gramEnd"/>
            <w:r w:rsidRPr="0077379A">
              <w:rPr>
                <w:rFonts w:ascii="Times New Roman" w:eastAsia="Times New Roman" w:hAnsi="Times New Roman" w:cs="Times New Roman"/>
                <w:color w:val="FF0000"/>
                <w:lang w:eastAsia="es-ES"/>
              </w:rPr>
              <w:t>[</w:t>
            </w:r>
            <w:r w:rsidRPr="0077379A">
              <w:rPr>
                <w:rFonts w:ascii="Calibri" w:eastAsia="Times New Roman" w:hAnsi="Calibri" w:cs="Times New Roman"/>
                <w:color w:val="FF0000"/>
                <w:lang w:eastAsia="es-ES"/>
              </w:rPr>
              <w:t>‹</w:t>
            </w:r>
            <w:r w:rsidRPr="0077379A">
              <w:rPr>
                <w:rFonts w:ascii="Times New Roman" w:eastAsia="Times New Roman" w:hAnsi="Times New Roman" w:cs="Times New Roman"/>
                <w:color w:val="FF0000"/>
                <w:lang w:eastAsia="es-ES"/>
              </w:rPr>
              <w:t>]</w:t>
            </w:r>
            <w:proofErr w:type="spellStart"/>
            <w:r w:rsidRPr="0077379A">
              <w:rPr>
                <w:rFonts w:ascii="Times New Roman" w:eastAsia="Times New Roman" w:hAnsi="Times New Roman" w:cs="Times New Roman"/>
                <w:color w:val="00CC66"/>
                <w:lang w:eastAsia="es-ES"/>
              </w:rPr>
              <w:t>upspoon</w:t>
            </w:r>
            <w:proofErr w:type="spellEnd"/>
            <w:r w:rsidRPr="0077379A">
              <w:rPr>
                <w:rFonts w:ascii="Calibri" w:eastAsia="Times New Roman" w:hAnsi="Calibri" w:cs="Times New Roman"/>
                <w:color w:val="00CC66"/>
                <w:lang w:eastAsia="es-ES"/>
              </w:rPr>
              <w:t>¶</w:t>
            </w:r>
          </w:p>
          <w:p w14:paraId="20CDFF94" w14:textId="77777777" w:rsidR="00A01621" w:rsidRPr="0077379A" w:rsidRDefault="00A01621" w:rsidP="00002DBB">
            <w:pPr>
              <w:rPr>
                <w:rFonts w:ascii="Times New Roman" w:eastAsia="Times New Roman" w:hAnsi="Times New Roman" w:cs="Times New Roman"/>
                <w:color w:val="808080"/>
                <w:lang w:eastAsia="es-ES"/>
              </w:rPr>
            </w:pPr>
            <w:r w:rsidRPr="0077379A">
              <w:rPr>
                <w:rFonts w:ascii="Times New Roman" w:eastAsia="Times New Roman" w:hAnsi="Times New Roman" w:cs="Times New Roman"/>
                <w:color w:val="00CC66"/>
                <w:lang w:eastAsia="es-ES"/>
              </w:rPr>
              <w:t>{S13a}</w:t>
            </w:r>
            <w:r w:rsidRPr="0077379A">
              <w:rPr>
                <w:rFonts w:ascii="Times New Roman" w:eastAsia="Times New Roman" w:hAnsi="Times New Roman" w:cs="Times New Roman"/>
                <w:color w:val="808080"/>
                <w:lang w:eastAsia="es-ES"/>
              </w:rPr>
              <w:t>·m·</w:t>
            </w:r>
            <w:r w:rsidRPr="0077379A">
              <w:rPr>
                <w:rFonts w:ascii="Times New Roman" w:eastAsia="Times New Roman" w:hAnsi="Times New Roman" w:cs="Times New Roman"/>
                <w:color w:val="6699FF"/>
                <w:lang w:eastAsia="es-ES"/>
              </w:rPr>
              <w:t>¦</w:t>
            </w:r>
            <w:proofErr w:type="spellStart"/>
            <w:r w:rsidRPr="0077379A">
              <w:rPr>
                <w:rFonts w:ascii="Times New Roman" w:eastAsia="Times New Roman" w:hAnsi="Times New Roman" w:cs="Times New Roman"/>
                <w:color w:val="6699FF"/>
                <w:lang w:eastAsia="es-ES"/>
              </w:rPr>
              <w:t>tb</w:t>
            </w:r>
            <w:proofErr w:type="spellEnd"/>
            <w:r w:rsidRPr="0077379A">
              <w:rPr>
                <w:rFonts w:ascii="Times New Roman" w:eastAsia="Times New Roman" w:hAnsi="Times New Roman" w:cs="Times New Roman"/>
                <w:color w:val="6699FF"/>
                <w:lang w:eastAsia="es-ES"/>
              </w:rPr>
              <w:t>¦</w:t>
            </w:r>
            <w:r w:rsidRPr="0077379A">
              <w:rPr>
                <w:rFonts w:ascii="Calibri" w:eastAsia="Times New Roman" w:hAnsi="Calibri" w:cs="Times New Roman"/>
                <w:color w:val="FF6600"/>
                <w:lang w:eastAsia="es-ES"/>
              </w:rPr>
              <w:t>¤</w:t>
            </w:r>
            <w:r w:rsidRPr="0077379A">
              <w:rPr>
                <w:rFonts w:ascii="Times New Roman" w:eastAsia="Times New Roman" w:hAnsi="Times New Roman" w:cs="Times New Roman"/>
                <w:color w:val="808080"/>
                <w:lang w:eastAsia="es-ES"/>
              </w:rPr>
              <w:t>·m·</w:t>
            </w:r>
            <w:r w:rsidRPr="0077379A">
              <w:rPr>
                <w:rFonts w:ascii="Calibri" w:eastAsia="Times New Roman" w:hAnsi="Calibri" w:cs="Times New Roman"/>
                <w:color w:val="FF6600"/>
                <w:lang w:eastAsia="es-ES"/>
              </w:rPr>
              <w:t>¤</w:t>
            </w:r>
            <w:r w:rsidRPr="0077379A">
              <w:rPr>
                <w:rFonts w:ascii="Times New Roman" w:eastAsia="Times New Roman" w:hAnsi="Times New Roman" w:cs="Times New Roman"/>
                <w:color w:val="00CC66"/>
                <w:lang w:eastAsia="es-ES"/>
              </w:rPr>
              <w:t>{ST}</w:t>
            </w:r>
            <w:r w:rsidRPr="0077379A">
              <w:rPr>
                <w:rFonts w:ascii="Times New Roman" w:eastAsia="Times New Roman" w:hAnsi="Times New Roman" w:cs="Times New Roman"/>
                <w:color w:val="808080"/>
                <w:lang w:eastAsia="es-ES"/>
              </w:rPr>
              <w:t>·m·</w:t>
            </w:r>
            <w:r w:rsidRPr="0077379A">
              <w:rPr>
                <w:rFonts w:ascii="Times New Roman" w:eastAsia="Times New Roman" w:hAnsi="Times New Roman" w:cs="Times New Roman"/>
                <w:color w:val="6699FF"/>
                <w:lang w:eastAsia="es-ES"/>
              </w:rPr>
              <w:t>¦</w:t>
            </w:r>
            <w:proofErr w:type="spellStart"/>
            <w:r w:rsidRPr="0077379A">
              <w:rPr>
                <w:rFonts w:ascii="Times New Roman" w:eastAsia="Times New Roman" w:hAnsi="Times New Roman" w:cs="Times New Roman"/>
                <w:color w:val="6699FF"/>
                <w:lang w:eastAsia="es-ES"/>
              </w:rPr>
              <w:t>tb</w:t>
            </w:r>
            <w:proofErr w:type="spellEnd"/>
            <w:r w:rsidRPr="0077379A">
              <w:rPr>
                <w:rFonts w:ascii="Times New Roman" w:eastAsia="Times New Roman" w:hAnsi="Times New Roman" w:cs="Times New Roman"/>
                <w:color w:val="6699FF"/>
                <w:lang w:eastAsia="es-ES"/>
              </w:rPr>
              <w:t>¦</w:t>
            </w:r>
            <w:r w:rsidRPr="0077379A">
              <w:rPr>
                <w:rFonts w:ascii="Calibri" w:eastAsia="Times New Roman" w:hAnsi="Calibri" w:cs="Times New Roman"/>
                <w:color w:val="FF6600"/>
                <w:lang w:eastAsia="es-ES"/>
              </w:rPr>
              <w:t>¤</w:t>
            </w:r>
            <w:r w:rsidRPr="0077379A">
              <w:rPr>
                <w:rFonts w:ascii="Times New Roman" w:eastAsia="Times New Roman" w:hAnsi="Times New Roman" w:cs="Times New Roman"/>
                <w:color w:val="808080"/>
                <w:lang w:eastAsia="es-ES"/>
              </w:rPr>
              <w:t>·m·</w:t>
            </w:r>
            <w:r w:rsidRPr="0077379A">
              <w:rPr>
                <w:rFonts w:ascii="Calibri" w:eastAsia="Times New Roman" w:hAnsi="Calibri" w:cs="Times New Roman"/>
                <w:color w:val="FF6600"/>
                <w:lang w:eastAsia="es-ES"/>
              </w:rPr>
              <w:t>¤</w:t>
            </w:r>
            <w:r w:rsidRPr="0077379A">
              <w:rPr>
                <w:rFonts w:ascii="Times New Roman" w:eastAsia="Times New Roman" w:hAnsi="Times New Roman" w:cs="Times New Roman"/>
                <w:color w:val="00CC66"/>
                <w:lang w:eastAsia="es-ES"/>
              </w:rPr>
              <w:t>{TT}</w:t>
            </w:r>
            <w:r w:rsidRPr="0077379A">
              <w:rPr>
                <w:rFonts w:ascii="Times New Roman" w:eastAsia="Times New Roman" w:hAnsi="Times New Roman" w:cs="Times New Roman"/>
                <w:color w:val="808080"/>
                <w:lang w:eastAsia="es-ES"/>
              </w:rPr>
              <w:t>·m·</w:t>
            </w:r>
          </w:p>
        </w:tc>
      </w:tr>
    </w:tbl>
    <w:p w14:paraId="4132CD22" w14:textId="77777777" w:rsidR="006C2C37" w:rsidRPr="00A01621" w:rsidRDefault="006C2C37" w:rsidP="001725EA">
      <w:pPr>
        <w:spacing w:after="120"/>
        <w:rPr>
          <w:rFonts w:ascii="Times New Roman" w:hAnsi="Times New Roman" w:cs="Times New Roman"/>
          <w:sz w:val="24"/>
          <w:szCs w:val="24"/>
        </w:rPr>
      </w:pPr>
    </w:p>
    <w:p w14:paraId="54F458C2" w14:textId="77777777" w:rsidR="00BF13B9" w:rsidRDefault="00BF13B9" w:rsidP="001725EA">
      <w:pPr>
        <w:spacing w:after="120"/>
        <w:rPr>
          <w:rFonts w:ascii="Times New Roman" w:hAnsi="Times New Roman" w:cs="Times New Roman"/>
          <w:sz w:val="24"/>
          <w:szCs w:val="24"/>
          <w:lang w:val="en-US"/>
        </w:rPr>
      </w:pPr>
      <w:r w:rsidRPr="00BE7FDD">
        <w:rPr>
          <w:rFonts w:ascii="Times New Roman" w:hAnsi="Times New Roman" w:cs="Times New Roman"/>
          <w:sz w:val="24"/>
          <w:szCs w:val="24"/>
          <w:lang w:val="en-US"/>
        </w:rPr>
        <w:t xml:space="preserve">Example </w:t>
      </w:r>
      <w:r w:rsidR="009B648A" w:rsidRPr="00BE7FDD">
        <w:rPr>
          <w:rFonts w:ascii="Times New Roman" w:hAnsi="Times New Roman" w:cs="Times New Roman"/>
          <w:sz w:val="24"/>
          <w:szCs w:val="24"/>
          <w:lang w:val="en-US"/>
        </w:rPr>
        <w:t>(</w:t>
      </w:r>
      <w:r w:rsidRPr="00BE7FDD">
        <w:rPr>
          <w:rFonts w:ascii="Times New Roman" w:hAnsi="Times New Roman" w:cs="Times New Roman"/>
          <w:sz w:val="24"/>
          <w:szCs w:val="24"/>
          <w:lang w:val="en-US"/>
        </w:rPr>
        <w:t>9</w:t>
      </w:r>
      <w:r w:rsidR="009B648A" w:rsidRPr="00BE7FDD">
        <w:rPr>
          <w:rFonts w:ascii="Times New Roman" w:hAnsi="Times New Roman" w:cs="Times New Roman"/>
          <w:sz w:val="24"/>
          <w:szCs w:val="24"/>
          <w:lang w:val="en-US"/>
        </w:rPr>
        <w:t>)</w:t>
      </w:r>
      <w:r w:rsidRPr="00BE7FDD">
        <w:rPr>
          <w:rFonts w:ascii="Times New Roman" w:hAnsi="Times New Roman" w:cs="Times New Roman"/>
          <w:sz w:val="24"/>
          <w:szCs w:val="24"/>
          <w:lang w:val="en-US"/>
        </w:rPr>
        <w:t>: Gold</w:t>
      </w:r>
    </w:p>
    <w:p w14:paraId="3CFDE84A" w14:textId="77777777" w:rsidR="00A01621" w:rsidRPr="002F3564" w:rsidRDefault="00A01621" w:rsidP="00A01621">
      <w:pPr>
        <w:spacing w:before="120" w:line="360" w:lineRule="auto"/>
        <w:jc w:val="center"/>
        <w:rPr>
          <w:rFonts w:ascii="Times New Roman" w:hAnsi="Times New Roman" w:cs="Times New Roman"/>
          <w:lang w:val="en-US"/>
        </w:rPr>
      </w:pPr>
      <w:r>
        <w:rPr>
          <w:rFonts w:ascii="Times New Roman" w:hAnsi="Times New Roman" w:cs="Times New Roman"/>
          <w:lang w:val="en-US"/>
        </w:rPr>
        <w:t>Table 16</w:t>
      </w:r>
      <w:r w:rsidRPr="00780300">
        <w:rPr>
          <w:rFonts w:ascii="Times New Roman" w:hAnsi="Times New Roman" w:cs="Times New Roman"/>
          <w:lang w:val="en-US"/>
        </w:rPr>
        <w:t xml:space="preserve">: Crystallized </w:t>
      </w:r>
      <w:r>
        <w:rPr>
          <w:rFonts w:ascii="Times New Roman" w:hAnsi="Times New Roman" w:cs="Times New Roman"/>
          <w:lang w:val="en-US"/>
        </w:rPr>
        <w:t>indecision by Gold</w:t>
      </w:r>
      <w:r w:rsidRPr="00780300">
        <w:rPr>
          <w:rFonts w:ascii="Times New Roman" w:hAnsi="Times New Roman" w:cs="Times New Roman"/>
          <w:lang w:val="en-US"/>
        </w:rPr>
        <w:t xml:space="preserve"> </w:t>
      </w:r>
    </w:p>
    <w:tbl>
      <w:tblPr>
        <w:tblW w:w="8659"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84"/>
        <w:gridCol w:w="55"/>
        <w:gridCol w:w="567"/>
        <w:gridCol w:w="708"/>
        <w:gridCol w:w="5245"/>
      </w:tblGrid>
      <w:tr w:rsidR="00A01621" w:rsidRPr="00080363" w14:paraId="61DD5DAF" w14:textId="77777777" w:rsidTr="00002DBB">
        <w:trPr>
          <w:trHeight w:val="288"/>
        </w:trPr>
        <w:tc>
          <w:tcPr>
            <w:tcW w:w="2084" w:type="dxa"/>
            <w:shd w:val="clear" w:color="auto" w:fill="auto"/>
            <w:noWrap/>
            <w:vAlign w:val="bottom"/>
            <w:hideMark/>
          </w:tcPr>
          <w:p w14:paraId="73C5223E" w14:textId="77777777" w:rsidR="00A01621" w:rsidRPr="00080363" w:rsidRDefault="00A01621" w:rsidP="00002DBB">
            <w:pPr>
              <w:jc w:val="center"/>
              <w:rPr>
                <w:rFonts w:ascii="Calibri" w:eastAsia="Times New Roman" w:hAnsi="Calibri" w:cs="Times New Roman"/>
                <w:b/>
                <w:bCs/>
                <w:color w:val="000000"/>
                <w:lang w:eastAsia="es-ES"/>
              </w:rPr>
            </w:pPr>
            <w:r w:rsidRPr="00080363">
              <w:rPr>
                <w:rFonts w:ascii="Calibri" w:eastAsia="Times New Roman" w:hAnsi="Calibri" w:cs="Times New Roman"/>
                <w:b/>
                <w:bCs/>
                <w:color w:val="000000"/>
                <w:lang w:eastAsia="es-ES"/>
              </w:rPr>
              <w:t>ST</w:t>
            </w:r>
          </w:p>
        </w:tc>
        <w:tc>
          <w:tcPr>
            <w:tcW w:w="622" w:type="dxa"/>
            <w:gridSpan w:val="2"/>
            <w:shd w:val="clear" w:color="auto" w:fill="auto"/>
            <w:noWrap/>
            <w:vAlign w:val="bottom"/>
            <w:hideMark/>
          </w:tcPr>
          <w:p w14:paraId="6CBF89AD" w14:textId="77777777" w:rsidR="00A01621" w:rsidRPr="00080363" w:rsidRDefault="00A01621" w:rsidP="00002DBB">
            <w:pPr>
              <w:jc w:val="center"/>
              <w:rPr>
                <w:rFonts w:ascii="Calibri" w:eastAsia="Times New Roman" w:hAnsi="Calibri" w:cs="Times New Roman"/>
                <w:b/>
                <w:bCs/>
                <w:color w:val="000000"/>
                <w:lang w:eastAsia="es-ES"/>
              </w:rPr>
            </w:pPr>
            <w:r w:rsidRPr="00080363">
              <w:rPr>
                <w:rFonts w:ascii="Calibri" w:eastAsia="Times New Roman" w:hAnsi="Calibri" w:cs="Times New Roman"/>
                <w:b/>
                <w:bCs/>
                <w:color w:val="000000"/>
                <w:lang w:eastAsia="es-ES"/>
              </w:rPr>
              <w:t>TS</w:t>
            </w:r>
          </w:p>
        </w:tc>
        <w:tc>
          <w:tcPr>
            <w:tcW w:w="708" w:type="dxa"/>
            <w:shd w:val="clear" w:color="auto" w:fill="auto"/>
            <w:noWrap/>
            <w:vAlign w:val="bottom"/>
            <w:hideMark/>
          </w:tcPr>
          <w:p w14:paraId="0B119415" w14:textId="77777777" w:rsidR="00A01621" w:rsidRPr="00080363" w:rsidRDefault="00A01621" w:rsidP="00002DBB">
            <w:pPr>
              <w:jc w:val="center"/>
              <w:rPr>
                <w:rFonts w:ascii="Calibri" w:eastAsia="Times New Roman" w:hAnsi="Calibri" w:cs="Times New Roman"/>
                <w:b/>
                <w:bCs/>
                <w:color w:val="7030A0"/>
                <w:lang w:eastAsia="es-ES"/>
              </w:rPr>
            </w:pPr>
            <w:r w:rsidRPr="00080363">
              <w:rPr>
                <w:rFonts w:ascii="Calibri" w:eastAsia="Times New Roman" w:hAnsi="Calibri" w:cs="Times New Roman"/>
                <w:b/>
                <w:bCs/>
                <w:color w:val="7030A0"/>
                <w:lang w:eastAsia="es-ES"/>
              </w:rPr>
              <w:t>LP</w:t>
            </w:r>
          </w:p>
        </w:tc>
        <w:tc>
          <w:tcPr>
            <w:tcW w:w="5245" w:type="dxa"/>
            <w:shd w:val="clear" w:color="auto" w:fill="auto"/>
            <w:noWrap/>
            <w:vAlign w:val="bottom"/>
            <w:hideMark/>
          </w:tcPr>
          <w:p w14:paraId="3C6AA233" w14:textId="77777777" w:rsidR="00A01621" w:rsidRPr="00080363" w:rsidRDefault="00A01621" w:rsidP="00002DBB">
            <w:pPr>
              <w:jc w:val="center"/>
              <w:rPr>
                <w:rFonts w:ascii="Calibri" w:eastAsia="Times New Roman" w:hAnsi="Calibri" w:cs="Times New Roman"/>
                <w:b/>
                <w:bCs/>
                <w:color w:val="000000"/>
                <w:lang w:eastAsia="es-ES"/>
              </w:rPr>
            </w:pPr>
            <w:proofErr w:type="spellStart"/>
            <w:r w:rsidRPr="00080363">
              <w:rPr>
                <w:rFonts w:ascii="Calibri" w:eastAsia="Times New Roman" w:hAnsi="Calibri" w:cs="Times New Roman"/>
                <w:b/>
                <w:bCs/>
                <w:color w:val="000000"/>
                <w:lang w:eastAsia="es-ES"/>
              </w:rPr>
              <w:t>events</w:t>
            </w:r>
            <w:proofErr w:type="spellEnd"/>
          </w:p>
        </w:tc>
      </w:tr>
      <w:tr w:rsidR="00A01621" w:rsidRPr="00080363" w14:paraId="066F3A43" w14:textId="77777777" w:rsidTr="00002DBB">
        <w:trPr>
          <w:trHeight w:val="312"/>
        </w:trPr>
        <w:tc>
          <w:tcPr>
            <w:tcW w:w="2084" w:type="dxa"/>
            <w:shd w:val="clear" w:color="auto" w:fill="auto"/>
            <w:noWrap/>
            <w:vAlign w:val="center"/>
            <w:hideMark/>
          </w:tcPr>
          <w:p w14:paraId="045FF6A4" w14:textId="77777777" w:rsidR="00A01621" w:rsidRPr="00080363" w:rsidRDefault="00A01621" w:rsidP="00002DBB">
            <w:pPr>
              <w:rPr>
                <w:rFonts w:ascii="Times New Roman" w:eastAsia="Times New Roman" w:hAnsi="Times New Roman" w:cs="Times New Roman"/>
                <w:b/>
                <w:bCs/>
                <w:color w:val="000000"/>
                <w:sz w:val="24"/>
                <w:szCs w:val="24"/>
                <w:lang w:val="en-US" w:eastAsia="es-ES"/>
              </w:rPr>
            </w:pPr>
            <w:r w:rsidRPr="00080363">
              <w:rPr>
                <w:rFonts w:ascii="Times New Roman" w:eastAsia="Times New Roman" w:hAnsi="Times New Roman" w:cs="Times New Roman"/>
                <w:b/>
                <w:bCs/>
                <w:color w:val="000000"/>
                <w:sz w:val="24"/>
                <w:szCs w:val="24"/>
                <w:lang w:val="en-US" w:eastAsia="es-ES"/>
              </w:rPr>
              <w:t>Here is where we find</w:t>
            </w:r>
          </w:p>
        </w:tc>
        <w:tc>
          <w:tcPr>
            <w:tcW w:w="622" w:type="dxa"/>
            <w:gridSpan w:val="2"/>
            <w:shd w:val="clear" w:color="auto" w:fill="auto"/>
            <w:noWrap/>
            <w:vAlign w:val="center"/>
            <w:hideMark/>
          </w:tcPr>
          <w:p w14:paraId="7085B2EA" w14:textId="77777777" w:rsidR="00A01621" w:rsidRPr="00080363" w:rsidRDefault="00A01621" w:rsidP="00002DBB">
            <w:pPr>
              <w:jc w:val="center"/>
              <w:rPr>
                <w:rFonts w:ascii="Times New Roman" w:eastAsia="Times New Roman" w:hAnsi="Times New Roman" w:cs="Times New Roman"/>
                <w:b/>
                <w:bCs/>
                <w:color w:val="000000"/>
                <w:sz w:val="24"/>
                <w:szCs w:val="24"/>
                <w:lang w:eastAsia="es-ES"/>
              </w:rPr>
            </w:pPr>
            <w:r w:rsidRPr="00080363">
              <w:rPr>
                <w:rFonts w:ascii="Times New Roman" w:eastAsia="Times New Roman" w:hAnsi="Times New Roman" w:cs="Times New Roman"/>
                <w:b/>
                <w:bCs/>
                <w:color w:val="000000"/>
                <w:sz w:val="24"/>
                <w:szCs w:val="24"/>
                <w:lang w:eastAsia="es-ES"/>
              </w:rPr>
              <w:t>143</w:t>
            </w:r>
          </w:p>
        </w:tc>
        <w:tc>
          <w:tcPr>
            <w:tcW w:w="708" w:type="dxa"/>
            <w:shd w:val="clear" w:color="auto" w:fill="auto"/>
            <w:noWrap/>
            <w:vAlign w:val="center"/>
            <w:hideMark/>
          </w:tcPr>
          <w:p w14:paraId="542DA3D5" w14:textId="77777777" w:rsidR="00A01621" w:rsidRPr="00080363" w:rsidRDefault="00A01621" w:rsidP="00002DBB">
            <w:pPr>
              <w:jc w:val="center"/>
              <w:rPr>
                <w:rFonts w:ascii="Times New Roman" w:eastAsia="Times New Roman" w:hAnsi="Times New Roman" w:cs="Times New Roman"/>
                <w:b/>
                <w:bCs/>
                <w:color w:val="7030A0"/>
                <w:sz w:val="24"/>
                <w:szCs w:val="24"/>
                <w:lang w:eastAsia="es-ES"/>
              </w:rPr>
            </w:pPr>
            <w:r w:rsidRPr="00080363">
              <w:rPr>
                <w:rFonts w:ascii="Times New Roman" w:eastAsia="Times New Roman" w:hAnsi="Times New Roman" w:cs="Times New Roman"/>
                <w:b/>
                <w:bCs/>
                <w:color w:val="7030A0"/>
                <w:sz w:val="24"/>
                <w:szCs w:val="24"/>
                <w:lang w:eastAsia="es-ES"/>
              </w:rPr>
              <w:t>1952</w:t>
            </w:r>
          </w:p>
        </w:tc>
        <w:tc>
          <w:tcPr>
            <w:tcW w:w="5245" w:type="dxa"/>
            <w:shd w:val="clear" w:color="auto" w:fill="auto"/>
            <w:vAlign w:val="center"/>
            <w:hideMark/>
          </w:tcPr>
          <w:p w14:paraId="75F300B6" w14:textId="77777777" w:rsidR="00A01621" w:rsidRPr="00080363" w:rsidRDefault="00A01621" w:rsidP="00002DBB">
            <w:pPr>
              <w:rPr>
                <w:rFonts w:ascii="Times New Roman" w:eastAsia="Times New Roman" w:hAnsi="Times New Roman" w:cs="Times New Roman"/>
                <w:color w:val="9966FF"/>
                <w:sz w:val="24"/>
                <w:szCs w:val="24"/>
                <w:lang w:eastAsia="es-ES"/>
              </w:rPr>
            </w:pPr>
            <w:r w:rsidRPr="00080363">
              <w:rPr>
                <w:rFonts w:ascii="Times New Roman" w:eastAsia="Times New Roman" w:hAnsi="Times New Roman" w:cs="Times New Roman"/>
                <w:color w:val="9966FF"/>
                <w:sz w:val="24"/>
                <w:szCs w:val="24"/>
                <w:lang w:eastAsia="es-ES"/>
              </w:rPr>
              <w:t>|</w:t>
            </w:r>
            <w:proofErr w:type="spellStart"/>
            <w:r w:rsidRPr="00080363">
              <w:rPr>
                <w:rFonts w:ascii="Times New Roman" w:eastAsia="Times New Roman" w:hAnsi="Times New Roman" w:cs="Times New Roman"/>
                <w:color w:val="9966FF"/>
                <w:sz w:val="24"/>
                <w:szCs w:val="24"/>
                <w:lang w:eastAsia="es-ES"/>
              </w:rPr>
              <w:t>cl|</w:t>
            </w:r>
            <w:r w:rsidRPr="00080363">
              <w:rPr>
                <w:rFonts w:ascii="Times New Roman" w:eastAsia="Times New Roman" w:hAnsi="Times New Roman" w:cs="Times New Roman"/>
                <w:color w:val="000000"/>
                <w:sz w:val="24"/>
                <w:szCs w:val="24"/>
                <w:lang w:eastAsia="es-ES"/>
              </w:rPr>
              <w:t>A</w:t>
            </w:r>
            <w:r w:rsidRPr="00080363">
              <w:rPr>
                <w:rFonts w:ascii="Times New Roman" w:eastAsia="Times New Roman" w:hAnsi="Times New Roman" w:cs="Times New Roman"/>
                <w:color w:val="9966FF"/>
                <w:sz w:val="24"/>
                <w:szCs w:val="24"/>
                <w:lang w:eastAsia="es-ES"/>
              </w:rPr>
              <w:t>|cl</w:t>
            </w:r>
            <w:proofErr w:type="spellEnd"/>
            <w:r w:rsidRPr="00080363">
              <w:rPr>
                <w:rFonts w:ascii="Times New Roman" w:eastAsia="Times New Roman" w:hAnsi="Times New Roman" w:cs="Times New Roman"/>
                <w:color w:val="9966FF"/>
                <w:sz w:val="24"/>
                <w:szCs w:val="24"/>
                <w:lang w:eastAsia="es-ES"/>
              </w:rPr>
              <w:t>|</w:t>
            </w:r>
            <w:r w:rsidRPr="00080363">
              <w:rPr>
                <w:rFonts w:ascii="Wingdings" w:eastAsia="Times New Roman" w:hAnsi="Wingdings" w:cs="Times New Roman"/>
                <w:color w:val="00B0F0"/>
                <w:sz w:val="24"/>
                <w:szCs w:val="24"/>
                <w:lang w:eastAsia="es-ES"/>
              </w:rPr>
              <w:t></w:t>
            </w:r>
            <w:proofErr w:type="spellStart"/>
            <w:r w:rsidRPr="00080363">
              <w:rPr>
                <w:rFonts w:ascii="Times New Roman" w:eastAsia="Times New Roman" w:hAnsi="Times New Roman" w:cs="Times New Roman"/>
                <w:color w:val="000000"/>
                <w:sz w:val="24"/>
                <w:szCs w:val="24"/>
                <w:lang w:eastAsia="es-ES"/>
              </w:rPr>
              <w:t>qu</w:t>
            </w:r>
            <w:proofErr w:type="spellEnd"/>
            <w:r w:rsidRPr="00080363">
              <w:rPr>
                <w:rFonts w:ascii="Times New Roman" w:eastAsia="Times New Roman" w:hAnsi="Times New Roman" w:cs="Times New Roman"/>
                <w:color w:val="9966FF"/>
                <w:sz w:val="24"/>
                <w:szCs w:val="24"/>
                <w:lang w:eastAsia="es-ES"/>
              </w:rPr>
              <w:t>|'|</w:t>
            </w:r>
            <w:proofErr w:type="spellStart"/>
            <w:r w:rsidRPr="00080363">
              <w:rPr>
                <w:rFonts w:ascii="Times New Roman" w:eastAsia="Times New Roman" w:hAnsi="Times New Roman" w:cs="Times New Roman"/>
                <w:color w:val="000000"/>
                <w:sz w:val="24"/>
                <w:szCs w:val="24"/>
                <w:lang w:eastAsia="es-ES"/>
              </w:rPr>
              <w:t>i_es</w:t>
            </w:r>
            <w:proofErr w:type="spellEnd"/>
            <w:r w:rsidRPr="00080363">
              <w:rPr>
                <w:rFonts w:ascii="Wingdings" w:eastAsia="Times New Roman" w:hAnsi="Wingdings" w:cs="Times New Roman"/>
                <w:color w:val="00B0F0"/>
                <w:sz w:val="24"/>
                <w:szCs w:val="24"/>
                <w:lang w:eastAsia="es-ES"/>
              </w:rPr>
              <w:t></w:t>
            </w:r>
            <w:r w:rsidRPr="00080363">
              <w:rPr>
                <w:rFonts w:ascii="Wingdings" w:eastAsia="Times New Roman" w:hAnsi="Wingdings" w:cs="Times New Roman"/>
                <w:color w:val="00B0F0"/>
                <w:sz w:val="24"/>
                <w:szCs w:val="24"/>
                <w:lang w:eastAsia="es-ES"/>
              </w:rPr>
              <w:t></w:t>
            </w:r>
            <w:r w:rsidRPr="00080363">
              <w:rPr>
                <w:rFonts w:ascii="Times New Roman" w:eastAsia="Times New Roman" w:hAnsi="Times New Roman" w:cs="Times New Roman"/>
                <w:color w:val="FF0000"/>
                <w:sz w:val="24"/>
                <w:szCs w:val="24"/>
                <w:lang w:eastAsia="es-ES"/>
              </w:rPr>
              <w:t>[‹2]</w:t>
            </w:r>
            <w:r w:rsidRPr="00080363">
              <w:rPr>
                <w:rFonts w:ascii="Wingdings" w:eastAsia="Times New Roman" w:hAnsi="Wingdings" w:cs="Times New Roman"/>
                <w:color w:val="00B0F0"/>
                <w:sz w:val="24"/>
                <w:szCs w:val="24"/>
                <w:lang w:eastAsia="es-ES"/>
              </w:rPr>
              <w:t></w:t>
            </w:r>
            <w:r w:rsidRPr="00080363">
              <w:rPr>
                <w:rFonts w:ascii="Times New Roman" w:eastAsia="Times New Roman" w:hAnsi="Times New Roman" w:cs="Times New Roman"/>
                <w:color w:val="FF0000"/>
                <w:sz w:val="24"/>
                <w:szCs w:val="24"/>
                <w:lang w:eastAsia="es-ES"/>
              </w:rPr>
              <w:t>[‹5]</w:t>
            </w:r>
          </w:p>
        </w:tc>
      </w:tr>
      <w:tr w:rsidR="00A01621" w:rsidRPr="00080363" w14:paraId="093EB5A8" w14:textId="77777777" w:rsidTr="00002DBB">
        <w:trPr>
          <w:trHeight w:val="465"/>
        </w:trPr>
        <w:tc>
          <w:tcPr>
            <w:tcW w:w="2084" w:type="dxa"/>
            <w:shd w:val="clear" w:color="auto" w:fill="auto"/>
            <w:noWrap/>
            <w:vAlign w:val="center"/>
            <w:hideMark/>
          </w:tcPr>
          <w:p w14:paraId="741ABE6E" w14:textId="77777777" w:rsidR="00A01621" w:rsidRPr="00080363" w:rsidRDefault="00A01621" w:rsidP="00002DBB">
            <w:pPr>
              <w:rPr>
                <w:rFonts w:ascii="Times New Roman" w:eastAsia="Times New Roman" w:hAnsi="Times New Roman" w:cs="Times New Roman"/>
                <w:b/>
                <w:bCs/>
                <w:color w:val="000000"/>
                <w:sz w:val="24"/>
                <w:szCs w:val="24"/>
                <w:lang w:eastAsia="es-ES"/>
              </w:rPr>
            </w:pPr>
          </w:p>
        </w:tc>
        <w:tc>
          <w:tcPr>
            <w:tcW w:w="622" w:type="dxa"/>
            <w:gridSpan w:val="2"/>
            <w:shd w:val="clear" w:color="auto" w:fill="auto"/>
            <w:noWrap/>
            <w:vAlign w:val="center"/>
            <w:hideMark/>
          </w:tcPr>
          <w:p w14:paraId="4108749A" w14:textId="77777777" w:rsidR="00A01621" w:rsidRPr="00080363" w:rsidRDefault="00A01621" w:rsidP="00002DBB">
            <w:pPr>
              <w:jc w:val="center"/>
              <w:rPr>
                <w:rFonts w:ascii="Times New Roman" w:eastAsia="Times New Roman" w:hAnsi="Times New Roman" w:cs="Times New Roman"/>
                <w:b/>
                <w:bCs/>
                <w:color w:val="000000"/>
                <w:sz w:val="24"/>
                <w:szCs w:val="24"/>
                <w:lang w:eastAsia="es-ES"/>
              </w:rPr>
            </w:pPr>
            <w:r w:rsidRPr="00080363">
              <w:rPr>
                <w:rFonts w:ascii="Times New Roman" w:eastAsia="Times New Roman" w:hAnsi="Times New Roman" w:cs="Times New Roman"/>
                <w:b/>
                <w:bCs/>
                <w:color w:val="000000"/>
                <w:sz w:val="24"/>
                <w:szCs w:val="24"/>
                <w:lang w:eastAsia="es-ES"/>
              </w:rPr>
              <w:t>144</w:t>
            </w:r>
          </w:p>
        </w:tc>
        <w:tc>
          <w:tcPr>
            <w:tcW w:w="708" w:type="dxa"/>
            <w:shd w:val="clear" w:color="auto" w:fill="auto"/>
            <w:noWrap/>
            <w:vAlign w:val="center"/>
            <w:hideMark/>
          </w:tcPr>
          <w:p w14:paraId="7C6E0E7C" w14:textId="77777777" w:rsidR="00A01621" w:rsidRPr="00080363" w:rsidRDefault="00A01621" w:rsidP="00002DBB">
            <w:pPr>
              <w:jc w:val="center"/>
              <w:rPr>
                <w:rFonts w:ascii="Times New Roman" w:eastAsia="Times New Roman" w:hAnsi="Times New Roman" w:cs="Times New Roman"/>
                <w:b/>
                <w:bCs/>
                <w:color w:val="7030A0"/>
                <w:sz w:val="24"/>
                <w:szCs w:val="24"/>
                <w:lang w:eastAsia="es-ES"/>
              </w:rPr>
            </w:pPr>
            <w:r w:rsidRPr="00080363">
              <w:rPr>
                <w:rFonts w:ascii="Times New Roman" w:eastAsia="Times New Roman" w:hAnsi="Times New Roman" w:cs="Times New Roman"/>
                <w:b/>
                <w:bCs/>
                <w:color w:val="7030A0"/>
                <w:sz w:val="24"/>
                <w:szCs w:val="24"/>
                <w:lang w:eastAsia="es-ES"/>
              </w:rPr>
              <w:t>6543</w:t>
            </w:r>
          </w:p>
        </w:tc>
        <w:tc>
          <w:tcPr>
            <w:tcW w:w="5245" w:type="dxa"/>
            <w:shd w:val="clear" w:color="auto" w:fill="auto"/>
            <w:vAlign w:val="center"/>
            <w:hideMark/>
          </w:tcPr>
          <w:p w14:paraId="252EA362" w14:textId="77777777" w:rsidR="00A01621" w:rsidRPr="00080363" w:rsidRDefault="00A01621" w:rsidP="00002DBB">
            <w:pPr>
              <w:rPr>
                <w:rFonts w:ascii="Times New Roman" w:eastAsia="Times New Roman" w:hAnsi="Times New Roman" w:cs="Times New Roman"/>
                <w:color w:val="9966FF"/>
                <w:sz w:val="24"/>
                <w:szCs w:val="24"/>
                <w:lang w:eastAsia="es-ES"/>
              </w:rPr>
            </w:pPr>
            <w:r w:rsidRPr="00080363">
              <w:rPr>
                <w:rFonts w:ascii="Times New Roman" w:eastAsia="Times New Roman" w:hAnsi="Times New Roman" w:cs="Times New Roman"/>
                <w:color w:val="9966FF"/>
                <w:sz w:val="24"/>
                <w:szCs w:val="24"/>
                <w:lang w:eastAsia="es-ES"/>
              </w:rPr>
              <w:t>|</w:t>
            </w:r>
            <w:proofErr w:type="spellStart"/>
            <w:r w:rsidRPr="00080363">
              <w:rPr>
                <w:rFonts w:ascii="Times New Roman" w:eastAsia="Times New Roman" w:hAnsi="Times New Roman" w:cs="Times New Roman"/>
                <w:color w:val="9966FF"/>
                <w:sz w:val="24"/>
                <w:szCs w:val="24"/>
                <w:lang w:eastAsia="es-ES"/>
              </w:rPr>
              <w:t>cl|</w:t>
            </w:r>
            <w:r w:rsidRPr="00080363">
              <w:rPr>
                <w:rFonts w:ascii="Times New Roman" w:eastAsia="Times New Roman" w:hAnsi="Times New Roman" w:cs="Times New Roman"/>
                <w:color w:val="000000"/>
                <w:sz w:val="24"/>
                <w:szCs w:val="24"/>
                <w:lang w:eastAsia="es-ES"/>
              </w:rPr>
              <w:t>A</w:t>
            </w:r>
            <w:r w:rsidRPr="00080363">
              <w:rPr>
                <w:rFonts w:ascii="Times New Roman" w:eastAsia="Times New Roman" w:hAnsi="Times New Roman" w:cs="Times New Roman"/>
                <w:color w:val="9966FF"/>
                <w:sz w:val="24"/>
                <w:szCs w:val="24"/>
                <w:lang w:eastAsia="es-ES"/>
              </w:rPr>
              <w:t>|cl|</w:t>
            </w:r>
            <w:r w:rsidRPr="00080363">
              <w:rPr>
                <w:rFonts w:ascii="Times New Roman" w:eastAsia="Times New Roman" w:hAnsi="Times New Roman" w:cs="Times New Roman"/>
                <w:color w:val="000000"/>
                <w:sz w:val="24"/>
                <w:szCs w:val="24"/>
                <w:lang w:eastAsia="es-ES"/>
              </w:rPr>
              <w:t>qu</w:t>
            </w:r>
            <w:proofErr w:type="spellEnd"/>
            <w:r w:rsidRPr="00080363">
              <w:rPr>
                <w:rFonts w:ascii="Times New Roman" w:eastAsia="Times New Roman" w:hAnsi="Times New Roman" w:cs="Times New Roman"/>
                <w:color w:val="9966FF"/>
                <w:sz w:val="24"/>
                <w:szCs w:val="24"/>
                <w:lang w:eastAsia="es-ES"/>
              </w:rPr>
              <w:t>|'|</w:t>
            </w:r>
            <w:proofErr w:type="spellStart"/>
            <w:r w:rsidRPr="00080363">
              <w:rPr>
                <w:rFonts w:ascii="Times New Roman" w:eastAsia="Times New Roman" w:hAnsi="Times New Roman" w:cs="Times New Roman"/>
                <w:color w:val="000000"/>
                <w:sz w:val="24"/>
                <w:szCs w:val="24"/>
                <w:lang w:eastAsia="es-ES"/>
              </w:rPr>
              <w:t>i_es_donde_pudimos_observar_la_sen</w:t>
            </w:r>
            <w:proofErr w:type="spellEnd"/>
          </w:p>
        </w:tc>
      </w:tr>
      <w:tr w:rsidR="00A01621" w:rsidRPr="00080363" w14:paraId="2DE08258" w14:textId="77777777" w:rsidTr="00002DBB">
        <w:trPr>
          <w:trHeight w:val="288"/>
        </w:trPr>
        <w:tc>
          <w:tcPr>
            <w:tcW w:w="8659" w:type="dxa"/>
            <w:gridSpan w:val="5"/>
            <w:shd w:val="clear" w:color="auto" w:fill="auto"/>
            <w:noWrap/>
            <w:vAlign w:val="bottom"/>
            <w:hideMark/>
          </w:tcPr>
          <w:p w14:paraId="45CB9358" w14:textId="77777777" w:rsidR="00A01621" w:rsidRPr="00080363" w:rsidRDefault="00A01621" w:rsidP="00002DBB">
            <w:pPr>
              <w:jc w:val="center"/>
              <w:rPr>
                <w:rFonts w:ascii="Calibri" w:eastAsia="Times New Roman" w:hAnsi="Calibri" w:cs="Times New Roman"/>
                <w:color w:val="000000"/>
                <w:lang w:eastAsia="es-ES"/>
              </w:rPr>
            </w:pPr>
            <w:r w:rsidRPr="00080363">
              <w:rPr>
                <w:rFonts w:ascii="Calibri" w:eastAsia="Times New Roman" w:hAnsi="Calibri" w:cs="Times New Roman"/>
                <w:color w:val="000000"/>
                <w:lang w:eastAsia="es-ES"/>
              </w:rPr>
              <w:t xml:space="preserve">29' 43'' </w:t>
            </w:r>
            <w:proofErr w:type="spellStart"/>
            <w:r w:rsidRPr="00080363">
              <w:rPr>
                <w:rFonts w:ascii="Calibri" w:eastAsia="Times New Roman" w:hAnsi="Calibri" w:cs="Times New Roman"/>
                <w:color w:val="000000"/>
                <w:lang w:eastAsia="es-ES"/>
              </w:rPr>
              <w:t>later</w:t>
            </w:r>
            <w:proofErr w:type="spellEnd"/>
          </w:p>
        </w:tc>
      </w:tr>
      <w:tr w:rsidR="00A01621" w:rsidRPr="00080363" w14:paraId="122790C0" w14:textId="77777777" w:rsidTr="00002DBB">
        <w:trPr>
          <w:trHeight w:val="624"/>
        </w:trPr>
        <w:tc>
          <w:tcPr>
            <w:tcW w:w="2139" w:type="dxa"/>
            <w:gridSpan w:val="2"/>
            <w:shd w:val="clear" w:color="auto" w:fill="auto"/>
            <w:noWrap/>
            <w:vAlign w:val="bottom"/>
            <w:hideMark/>
          </w:tcPr>
          <w:p w14:paraId="18F5289D" w14:textId="77777777" w:rsidR="00A01621" w:rsidRPr="00080363" w:rsidRDefault="00A01621" w:rsidP="00002DBB">
            <w:pPr>
              <w:rPr>
                <w:rFonts w:ascii="Calibri" w:eastAsia="Times New Roman" w:hAnsi="Calibri" w:cs="Times New Roman"/>
                <w:color w:val="000000"/>
                <w:lang w:eastAsia="es-ES"/>
              </w:rPr>
            </w:pPr>
          </w:p>
        </w:tc>
        <w:tc>
          <w:tcPr>
            <w:tcW w:w="567" w:type="dxa"/>
            <w:shd w:val="clear" w:color="auto" w:fill="auto"/>
            <w:noWrap/>
            <w:vAlign w:val="center"/>
            <w:hideMark/>
          </w:tcPr>
          <w:p w14:paraId="1023BCD2" w14:textId="77777777" w:rsidR="00A01621" w:rsidRPr="00080363" w:rsidRDefault="00A01621" w:rsidP="00002DBB">
            <w:pPr>
              <w:jc w:val="center"/>
              <w:rPr>
                <w:rFonts w:ascii="Times New Roman" w:eastAsia="Times New Roman" w:hAnsi="Times New Roman" w:cs="Times New Roman"/>
                <w:b/>
                <w:bCs/>
                <w:color w:val="000000"/>
                <w:sz w:val="24"/>
                <w:szCs w:val="24"/>
                <w:lang w:eastAsia="es-ES"/>
              </w:rPr>
            </w:pPr>
            <w:r w:rsidRPr="00080363">
              <w:rPr>
                <w:rFonts w:ascii="Times New Roman" w:eastAsia="Times New Roman" w:hAnsi="Times New Roman" w:cs="Times New Roman"/>
                <w:b/>
                <w:bCs/>
                <w:color w:val="000000"/>
                <w:sz w:val="24"/>
                <w:szCs w:val="24"/>
                <w:lang w:eastAsia="es-ES"/>
              </w:rPr>
              <w:t>336</w:t>
            </w:r>
          </w:p>
        </w:tc>
        <w:tc>
          <w:tcPr>
            <w:tcW w:w="708" w:type="dxa"/>
            <w:shd w:val="clear" w:color="auto" w:fill="auto"/>
            <w:noWrap/>
            <w:vAlign w:val="center"/>
            <w:hideMark/>
          </w:tcPr>
          <w:p w14:paraId="460F7717" w14:textId="77777777" w:rsidR="00A01621" w:rsidRPr="00080363" w:rsidRDefault="00A01621" w:rsidP="00002DBB">
            <w:pPr>
              <w:jc w:val="center"/>
              <w:rPr>
                <w:rFonts w:ascii="Times New Roman" w:eastAsia="Times New Roman" w:hAnsi="Times New Roman" w:cs="Times New Roman"/>
                <w:b/>
                <w:bCs/>
                <w:color w:val="7030A0"/>
                <w:sz w:val="24"/>
                <w:szCs w:val="24"/>
                <w:lang w:eastAsia="es-ES"/>
              </w:rPr>
            </w:pPr>
            <w:r w:rsidRPr="00080363">
              <w:rPr>
                <w:rFonts w:ascii="Times New Roman" w:eastAsia="Times New Roman" w:hAnsi="Times New Roman" w:cs="Times New Roman"/>
                <w:b/>
                <w:bCs/>
                <w:color w:val="7030A0"/>
                <w:sz w:val="24"/>
                <w:szCs w:val="24"/>
                <w:lang w:eastAsia="es-ES"/>
              </w:rPr>
              <w:t>6864</w:t>
            </w:r>
          </w:p>
        </w:tc>
        <w:tc>
          <w:tcPr>
            <w:tcW w:w="5245" w:type="dxa"/>
            <w:shd w:val="clear" w:color="auto" w:fill="auto"/>
            <w:vAlign w:val="center"/>
            <w:hideMark/>
          </w:tcPr>
          <w:p w14:paraId="5A588D0A" w14:textId="77777777" w:rsidR="00A01621" w:rsidRPr="00080363" w:rsidRDefault="00A01621" w:rsidP="00002DBB">
            <w:pPr>
              <w:rPr>
                <w:rFonts w:ascii="Times New Roman" w:eastAsia="Times New Roman" w:hAnsi="Times New Roman" w:cs="Times New Roman"/>
                <w:color w:val="FF9900"/>
                <w:sz w:val="24"/>
                <w:szCs w:val="24"/>
                <w:lang w:eastAsia="es-ES"/>
              </w:rPr>
            </w:pPr>
            <w:r w:rsidRPr="00080363">
              <w:rPr>
                <w:rFonts w:ascii="Times New Roman" w:eastAsia="Times New Roman" w:hAnsi="Times New Roman" w:cs="Times New Roman"/>
                <w:color w:val="FF9900"/>
                <w:sz w:val="24"/>
                <w:szCs w:val="24"/>
                <w:lang w:eastAsia="es-ES"/>
              </w:rPr>
              <w:t>·¤·</w:t>
            </w:r>
            <w:r w:rsidRPr="00080363">
              <w:rPr>
                <w:rFonts w:ascii="Times New Roman" w:eastAsia="Times New Roman" w:hAnsi="Times New Roman" w:cs="Times New Roman"/>
                <w:color w:val="808080"/>
                <w:sz w:val="24"/>
                <w:szCs w:val="24"/>
                <w:lang w:eastAsia="es-ES"/>
              </w:rPr>
              <w:t>·m·</w:t>
            </w:r>
            <w:r w:rsidRPr="00080363">
              <w:rPr>
                <w:rFonts w:ascii="Wingdings" w:eastAsia="Times New Roman" w:hAnsi="Wingdings" w:cs="Times New Roman"/>
                <w:color w:val="00B0F0"/>
                <w:sz w:val="24"/>
                <w:szCs w:val="24"/>
                <w:lang w:eastAsia="es-ES"/>
              </w:rPr>
              <w:t></w:t>
            </w:r>
            <w:r w:rsidRPr="00080363">
              <w:rPr>
                <w:rFonts w:ascii="Wingdings" w:eastAsia="Times New Roman" w:hAnsi="Wingdings" w:cs="Times New Roman"/>
                <w:color w:val="00B0F0"/>
                <w:sz w:val="24"/>
                <w:szCs w:val="24"/>
                <w:lang w:eastAsia="es-ES"/>
              </w:rPr>
              <w:t></w:t>
            </w:r>
            <w:r w:rsidRPr="00080363">
              <w:rPr>
                <w:rFonts w:ascii="Times New Roman" w:eastAsia="Times New Roman" w:hAnsi="Times New Roman" w:cs="Times New Roman"/>
                <w:color w:val="808080"/>
                <w:sz w:val="24"/>
                <w:szCs w:val="24"/>
                <w:lang w:eastAsia="es-ES"/>
              </w:rPr>
              <w:t>·l·</w:t>
            </w:r>
            <w:r w:rsidRPr="00080363">
              <w:rPr>
                <w:rFonts w:ascii="Times New Roman" w:eastAsia="Times New Roman" w:hAnsi="Times New Roman" w:cs="Times New Roman"/>
                <w:color w:val="FF0000"/>
                <w:sz w:val="24"/>
                <w:szCs w:val="24"/>
                <w:lang w:eastAsia="es-ES"/>
              </w:rPr>
              <w:t>[‹4]</w:t>
            </w:r>
            <w:r w:rsidRPr="00080363">
              <w:rPr>
                <w:rFonts w:ascii="Wingdings" w:eastAsia="Times New Roman" w:hAnsi="Wingdings" w:cs="Times New Roman"/>
                <w:color w:val="00B0F0"/>
                <w:sz w:val="24"/>
                <w:szCs w:val="24"/>
                <w:lang w:eastAsia="es-ES"/>
              </w:rPr>
              <w:t></w:t>
            </w:r>
            <w:r w:rsidRPr="00080363">
              <w:rPr>
                <w:rFonts w:ascii="Times New Roman" w:eastAsia="Times New Roman" w:hAnsi="Times New Roman" w:cs="Times New Roman"/>
                <w:color w:val="9966FF"/>
                <w:sz w:val="24"/>
                <w:szCs w:val="24"/>
                <w:lang w:eastAsia="es-ES"/>
              </w:rPr>
              <w:t>|cl|</w:t>
            </w:r>
            <w:r w:rsidRPr="00080363">
              <w:rPr>
                <w:rFonts w:ascii="Times New Roman" w:eastAsia="Times New Roman" w:hAnsi="Times New Roman" w:cs="Times New Roman"/>
                <w:color w:val="000000"/>
                <w:sz w:val="24"/>
                <w:szCs w:val="24"/>
                <w:lang w:eastAsia="es-ES"/>
              </w:rPr>
              <w:t>E</w:t>
            </w:r>
            <w:r w:rsidRPr="00080363">
              <w:rPr>
                <w:rFonts w:ascii="Times New Roman" w:eastAsia="Times New Roman" w:hAnsi="Times New Roman" w:cs="Times New Roman"/>
                <w:color w:val="9966FF"/>
                <w:sz w:val="24"/>
                <w:szCs w:val="24"/>
                <w:lang w:eastAsia="es-ES"/>
              </w:rPr>
              <w:t>|cl|</w:t>
            </w:r>
            <w:r w:rsidRPr="00080363">
              <w:rPr>
                <w:rFonts w:ascii="Times New Roman" w:eastAsia="Times New Roman" w:hAnsi="Times New Roman" w:cs="Times New Roman"/>
                <w:color w:val="000000"/>
                <w:sz w:val="24"/>
                <w:szCs w:val="24"/>
                <w:lang w:eastAsia="es-ES"/>
              </w:rPr>
              <w:t>n_ese_momento</w:t>
            </w:r>
            <w:r w:rsidRPr="00080363">
              <w:rPr>
                <w:rFonts w:ascii="Wingdings" w:eastAsia="Times New Roman" w:hAnsi="Wingdings" w:cs="Times New Roman"/>
                <w:color w:val="00B0F0"/>
                <w:sz w:val="24"/>
                <w:szCs w:val="24"/>
                <w:lang w:eastAsia="es-ES"/>
              </w:rPr>
              <w:t></w:t>
            </w:r>
            <w:r w:rsidRPr="00080363">
              <w:rPr>
                <w:rFonts w:ascii="Times New Roman" w:eastAsia="Times New Roman" w:hAnsi="Times New Roman" w:cs="Times New Roman"/>
                <w:color w:val="000000"/>
                <w:sz w:val="24"/>
                <w:szCs w:val="24"/>
                <w:lang w:eastAsia="es-ES"/>
              </w:rPr>
              <w:t>,_</w:t>
            </w:r>
            <w:r w:rsidRPr="00080363">
              <w:rPr>
                <w:rFonts w:ascii="Wingdings" w:eastAsia="Times New Roman" w:hAnsi="Wingdings" w:cs="Times New Roman"/>
                <w:color w:val="00B0F0"/>
                <w:sz w:val="24"/>
                <w:szCs w:val="24"/>
                <w:lang w:eastAsia="es-ES"/>
              </w:rPr>
              <w:t></w:t>
            </w:r>
            <w:r w:rsidRPr="00080363">
              <w:rPr>
                <w:rFonts w:ascii="Wingdings" w:eastAsia="Times New Roman" w:hAnsi="Wingdings" w:cs="Times New Roman"/>
                <w:color w:val="00B0F0"/>
                <w:sz w:val="24"/>
                <w:szCs w:val="24"/>
                <w:lang w:eastAsia="es-ES"/>
              </w:rPr>
              <w:t></w:t>
            </w:r>
            <w:r w:rsidRPr="00080363">
              <w:rPr>
                <w:rFonts w:ascii="Times New Roman" w:eastAsia="Times New Roman" w:hAnsi="Times New Roman" w:cs="Times New Roman"/>
                <w:color w:val="000000"/>
                <w:sz w:val="24"/>
                <w:szCs w:val="24"/>
                <w:lang w:eastAsia="es-ES"/>
              </w:rPr>
              <w:t>fue</w:t>
            </w:r>
            <w:r w:rsidRPr="00080363">
              <w:rPr>
                <w:rFonts w:ascii="Wingdings" w:eastAsia="Times New Roman" w:hAnsi="Wingdings" w:cs="Times New Roman"/>
                <w:color w:val="00B0F0"/>
                <w:sz w:val="24"/>
                <w:szCs w:val="24"/>
                <w:lang w:eastAsia="es-ES"/>
              </w:rPr>
              <w:t></w:t>
            </w:r>
            <w:r w:rsidRPr="00080363">
              <w:rPr>
                <w:rFonts w:ascii="Wingdings" w:eastAsia="Times New Roman" w:hAnsi="Wingdings" w:cs="Times New Roman"/>
                <w:color w:val="00B0F0"/>
                <w:sz w:val="24"/>
                <w:szCs w:val="24"/>
                <w:lang w:eastAsia="es-ES"/>
              </w:rPr>
              <w:t></w:t>
            </w:r>
            <w:r w:rsidRPr="00080363">
              <w:rPr>
                <w:rFonts w:ascii="Times New Roman" w:eastAsia="Times New Roman" w:hAnsi="Times New Roman" w:cs="Times New Roman"/>
                <w:color w:val="FF9900"/>
                <w:sz w:val="24"/>
                <w:szCs w:val="24"/>
                <w:lang w:eastAsia="es-ES"/>
              </w:rPr>
              <w:t>·¤·</w:t>
            </w:r>
            <w:r w:rsidRPr="00080363">
              <w:rPr>
                <w:rFonts w:ascii="Times New Roman" w:eastAsia="Times New Roman" w:hAnsi="Times New Roman" w:cs="Times New Roman"/>
                <w:color w:val="808080"/>
                <w:sz w:val="24"/>
                <w:szCs w:val="24"/>
                <w:lang w:eastAsia="es-ES"/>
              </w:rPr>
              <w:t>·m·</w:t>
            </w:r>
            <w:r w:rsidRPr="00080363">
              <w:rPr>
                <w:rFonts w:ascii="Times New Roman" w:eastAsia="Times New Roman" w:hAnsi="Times New Roman" w:cs="Times New Roman"/>
                <w:color w:val="FF0000"/>
                <w:sz w:val="24"/>
                <w:szCs w:val="24"/>
                <w:lang w:eastAsia="es-ES"/>
              </w:rPr>
              <w:t>[‹2]</w:t>
            </w:r>
            <w:r w:rsidRPr="00080363">
              <w:rPr>
                <w:rFonts w:ascii="Wingdings" w:eastAsia="Times New Roman" w:hAnsi="Wingdings" w:cs="Times New Roman"/>
                <w:color w:val="00B0F0"/>
                <w:sz w:val="24"/>
                <w:szCs w:val="24"/>
                <w:lang w:eastAsia="es-ES"/>
              </w:rPr>
              <w:t></w:t>
            </w:r>
            <w:r w:rsidRPr="00080363">
              <w:rPr>
                <w:rFonts w:ascii="Times New Roman" w:eastAsia="Times New Roman" w:hAnsi="Times New Roman" w:cs="Times New Roman"/>
                <w:color w:val="FF0000"/>
                <w:sz w:val="24"/>
                <w:szCs w:val="24"/>
                <w:lang w:eastAsia="es-ES"/>
              </w:rPr>
              <w:t>[</w:t>
            </w:r>
            <w:r w:rsidRPr="00080363">
              <w:rPr>
                <w:rFonts w:ascii="Calibri" w:eastAsia="Times New Roman" w:hAnsi="Calibri" w:cs="Times New Roman"/>
                <w:color w:val="FF0000"/>
                <w:sz w:val="24"/>
                <w:szCs w:val="24"/>
                <w:lang w:eastAsia="es-ES"/>
              </w:rPr>
              <w:t>‹</w:t>
            </w:r>
            <w:r w:rsidRPr="00080363">
              <w:rPr>
                <w:rFonts w:ascii="Times New Roman" w:eastAsia="Times New Roman" w:hAnsi="Times New Roman" w:cs="Times New Roman"/>
                <w:color w:val="FF0000"/>
                <w:sz w:val="24"/>
                <w:szCs w:val="24"/>
                <w:lang w:eastAsia="es-ES"/>
              </w:rPr>
              <w:t>]</w:t>
            </w:r>
            <w:r w:rsidRPr="00080363">
              <w:rPr>
                <w:rFonts w:ascii="Wingdings" w:eastAsia="Times New Roman" w:hAnsi="Wingdings" w:cs="Times New Roman"/>
                <w:color w:val="00B0F0"/>
                <w:sz w:val="24"/>
                <w:szCs w:val="24"/>
                <w:lang w:eastAsia="es-ES"/>
              </w:rPr>
              <w:t></w:t>
            </w:r>
            <w:r w:rsidRPr="00080363">
              <w:rPr>
                <w:rFonts w:ascii="Times New Roman" w:eastAsia="Times New Roman" w:hAnsi="Times New Roman" w:cs="Times New Roman"/>
                <w:color w:val="808080"/>
                <w:sz w:val="24"/>
                <w:szCs w:val="24"/>
                <w:lang w:eastAsia="es-ES"/>
              </w:rPr>
              <w:t>·m·</w:t>
            </w:r>
            <w:r w:rsidRPr="00080363">
              <w:rPr>
                <w:rFonts w:ascii="Times New Roman" w:eastAsia="Times New Roman" w:hAnsi="Times New Roman" w:cs="Times New Roman"/>
                <w:color w:val="000000"/>
                <w:sz w:val="24"/>
                <w:szCs w:val="24"/>
                <w:lang w:eastAsia="es-ES"/>
              </w:rPr>
              <w:t>_</w:t>
            </w:r>
            <w:r w:rsidRPr="00080363">
              <w:rPr>
                <w:rFonts w:ascii="Wingdings" w:eastAsia="Times New Roman" w:hAnsi="Wingdings" w:cs="Times New Roman"/>
                <w:color w:val="00B0F0"/>
                <w:sz w:val="24"/>
                <w:szCs w:val="24"/>
                <w:lang w:eastAsia="es-ES"/>
              </w:rPr>
              <w:t></w:t>
            </w:r>
            <w:r w:rsidRPr="00080363">
              <w:rPr>
                <w:rFonts w:ascii="Times New Roman" w:eastAsia="Times New Roman" w:hAnsi="Times New Roman" w:cs="Times New Roman"/>
                <w:color w:val="808080"/>
                <w:sz w:val="24"/>
                <w:szCs w:val="24"/>
                <w:lang w:eastAsia="es-ES"/>
              </w:rPr>
              <w:t>·m·</w:t>
            </w:r>
          </w:p>
        </w:tc>
      </w:tr>
    </w:tbl>
    <w:p w14:paraId="12E8E09B" w14:textId="77777777" w:rsidR="006C2C37" w:rsidRPr="00A01621" w:rsidRDefault="006C2C37" w:rsidP="001725EA">
      <w:pPr>
        <w:spacing w:after="120"/>
        <w:jc w:val="both"/>
        <w:rPr>
          <w:rFonts w:ascii="Times New Roman" w:hAnsi="Times New Roman" w:cs="Times New Roman"/>
          <w:sz w:val="24"/>
          <w:szCs w:val="24"/>
        </w:rPr>
      </w:pPr>
    </w:p>
    <w:p w14:paraId="0AFD5F65" w14:textId="77777777" w:rsidR="00797EB4" w:rsidRDefault="003F150E" w:rsidP="001725EA">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example of crystallized </w:t>
      </w:r>
      <w:r w:rsidR="007423BC">
        <w:rPr>
          <w:rFonts w:ascii="Times New Roman" w:hAnsi="Times New Roman" w:cs="Times New Roman"/>
          <w:sz w:val="24"/>
          <w:szCs w:val="24"/>
          <w:lang w:val="en-US"/>
        </w:rPr>
        <w:t xml:space="preserve">indecision </w:t>
      </w:r>
      <w:r>
        <w:rPr>
          <w:rFonts w:ascii="Times New Roman" w:hAnsi="Times New Roman" w:cs="Times New Roman"/>
          <w:sz w:val="24"/>
          <w:szCs w:val="24"/>
          <w:lang w:val="en-US"/>
        </w:rPr>
        <w:t xml:space="preserve">is interesting because the conceptual metaphor </w:t>
      </w:r>
      <w:r>
        <w:rPr>
          <w:rFonts w:ascii="Times New Roman" w:hAnsi="Times New Roman" w:cs="Times New Roman"/>
          <w:smallCaps/>
          <w:sz w:val="24"/>
          <w:szCs w:val="24"/>
          <w:lang w:val="en-US"/>
        </w:rPr>
        <w:t>time is space</w:t>
      </w:r>
      <w:r w:rsidR="005432B2">
        <w:rPr>
          <w:rFonts w:ascii="Times New Roman" w:hAnsi="Times New Roman" w:cs="Times New Roman"/>
          <w:smallCaps/>
          <w:sz w:val="24"/>
          <w:szCs w:val="24"/>
          <w:lang w:val="en-US"/>
        </w:rPr>
        <w:t>—</w:t>
      </w:r>
      <w:r w:rsidR="000048E8">
        <w:rPr>
          <w:rFonts w:ascii="Times New Roman" w:hAnsi="Times New Roman" w:cs="Times New Roman"/>
          <w:sz w:val="24"/>
          <w:szCs w:val="24"/>
          <w:lang w:val="en-US"/>
        </w:rPr>
        <w:t>which is pervasive across languages (</w:t>
      </w:r>
      <w:proofErr w:type="spellStart"/>
      <w:r w:rsidR="000048E8">
        <w:rPr>
          <w:rFonts w:ascii="Times New Roman" w:hAnsi="Times New Roman" w:cs="Times New Roman"/>
          <w:sz w:val="24"/>
          <w:szCs w:val="24"/>
          <w:lang w:val="en-US"/>
        </w:rPr>
        <w:t>Radden</w:t>
      </w:r>
      <w:proofErr w:type="spellEnd"/>
      <w:r w:rsidR="007C6D4B">
        <w:rPr>
          <w:rFonts w:ascii="Times New Roman" w:hAnsi="Times New Roman" w:cs="Times New Roman"/>
          <w:sz w:val="24"/>
          <w:szCs w:val="24"/>
          <w:lang w:val="en-US"/>
        </w:rPr>
        <w:t>,</w:t>
      </w:r>
      <w:r w:rsidR="000048E8">
        <w:rPr>
          <w:rFonts w:ascii="Times New Roman" w:hAnsi="Times New Roman" w:cs="Times New Roman"/>
          <w:sz w:val="24"/>
          <w:szCs w:val="24"/>
          <w:lang w:val="en-US"/>
        </w:rPr>
        <w:t xml:space="preserve"> 2003)</w:t>
      </w:r>
      <w:r w:rsidR="005432B2">
        <w:rPr>
          <w:rFonts w:ascii="Times New Roman" w:hAnsi="Times New Roman" w:cs="Times New Roman"/>
          <w:sz w:val="24"/>
          <w:szCs w:val="24"/>
          <w:lang w:val="en-US"/>
        </w:rPr>
        <w:t>—</w:t>
      </w:r>
      <w:r>
        <w:rPr>
          <w:rFonts w:ascii="Times New Roman" w:hAnsi="Times New Roman" w:cs="Times New Roman"/>
          <w:sz w:val="24"/>
          <w:szCs w:val="24"/>
          <w:lang w:val="en-US"/>
        </w:rPr>
        <w:t>provides a cognitiv</w:t>
      </w:r>
      <w:r w:rsidR="000048E8">
        <w:rPr>
          <w:rFonts w:ascii="Times New Roman" w:hAnsi="Times New Roman" w:cs="Times New Roman"/>
          <w:sz w:val="24"/>
          <w:szCs w:val="24"/>
          <w:lang w:val="en-US"/>
        </w:rPr>
        <w:t xml:space="preserve">e pathway between both options. </w:t>
      </w:r>
      <w:r w:rsidR="00B348F4">
        <w:rPr>
          <w:rFonts w:ascii="Times New Roman" w:hAnsi="Times New Roman" w:cs="Times New Roman"/>
          <w:sz w:val="24"/>
          <w:szCs w:val="24"/>
          <w:lang w:val="en-US"/>
        </w:rPr>
        <w:t>In fact,</w:t>
      </w:r>
      <w:r w:rsidR="00272968">
        <w:rPr>
          <w:rFonts w:ascii="Times New Roman" w:hAnsi="Times New Roman" w:cs="Times New Roman"/>
          <w:sz w:val="24"/>
          <w:szCs w:val="24"/>
          <w:lang w:val="en-US"/>
        </w:rPr>
        <w:t xml:space="preserve"> the most frequent blending is ‘here is when’</w:t>
      </w:r>
      <w:r w:rsidR="00B348F4">
        <w:rPr>
          <w:rFonts w:ascii="Times New Roman" w:hAnsi="Times New Roman" w:cs="Times New Roman"/>
          <w:sz w:val="24"/>
          <w:szCs w:val="24"/>
          <w:lang w:val="en-US"/>
        </w:rPr>
        <w:t>, which could reflect a conceptualization of time in terms of space</w:t>
      </w:r>
      <w:r w:rsidR="00424E41">
        <w:rPr>
          <w:rFonts w:ascii="Times New Roman" w:hAnsi="Times New Roman" w:cs="Times New Roman"/>
          <w:sz w:val="24"/>
          <w:szCs w:val="24"/>
          <w:lang w:val="en-US"/>
        </w:rPr>
        <w:t xml:space="preserve"> (</w:t>
      </w:r>
      <w:r w:rsidR="00424E41" w:rsidRPr="00424E41">
        <w:rPr>
          <w:rFonts w:ascii="Times New Roman" w:hAnsi="Times New Roman" w:cs="Times New Roman"/>
          <w:i/>
          <w:sz w:val="24"/>
          <w:szCs w:val="24"/>
          <w:lang w:val="en-US"/>
        </w:rPr>
        <w:t>here</w:t>
      </w:r>
      <w:r w:rsidR="00F96C92">
        <w:rPr>
          <w:rFonts w:ascii="Times New Roman" w:hAnsi="Times New Roman" w:cs="Times New Roman"/>
          <w:i/>
          <w:sz w:val="24"/>
          <w:szCs w:val="24"/>
          <w:lang w:val="en-US"/>
        </w:rPr>
        <w:t xml:space="preserve"> </w:t>
      </w:r>
      <w:r w:rsidR="00424E41">
        <w:rPr>
          <w:rFonts w:ascii="Times New Roman" w:hAnsi="Times New Roman" w:cs="Times New Roman"/>
          <w:sz w:val="24"/>
          <w:szCs w:val="24"/>
          <w:lang w:val="en-US"/>
        </w:rPr>
        <w:t>instead of</w:t>
      </w:r>
      <w:r w:rsidR="00424E41" w:rsidRPr="00424E41">
        <w:rPr>
          <w:rFonts w:ascii="Times New Roman" w:hAnsi="Times New Roman" w:cs="Times New Roman"/>
          <w:i/>
          <w:sz w:val="24"/>
          <w:szCs w:val="24"/>
          <w:lang w:val="en-US"/>
        </w:rPr>
        <w:t xml:space="preserve"> now</w:t>
      </w:r>
      <w:r w:rsidR="00B348F4">
        <w:rPr>
          <w:rFonts w:ascii="Times New Roman" w:hAnsi="Times New Roman" w:cs="Times New Roman"/>
          <w:sz w:val="24"/>
          <w:szCs w:val="24"/>
          <w:lang w:val="en-US"/>
        </w:rPr>
        <w:t xml:space="preserve">). </w:t>
      </w:r>
    </w:p>
    <w:p w14:paraId="35416B4D" w14:textId="77777777" w:rsidR="009B648A" w:rsidRPr="003D5F22" w:rsidRDefault="009B648A" w:rsidP="001725EA">
      <w:pPr>
        <w:spacing w:after="120"/>
        <w:jc w:val="both"/>
        <w:rPr>
          <w:rFonts w:ascii="Times New Roman" w:hAnsi="Times New Roman" w:cs="Times New Roman"/>
          <w:sz w:val="24"/>
          <w:szCs w:val="24"/>
          <w:lang w:val="en-US"/>
        </w:rPr>
      </w:pPr>
    </w:p>
    <w:p w14:paraId="29BE38FF" w14:textId="77777777" w:rsidR="00CC7A94" w:rsidRDefault="00BE7FDD" w:rsidP="001725EA">
      <w:pPr>
        <w:spacing w:after="120"/>
        <w:rPr>
          <w:rFonts w:ascii="Times New Roman" w:hAnsi="Times New Roman" w:cs="Times New Roman"/>
          <w:sz w:val="24"/>
          <w:szCs w:val="24"/>
          <w:lang w:val="en-US"/>
        </w:rPr>
      </w:pPr>
      <w:r>
        <w:rPr>
          <w:rFonts w:ascii="Times New Roman" w:hAnsi="Times New Roman" w:cs="Times New Roman"/>
          <w:b/>
          <w:sz w:val="24"/>
          <w:szCs w:val="24"/>
          <w:lang w:val="en-US"/>
        </w:rPr>
        <w:t>6</w:t>
      </w:r>
      <w:r w:rsidR="00CC7A94">
        <w:rPr>
          <w:rFonts w:ascii="Times New Roman" w:hAnsi="Times New Roman" w:cs="Times New Roman"/>
          <w:b/>
          <w:sz w:val="24"/>
          <w:szCs w:val="24"/>
          <w:lang w:val="en-US"/>
        </w:rPr>
        <w:t xml:space="preserve">. </w:t>
      </w:r>
      <w:r w:rsidR="001014A7" w:rsidRPr="0096418C">
        <w:rPr>
          <w:rFonts w:ascii="Times New Roman" w:hAnsi="Times New Roman" w:cs="Times New Roman"/>
          <w:b/>
          <w:sz w:val="24"/>
          <w:szCs w:val="24"/>
          <w:lang w:val="en-US"/>
        </w:rPr>
        <w:t>Conclusions</w:t>
      </w:r>
    </w:p>
    <w:p w14:paraId="019D682E" w14:textId="77777777" w:rsidR="00B41803" w:rsidRPr="00B96194" w:rsidRDefault="00F96C92" w:rsidP="001725EA">
      <w:pPr>
        <w:spacing w:after="120"/>
        <w:jc w:val="both"/>
        <w:rPr>
          <w:rFonts w:ascii="Times New Roman" w:hAnsi="Times New Roman" w:cs="Times New Roman"/>
          <w:sz w:val="24"/>
          <w:szCs w:val="24"/>
          <w:lang w:val="en-US"/>
        </w:rPr>
      </w:pPr>
      <w:r w:rsidRPr="00BF13B9">
        <w:rPr>
          <w:rFonts w:ascii="Times New Roman" w:hAnsi="Times New Roman" w:cs="Times New Roman"/>
          <w:sz w:val="24"/>
          <w:szCs w:val="24"/>
          <w:lang w:val="en-US"/>
        </w:rPr>
        <w:t xml:space="preserve">The results of our </w:t>
      </w:r>
      <w:r w:rsidR="00825B8E" w:rsidRPr="00BF13B9">
        <w:rPr>
          <w:rFonts w:ascii="Times New Roman" w:hAnsi="Times New Roman" w:cs="Times New Roman"/>
          <w:sz w:val="24"/>
          <w:szCs w:val="24"/>
          <w:lang w:val="en-US"/>
        </w:rPr>
        <w:t xml:space="preserve">analysis </w:t>
      </w:r>
      <w:r w:rsidRPr="00BF13B9">
        <w:rPr>
          <w:rFonts w:ascii="Times New Roman" w:hAnsi="Times New Roman" w:cs="Times New Roman"/>
          <w:sz w:val="24"/>
          <w:szCs w:val="24"/>
          <w:lang w:val="en-US"/>
        </w:rPr>
        <w:t xml:space="preserve">suggest </w:t>
      </w:r>
      <w:r w:rsidR="00825B8E" w:rsidRPr="00BF13B9">
        <w:rPr>
          <w:rFonts w:ascii="Times New Roman" w:hAnsi="Times New Roman" w:cs="Times New Roman"/>
          <w:sz w:val="24"/>
          <w:szCs w:val="24"/>
          <w:lang w:val="en-US"/>
        </w:rPr>
        <w:t xml:space="preserve">that </w:t>
      </w:r>
      <w:r w:rsidR="00CC7A94" w:rsidRPr="00BF13B9">
        <w:rPr>
          <w:rFonts w:ascii="Times New Roman" w:hAnsi="Times New Roman" w:cs="Times New Roman"/>
          <w:sz w:val="24"/>
          <w:szCs w:val="24"/>
          <w:lang w:val="en-US"/>
        </w:rPr>
        <w:t xml:space="preserve">there </w:t>
      </w:r>
      <w:r w:rsidRPr="00BF13B9">
        <w:rPr>
          <w:rFonts w:ascii="Times New Roman" w:hAnsi="Times New Roman" w:cs="Times New Roman"/>
          <w:sz w:val="24"/>
          <w:szCs w:val="24"/>
          <w:lang w:val="en-US"/>
        </w:rPr>
        <w:t xml:space="preserve">is </w:t>
      </w:r>
      <w:r w:rsidR="00CC7A94" w:rsidRPr="00BF13B9">
        <w:rPr>
          <w:rFonts w:ascii="Times New Roman" w:hAnsi="Times New Roman" w:cs="Times New Roman"/>
          <w:sz w:val="24"/>
          <w:szCs w:val="24"/>
          <w:lang w:val="en-US"/>
        </w:rPr>
        <w:t xml:space="preserve">no </w:t>
      </w:r>
      <w:r w:rsidRPr="00BF13B9">
        <w:rPr>
          <w:rFonts w:ascii="Times New Roman" w:hAnsi="Times New Roman" w:cs="Times New Roman"/>
          <w:sz w:val="24"/>
          <w:szCs w:val="24"/>
          <w:lang w:val="en-US"/>
        </w:rPr>
        <w:t xml:space="preserve">association </w:t>
      </w:r>
      <w:r w:rsidR="00CC7A94" w:rsidRPr="00BF13B9">
        <w:rPr>
          <w:rFonts w:ascii="Times New Roman" w:hAnsi="Times New Roman" w:cs="Times New Roman"/>
          <w:sz w:val="24"/>
          <w:szCs w:val="24"/>
          <w:lang w:val="en-US"/>
        </w:rPr>
        <w:t>b</w:t>
      </w:r>
      <w:r w:rsidR="00CC7A94" w:rsidRPr="00B96194">
        <w:rPr>
          <w:rFonts w:ascii="Times New Roman" w:hAnsi="Times New Roman" w:cs="Times New Roman"/>
          <w:sz w:val="24"/>
          <w:szCs w:val="24"/>
          <w:lang w:val="en-US"/>
        </w:rPr>
        <w:t xml:space="preserve">etween </w:t>
      </w:r>
      <w:r w:rsidR="00825B8E" w:rsidRPr="00B96194">
        <w:rPr>
          <w:rFonts w:ascii="Times New Roman" w:hAnsi="Times New Roman" w:cs="Times New Roman"/>
          <w:sz w:val="24"/>
          <w:szCs w:val="24"/>
          <w:lang w:val="en-US"/>
        </w:rPr>
        <w:t xml:space="preserve">the options potentially available to translators </w:t>
      </w:r>
      <w:r w:rsidR="00CC7A94" w:rsidRPr="00B96194">
        <w:rPr>
          <w:rFonts w:ascii="Times New Roman" w:hAnsi="Times New Roman" w:cs="Times New Roman"/>
          <w:sz w:val="24"/>
          <w:szCs w:val="24"/>
          <w:lang w:val="en-US"/>
        </w:rPr>
        <w:t xml:space="preserve">and the degree of uncertainty that can be detected in their processes. </w:t>
      </w:r>
      <w:r w:rsidR="00F72EC6">
        <w:rPr>
          <w:rFonts w:ascii="Times New Roman" w:hAnsi="Times New Roman" w:cs="Times New Roman"/>
          <w:sz w:val="24"/>
          <w:szCs w:val="24"/>
          <w:lang w:val="en-US"/>
        </w:rPr>
        <w:t xml:space="preserve">A </w:t>
      </w:r>
      <w:r w:rsidR="00B11BAA" w:rsidRPr="00B96194">
        <w:rPr>
          <w:rFonts w:ascii="Times New Roman" w:hAnsi="Times New Roman" w:cs="Times New Roman"/>
          <w:sz w:val="24"/>
          <w:szCs w:val="24"/>
          <w:lang w:val="en-US"/>
        </w:rPr>
        <w:t xml:space="preserve">possible explanation </w:t>
      </w:r>
      <w:r w:rsidR="005F0183" w:rsidRPr="00B96194">
        <w:rPr>
          <w:rFonts w:ascii="Times New Roman" w:hAnsi="Times New Roman" w:cs="Times New Roman"/>
          <w:sz w:val="24"/>
          <w:szCs w:val="24"/>
          <w:lang w:val="en-US"/>
        </w:rPr>
        <w:t xml:space="preserve">for </w:t>
      </w:r>
      <w:r w:rsidR="00B11BAA" w:rsidRPr="00B96194">
        <w:rPr>
          <w:rFonts w:ascii="Times New Roman" w:hAnsi="Times New Roman" w:cs="Times New Roman"/>
          <w:sz w:val="24"/>
          <w:szCs w:val="24"/>
          <w:lang w:val="en-US"/>
        </w:rPr>
        <w:t xml:space="preserve">this could be that the potential choices available for </w:t>
      </w:r>
      <w:r w:rsidR="00B11BAA" w:rsidRPr="00457A82">
        <w:rPr>
          <w:rFonts w:ascii="Times New Roman" w:hAnsi="Times New Roman" w:cs="Times New Roman"/>
          <w:sz w:val="24"/>
          <w:szCs w:val="24"/>
          <w:lang w:val="en-US"/>
        </w:rPr>
        <w:t xml:space="preserve">a translation task do not constitute a closed, definite </w:t>
      </w:r>
      <w:r w:rsidR="007423BC" w:rsidRPr="00457A82">
        <w:rPr>
          <w:rFonts w:ascii="Times New Roman" w:hAnsi="Times New Roman" w:cs="Times New Roman"/>
          <w:sz w:val="24"/>
          <w:szCs w:val="24"/>
          <w:lang w:val="en-US"/>
        </w:rPr>
        <w:t xml:space="preserve">and homogeneous </w:t>
      </w:r>
      <w:r w:rsidR="00B11BAA" w:rsidRPr="00457A82">
        <w:rPr>
          <w:rFonts w:ascii="Times New Roman" w:hAnsi="Times New Roman" w:cs="Times New Roman"/>
          <w:sz w:val="24"/>
          <w:szCs w:val="24"/>
          <w:lang w:val="en-US"/>
        </w:rPr>
        <w:t xml:space="preserve">class and therefore we cannot have complete information about them. </w:t>
      </w:r>
      <w:r w:rsidR="00847E85" w:rsidRPr="00457A82">
        <w:rPr>
          <w:rFonts w:ascii="Times New Roman" w:hAnsi="Times New Roman" w:cs="Times New Roman"/>
          <w:sz w:val="24"/>
          <w:szCs w:val="24"/>
          <w:lang w:val="en-US"/>
        </w:rPr>
        <w:t>Moreover, w</w:t>
      </w:r>
      <w:r w:rsidR="0092268B" w:rsidRPr="00457A82">
        <w:rPr>
          <w:rFonts w:ascii="Times New Roman" w:hAnsi="Times New Roman" w:cs="Times New Roman"/>
          <w:sz w:val="24"/>
          <w:szCs w:val="24"/>
          <w:lang w:val="en-US"/>
        </w:rPr>
        <w:t>e found that</w:t>
      </w:r>
      <w:r w:rsidR="00392C7B" w:rsidRPr="00457A82">
        <w:rPr>
          <w:rFonts w:ascii="Times New Roman" w:hAnsi="Times New Roman" w:cs="Times New Roman"/>
          <w:sz w:val="24"/>
          <w:szCs w:val="24"/>
          <w:lang w:val="en-US"/>
        </w:rPr>
        <w:t xml:space="preserve"> deci</w:t>
      </w:r>
      <w:r w:rsidR="00392C7B" w:rsidRPr="00BF13B9">
        <w:rPr>
          <w:rFonts w:ascii="Times New Roman" w:hAnsi="Times New Roman" w:cs="Times New Roman"/>
          <w:sz w:val="24"/>
          <w:szCs w:val="24"/>
          <w:lang w:val="en-US"/>
        </w:rPr>
        <w:t>sions made at one point in</w:t>
      </w:r>
      <w:r w:rsidRPr="00BF13B9">
        <w:rPr>
          <w:rFonts w:ascii="Times New Roman" w:hAnsi="Times New Roman" w:cs="Times New Roman"/>
          <w:sz w:val="24"/>
          <w:szCs w:val="24"/>
          <w:lang w:val="en-US"/>
        </w:rPr>
        <w:t xml:space="preserve"> the process </w:t>
      </w:r>
      <w:r w:rsidR="00392C7B" w:rsidRPr="00BF13B9">
        <w:rPr>
          <w:rFonts w:ascii="Times New Roman" w:hAnsi="Times New Roman" w:cs="Times New Roman"/>
          <w:sz w:val="24"/>
          <w:szCs w:val="24"/>
          <w:lang w:val="en-US"/>
        </w:rPr>
        <w:t>do not always determine further ones</w:t>
      </w:r>
      <w:r w:rsidR="0092268B" w:rsidRPr="00BF13B9">
        <w:rPr>
          <w:rFonts w:ascii="Times New Roman" w:hAnsi="Times New Roman" w:cs="Times New Roman"/>
          <w:sz w:val="24"/>
          <w:szCs w:val="24"/>
          <w:lang w:val="en-US"/>
        </w:rPr>
        <w:t>, and t</w:t>
      </w:r>
      <w:r w:rsidR="0092268B" w:rsidRPr="00B96194">
        <w:rPr>
          <w:rFonts w:ascii="Times New Roman" w:hAnsi="Times New Roman" w:cs="Times New Roman"/>
          <w:sz w:val="24"/>
          <w:szCs w:val="24"/>
          <w:lang w:val="en-US"/>
        </w:rPr>
        <w:t xml:space="preserve">hat </w:t>
      </w:r>
      <w:r w:rsidR="007423BC" w:rsidRPr="00B96194">
        <w:rPr>
          <w:rFonts w:ascii="Times New Roman" w:hAnsi="Times New Roman" w:cs="Times New Roman"/>
          <w:sz w:val="24"/>
          <w:szCs w:val="24"/>
          <w:lang w:val="en-US"/>
        </w:rPr>
        <w:t xml:space="preserve">indecision </w:t>
      </w:r>
      <w:r w:rsidR="0092268B" w:rsidRPr="00B96194">
        <w:rPr>
          <w:rFonts w:ascii="Times New Roman" w:hAnsi="Times New Roman" w:cs="Times New Roman"/>
          <w:sz w:val="24"/>
          <w:szCs w:val="24"/>
          <w:lang w:val="en-US"/>
        </w:rPr>
        <w:t xml:space="preserve">can remain beyond the end of the process, two findings that point in the same direction. </w:t>
      </w:r>
    </w:p>
    <w:p w14:paraId="0EB26283" w14:textId="77777777" w:rsidR="00F110E7" w:rsidRDefault="00E62F78" w:rsidP="001725EA">
      <w:pPr>
        <w:spacing w:after="120"/>
        <w:jc w:val="both"/>
        <w:rPr>
          <w:rFonts w:ascii="Times New Roman" w:hAnsi="Times New Roman" w:cs="Times New Roman"/>
          <w:sz w:val="24"/>
          <w:szCs w:val="24"/>
          <w:lang w:val="en-US"/>
        </w:rPr>
      </w:pPr>
      <w:r w:rsidRPr="00457A82">
        <w:rPr>
          <w:rFonts w:ascii="Times New Roman" w:hAnsi="Times New Roman" w:cs="Times New Roman"/>
          <w:sz w:val="24"/>
          <w:szCs w:val="24"/>
          <w:lang w:val="en-US"/>
        </w:rPr>
        <w:t xml:space="preserve">Our results suggest that </w:t>
      </w:r>
      <w:r w:rsidR="005F0183" w:rsidRPr="00457A82">
        <w:rPr>
          <w:rFonts w:ascii="Times New Roman" w:hAnsi="Times New Roman" w:cs="Times New Roman"/>
          <w:sz w:val="24"/>
          <w:szCs w:val="24"/>
          <w:lang w:val="en-US"/>
        </w:rPr>
        <w:t>translat</w:t>
      </w:r>
      <w:r w:rsidR="005F0183" w:rsidRPr="00B96194">
        <w:rPr>
          <w:rFonts w:ascii="Times New Roman" w:hAnsi="Times New Roman" w:cs="Times New Roman"/>
          <w:sz w:val="24"/>
          <w:szCs w:val="24"/>
          <w:lang w:val="en-US"/>
        </w:rPr>
        <w:t xml:space="preserve">ion processes cannot be fruitfully approached from the perspective of </w:t>
      </w:r>
      <w:r w:rsidR="005F0183" w:rsidRPr="00BF13B9">
        <w:rPr>
          <w:rFonts w:ascii="Times New Roman" w:hAnsi="Times New Roman" w:cs="Times New Roman"/>
          <w:sz w:val="24"/>
          <w:szCs w:val="24"/>
          <w:lang w:val="en-US"/>
        </w:rPr>
        <w:t>theo</w:t>
      </w:r>
      <w:r w:rsidR="005F0183" w:rsidRPr="00B96194">
        <w:rPr>
          <w:rFonts w:ascii="Times New Roman" w:hAnsi="Times New Roman" w:cs="Times New Roman"/>
          <w:sz w:val="24"/>
          <w:szCs w:val="24"/>
          <w:lang w:val="en-US"/>
        </w:rPr>
        <w:t xml:space="preserve">ry of games </w:t>
      </w:r>
      <w:r w:rsidR="00B4622D" w:rsidRPr="00B96194">
        <w:rPr>
          <w:rFonts w:ascii="Times New Roman" w:hAnsi="Times New Roman" w:cs="Times New Roman"/>
          <w:sz w:val="24"/>
          <w:szCs w:val="24"/>
          <w:lang w:val="en-US"/>
        </w:rPr>
        <w:t>and logical models of rational decision making</w:t>
      </w:r>
      <w:r w:rsidR="000351E3">
        <w:rPr>
          <w:rFonts w:ascii="Times New Roman" w:hAnsi="Times New Roman" w:cs="Times New Roman"/>
          <w:sz w:val="24"/>
          <w:szCs w:val="24"/>
          <w:lang w:val="en-US"/>
        </w:rPr>
        <w:t>. In</w:t>
      </w:r>
      <w:r w:rsidR="002A6FE7">
        <w:rPr>
          <w:rFonts w:ascii="Times New Roman" w:hAnsi="Times New Roman" w:cs="Times New Roman"/>
          <w:sz w:val="24"/>
          <w:szCs w:val="24"/>
          <w:lang w:val="en-US"/>
        </w:rPr>
        <w:t>stead</w:t>
      </w:r>
      <w:r w:rsidR="000351E3">
        <w:rPr>
          <w:rFonts w:ascii="Times New Roman" w:hAnsi="Times New Roman" w:cs="Times New Roman"/>
          <w:sz w:val="24"/>
          <w:szCs w:val="24"/>
          <w:lang w:val="en-US"/>
        </w:rPr>
        <w:t>, we need</w:t>
      </w:r>
      <w:r w:rsidR="006A0AE4" w:rsidRPr="00B96194">
        <w:rPr>
          <w:rFonts w:ascii="Times New Roman" w:hAnsi="Times New Roman" w:cs="Times New Roman"/>
          <w:sz w:val="24"/>
          <w:szCs w:val="24"/>
          <w:lang w:val="en-US"/>
        </w:rPr>
        <w:t xml:space="preserve"> a broader perspective that accounts for the relative risks associated </w:t>
      </w:r>
      <w:r w:rsidR="0066120C" w:rsidRPr="00BF13B9">
        <w:rPr>
          <w:rFonts w:ascii="Times New Roman" w:hAnsi="Times New Roman" w:cs="Times New Roman"/>
          <w:sz w:val="24"/>
          <w:szCs w:val="24"/>
          <w:lang w:val="en-US"/>
        </w:rPr>
        <w:t>with</w:t>
      </w:r>
      <w:r w:rsidR="0066120C">
        <w:rPr>
          <w:rFonts w:ascii="Times New Roman" w:hAnsi="Times New Roman" w:cs="Times New Roman"/>
          <w:sz w:val="24"/>
          <w:szCs w:val="24"/>
          <w:lang w:val="en-US"/>
        </w:rPr>
        <w:t xml:space="preserve"> </w:t>
      </w:r>
      <w:r w:rsidR="006A0AE4" w:rsidRPr="00B96194">
        <w:rPr>
          <w:rFonts w:ascii="Times New Roman" w:hAnsi="Times New Roman" w:cs="Times New Roman"/>
          <w:sz w:val="24"/>
          <w:szCs w:val="24"/>
          <w:lang w:val="en-US"/>
        </w:rPr>
        <w:t>each decision</w:t>
      </w:r>
      <w:r w:rsidR="007423BC" w:rsidRPr="00B96194">
        <w:rPr>
          <w:rFonts w:ascii="Times New Roman" w:hAnsi="Times New Roman" w:cs="Times New Roman"/>
          <w:sz w:val="24"/>
          <w:szCs w:val="24"/>
          <w:lang w:val="en-US"/>
        </w:rPr>
        <w:t>. The metaphor of games with incomplete information proposed by Pym (2010, 2015)</w:t>
      </w:r>
      <w:r w:rsidR="003D5F22">
        <w:rPr>
          <w:rFonts w:ascii="Times New Roman" w:hAnsi="Times New Roman" w:cs="Times New Roman"/>
          <w:sz w:val="24"/>
          <w:szCs w:val="24"/>
          <w:lang w:val="en-US"/>
        </w:rPr>
        <w:t xml:space="preserve"> </w:t>
      </w:r>
      <w:r w:rsidR="007423BC" w:rsidRPr="00B96194">
        <w:rPr>
          <w:rFonts w:ascii="Times New Roman" w:hAnsi="Times New Roman" w:cs="Times New Roman"/>
          <w:sz w:val="24"/>
          <w:szCs w:val="24"/>
          <w:lang w:val="en-US"/>
        </w:rPr>
        <w:t xml:space="preserve">introduces a social dimension in translation decision-making processes that </w:t>
      </w:r>
      <w:r w:rsidR="00B41803" w:rsidRPr="00B96194">
        <w:rPr>
          <w:rFonts w:ascii="Times New Roman" w:hAnsi="Times New Roman" w:cs="Times New Roman"/>
          <w:sz w:val="24"/>
          <w:szCs w:val="24"/>
          <w:lang w:val="en-US"/>
        </w:rPr>
        <w:t>may be worth exploring.</w:t>
      </w:r>
      <w:r w:rsidR="0090772C">
        <w:rPr>
          <w:rFonts w:ascii="Times New Roman" w:hAnsi="Times New Roman" w:cs="Times New Roman"/>
          <w:sz w:val="24"/>
          <w:szCs w:val="24"/>
          <w:lang w:val="en-US"/>
        </w:rPr>
        <w:t xml:space="preserve"> </w:t>
      </w:r>
    </w:p>
    <w:p w14:paraId="6C79FF19" w14:textId="77777777" w:rsidR="002A6FE7" w:rsidRDefault="0090772C" w:rsidP="001725EA">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Finally</w:t>
      </w:r>
      <w:r w:rsidR="002A6FE7">
        <w:rPr>
          <w:rFonts w:ascii="Times New Roman" w:hAnsi="Times New Roman" w:cs="Times New Roman"/>
          <w:sz w:val="24"/>
          <w:szCs w:val="24"/>
          <w:lang w:val="en-US"/>
        </w:rPr>
        <w:t xml:space="preserve">, the use of choice network analysis in combination with </w:t>
      </w:r>
      <w:r w:rsidR="00FD5555">
        <w:rPr>
          <w:rFonts w:ascii="Times New Roman" w:hAnsi="Times New Roman" w:cs="Times New Roman"/>
          <w:sz w:val="24"/>
          <w:szCs w:val="24"/>
          <w:lang w:val="en-US"/>
        </w:rPr>
        <w:t xml:space="preserve">key-logged translation </w:t>
      </w:r>
      <w:r w:rsidR="002A6FE7">
        <w:rPr>
          <w:rFonts w:ascii="Times New Roman" w:hAnsi="Times New Roman" w:cs="Times New Roman"/>
          <w:sz w:val="24"/>
          <w:szCs w:val="24"/>
          <w:lang w:val="en-US"/>
        </w:rPr>
        <w:t xml:space="preserve">process research </w:t>
      </w:r>
      <w:r>
        <w:rPr>
          <w:rFonts w:ascii="Times New Roman" w:hAnsi="Times New Roman" w:cs="Times New Roman"/>
          <w:sz w:val="24"/>
          <w:szCs w:val="24"/>
          <w:lang w:val="en-US"/>
        </w:rPr>
        <w:t xml:space="preserve">has proved very useful in exploring the decision-making processes of translation students and </w:t>
      </w:r>
      <w:r w:rsidR="00F110E7">
        <w:rPr>
          <w:rFonts w:ascii="Times New Roman" w:hAnsi="Times New Roman" w:cs="Times New Roman"/>
          <w:sz w:val="24"/>
          <w:szCs w:val="24"/>
          <w:lang w:val="en-US"/>
        </w:rPr>
        <w:t xml:space="preserve">it </w:t>
      </w:r>
      <w:r>
        <w:rPr>
          <w:rFonts w:ascii="Times New Roman" w:hAnsi="Times New Roman" w:cs="Times New Roman"/>
          <w:sz w:val="24"/>
          <w:szCs w:val="24"/>
          <w:lang w:val="en-US"/>
        </w:rPr>
        <w:t xml:space="preserve">could </w:t>
      </w:r>
      <w:r w:rsidR="006E3A05">
        <w:rPr>
          <w:rFonts w:ascii="Times New Roman" w:hAnsi="Times New Roman" w:cs="Times New Roman"/>
          <w:sz w:val="24"/>
          <w:szCs w:val="24"/>
          <w:lang w:val="en-US"/>
        </w:rPr>
        <w:t xml:space="preserve">provide valuable information on </w:t>
      </w:r>
      <w:r w:rsidR="00F110E7">
        <w:rPr>
          <w:rFonts w:ascii="Times New Roman" w:hAnsi="Times New Roman" w:cs="Times New Roman"/>
          <w:sz w:val="24"/>
          <w:szCs w:val="24"/>
          <w:lang w:val="en-US"/>
        </w:rPr>
        <w:t xml:space="preserve">different aspects of these processes, such as the risks associated with each choice and </w:t>
      </w:r>
      <w:r w:rsidR="00FD5555">
        <w:rPr>
          <w:rFonts w:ascii="Times New Roman" w:hAnsi="Times New Roman" w:cs="Times New Roman"/>
          <w:sz w:val="24"/>
          <w:szCs w:val="24"/>
          <w:lang w:val="en-US"/>
        </w:rPr>
        <w:t xml:space="preserve">the </w:t>
      </w:r>
      <w:r w:rsidR="00F110E7">
        <w:rPr>
          <w:rFonts w:ascii="Times New Roman" w:hAnsi="Times New Roman" w:cs="Times New Roman"/>
          <w:sz w:val="24"/>
          <w:szCs w:val="24"/>
          <w:lang w:val="en-US"/>
        </w:rPr>
        <w:t>affordances perceived by translators in their interaction</w:t>
      </w:r>
      <w:r w:rsidR="00FD5555">
        <w:rPr>
          <w:rFonts w:ascii="Times New Roman" w:hAnsi="Times New Roman" w:cs="Times New Roman"/>
          <w:sz w:val="24"/>
          <w:szCs w:val="24"/>
          <w:lang w:val="en-US"/>
        </w:rPr>
        <w:t>s</w:t>
      </w:r>
      <w:r w:rsidR="00E50F9D">
        <w:rPr>
          <w:rFonts w:ascii="Times New Roman" w:hAnsi="Times New Roman" w:cs="Times New Roman"/>
          <w:sz w:val="24"/>
          <w:szCs w:val="24"/>
          <w:lang w:val="en-US"/>
        </w:rPr>
        <w:t xml:space="preserve"> with </w:t>
      </w:r>
      <w:r w:rsidR="00F110E7">
        <w:rPr>
          <w:rFonts w:ascii="Times New Roman" w:hAnsi="Times New Roman" w:cs="Times New Roman"/>
          <w:sz w:val="24"/>
          <w:szCs w:val="24"/>
          <w:lang w:val="en-US"/>
        </w:rPr>
        <w:t>s</w:t>
      </w:r>
      <w:r w:rsidR="00FD5555">
        <w:rPr>
          <w:rFonts w:ascii="Times New Roman" w:hAnsi="Times New Roman" w:cs="Times New Roman"/>
          <w:sz w:val="24"/>
          <w:szCs w:val="24"/>
          <w:lang w:val="en-US"/>
        </w:rPr>
        <w:t xml:space="preserve">earch engines </w:t>
      </w:r>
      <w:r w:rsidR="00E50F9D">
        <w:rPr>
          <w:rFonts w:ascii="Times New Roman" w:hAnsi="Times New Roman" w:cs="Times New Roman"/>
          <w:sz w:val="24"/>
          <w:szCs w:val="24"/>
          <w:lang w:val="en-US"/>
        </w:rPr>
        <w:t xml:space="preserve">and texts </w:t>
      </w:r>
      <w:r w:rsidR="00FD5555">
        <w:rPr>
          <w:rFonts w:ascii="Times New Roman" w:hAnsi="Times New Roman" w:cs="Times New Roman"/>
          <w:sz w:val="24"/>
          <w:szCs w:val="24"/>
          <w:lang w:val="en-US"/>
        </w:rPr>
        <w:t xml:space="preserve">when making their decisions. </w:t>
      </w:r>
    </w:p>
    <w:p w14:paraId="1F3C60AD" w14:textId="77777777" w:rsidR="007E607B" w:rsidRDefault="007E607B" w:rsidP="00A01621">
      <w:pPr>
        <w:rPr>
          <w:rFonts w:ascii="Times New Roman" w:hAnsi="Times New Roman" w:cs="Times New Roman"/>
          <w:b/>
          <w:sz w:val="24"/>
          <w:szCs w:val="24"/>
          <w:lang w:val="en-US"/>
        </w:rPr>
      </w:pPr>
    </w:p>
    <w:p w14:paraId="6A558F02" w14:textId="77777777" w:rsidR="003413B0" w:rsidRDefault="003413B0" w:rsidP="00510411">
      <w:pPr>
        <w:rPr>
          <w:rFonts w:ascii="Times New Roman" w:hAnsi="Times New Roman" w:cs="Times New Roman"/>
          <w:b/>
          <w:sz w:val="24"/>
          <w:szCs w:val="24"/>
          <w:lang w:val="en-US"/>
        </w:rPr>
      </w:pPr>
    </w:p>
    <w:p w14:paraId="6F5C2879" w14:textId="77777777" w:rsidR="003413B0" w:rsidRDefault="003413B0" w:rsidP="00EB2E11">
      <w:pPr>
        <w:jc w:val="center"/>
        <w:rPr>
          <w:rFonts w:ascii="Times New Roman" w:hAnsi="Times New Roman" w:cs="Times New Roman"/>
          <w:b/>
          <w:sz w:val="24"/>
          <w:szCs w:val="24"/>
          <w:lang w:val="en-US"/>
        </w:rPr>
      </w:pPr>
    </w:p>
    <w:p w14:paraId="3D89A79D" w14:textId="77777777" w:rsidR="009D0D70" w:rsidRPr="0096418C" w:rsidRDefault="009D0D70" w:rsidP="00EB2E11">
      <w:pPr>
        <w:jc w:val="center"/>
        <w:rPr>
          <w:rFonts w:ascii="Times New Roman" w:hAnsi="Times New Roman" w:cs="Times New Roman"/>
          <w:b/>
          <w:sz w:val="24"/>
          <w:szCs w:val="24"/>
          <w:lang w:val="en-US"/>
        </w:rPr>
      </w:pPr>
      <w:r w:rsidRPr="0096418C">
        <w:rPr>
          <w:rFonts w:ascii="Times New Roman" w:hAnsi="Times New Roman" w:cs="Times New Roman"/>
          <w:b/>
          <w:sz w:val="24"/>
          <w:szCs w:val="24"/>
          <w:lang w:val="en-US"/>
        </w:rPr>
        <w:t>References</w:t>
      </w:r>
    </w:p>
    <w:p w14:paraId="64EFFD09" w14:textId="77777777" w:rsidR="00A01621" w:rsidRDefault="00A01621" w:rsidP="001725EA">
      <w:pPr>
        <w:spacing w:after="120"/>
        <w:ind w:left="709" w:hanging="709"/>
        <w:rPr>
          <w:rFonts w:ascii="Times New Roman" w:hAnsi="Times New Roman" w:cs="Times New Roman"/>
          <w:sz w:val="24"/>
          <w:szCs w:val="24"/>
          <w:lang w:val="en-US"/>
        </w:rPr>
      </w:pPr>
    </w:p>
    <w:p w14:paraId="65CB3BA7" w14:textId="77777777" w:rsidR="00E8006B" w:rsidRPr="006603B1" w:rsidRDefault="00841691" w:rsidP="001725EA">
      <w:pPr>
        <w:spacing w:after="120"/>
        <w:ind w:left="709" w:hanging="709"/>
        <w:rPr>
          <w:rFonts w:ascii="Times New Roman" w:hAnsi="Times New Roman" w:cs="Times New Roman"/>
          <w:sz w:val="24"/>
          <w:szCs w:val="24"/>
          <w:lang w:val="en-US"/>
        </w:rPr>
      </w:pPr>
      <w:r w:rsidRPr="00F33F4B">
        <w:rPr>
          <w:rFonts w:ascii="Times New Roman" w:hAnsi="Times New Roman" w:cs="Times New Roman"/>
          <w:sz w:val="24"/>
          <w:szCs w:val="24"/>
          <w:lang w:val="it-IT"/>
        </w:rPr>
        <w:t>Amirian, Z.</w:t>
      </w:r>
      <w:r w:rsidR="00F33F4B">
        <w:rPr>
          <w:rFonts w:ascii="Times New Roman" w:hAnsi="Times New Roman" w:cs="Times New Roman"/>
          <w:sz w:val="24"/>
          <w:szCs w:val="24"/>
          <w:lang w:val="it-IT"/>
        </w:rPr>
        <w:t>,</w:t>
      </w:r>
      <w:r w:rsidR="00E6512C" w:rsidRPr="00F33F4B">
        <w:rPr>
          <w:rFonts w:ascii="Times New Roman" w:hAnsi="Times New Roman" w:cs="Times New Roman"/>
          <w:sz w:val="24"/>
          <w:szCs w:val="24"/>
          <w:lang w:val="it-IT"/>
        </w:rPr>
        <w:t xml:space="preserve"> </w:t>
      </w:r>
      <w:r w:rsidR="00276A43" w:rsidRPr="00F33F4B">
        <w:rPr>
          <w:rFonts w:ascii="Times New Roman" w:hAnsi="Times New Roman" w:cs="Times New Roman"/>
          <w:sz w:val="24"/>
          <w:szCs w:val="24"/>
          <w:lang w:val="it-IT"/>
        </w:rPr>
        <w:t xml:space="preserve">&amp; </w:t>
      </w:r>
      <w:r w:rsidRPr="00F33F4B">
        <w:rPr>
          <w:rFonts w:ascii="Times New Roman" w:hAnsi="Times New Roman" w:cs="Times New Roman"/>
          <w:sz w:val="24"/>
          <w:szCs w:val="24"/>
          <w:lang w:val="it-IT"/>
        </w:rPr>
        <w:t>B</w:t>
      </w:r>
      <w:r w:rsidR="00E6512C" w:rsidRPr="00F33F4B">
        <w:rPr>
          <w:rFonts w:ascii="Times New Roman" w:hAnsi="Times New Roman" w:cs="Times New Roman"/>
          <w:sz w:val="24"/>
          <w:szCs w:val="24"/>
          <w:lang w:val="it-IT"/>
        </w:rPr>
        <w:t>aghiat</w:t>
      </w:r>
      <w:r w:rsidR="00276A43" w:rsidRPr="00F33F4B">
        <w:rPr>
          <w:rFonts w:ascii="Times New Roman" w:hAnsi="Times New Roman" w:cs="Times New Roman"/>
          <w:sz w:val="24"/>
          <w:szCs w:val="24"/>
          <w:lang w:val="it-IT"/>
        </w:rPr>
        <w:t>, M.</w:t>
      </w:r>
      <w:r w:rsidR="00F33F4B" w:rsidRPr="00F33F4B">
        <w:rPr>
          <w:rFonts w:ascii="Times New Roman" w:hAnsi="Times New Roman" w:cs="Times New Roman"/>
          <w:sz w:val="24"/>
          <w:szCs w:val="24"/>
          <w:lang w:val="it-IT"/>
        </w:rPr>
        <w:t xml:space="preserve"> </w:t>
      </w:r>
      <w:r w:rsidR="00276A43" w:rsidRPr="00F33F4B">
        <w:rPr>
          <w:rFonts w:ascii="Times New Roman" w:hAnsi="Times New Roman" w:cs="Times New Roman"/>
          <w:sz w:val="24"/>
          <w:szCs w:val="24"/>
          <w:lang w:val="it-IT"/>
        </w:rPr>
        <w:t>J</w:t>
      </w:r>
      <w:r w:rsidR="00E8006B" w:rsidRPr="00F33F4B">
        <w:rPr>
          <w:rFonts w:ascii="Times New Roman" w:hAnsi="Times New Roman" w:cs="Times New Roman"/>
          <w:sz w:val="24"/>
          <w:szCs w:val="24"/>
          <w:lang w:val="it-IT"/>
        </w:rPr>
        <w:t xml:space="preserve">. </w:t>
      </w:r>
      <w:r w:rsidRPr="00F33F4B">
        <w:rPr>
          <w:rFonts w:ascii="Times New Roman" w:hAnsi="Times New Roman" w:cs="Times New Roman"/>
          <w:sz w:val="24"/>
          <w:szCs w:val="24"/>
          <w:lang w:val="it-IT"/>
        </w:rPr>
        <w:t>(</w:t>
      </w:r>
      <w:r w:rsidR="00E8006B" w:rsidRPr="00F33F4B">
        <w:rPr>
          <w:rFonts w:ascii="Times New Roman" w:hAnsi="Times New Roman" w:cs="Times New Roman"/>
          <w:sz w:val="24"/>
          <w:szCs w:val="24"/>
          <w:lang w:val="it-IT"/>
        </w:rPr>
        <w:t>2013</w:t>
      </w:r>
      <w:r w:rsidRPr="00F33F4B">
        <w:rPr>
          <w:rFonts w:ascii="Times New Roman" w:hAnsi="Times New Roman" w:cs="Times New Roman"/>
          <w:sz w:val="24"/>
          <w:szCs w:val="24"/>
          <w:lang w:val="it-IT"/>
        </w:rPr>
        <w:t>)</w:t>
      </w:r>
      <w:r w:rsidR="00E8006B" w:rsidRPr="00F33F4B">
        <w:rPr>
          <w:rFonts w:ascii="Times New Roman" w:hAnsi="Times New Roman" w:cs="Times New Roman"/>
          <w:sz w:val="24"/>
          <w:szCs w:val="24"/>
          <w:lang w:val="it-IT"/>
        </w:rPr>
        <w:t xml:space="preserve">. </w:t>
      </w:r>
      <w:r w:rsidR="00E8006B" w:rsidRPr="00526229">
        <w:rPr>
          <w:rFonts w:ascii="Times New Roman" w:hAnsi="Times New Roman" w:cs="Times New Roman"/>
          <w:sz w:val="24"/>
          <w:szCs w:val="24"/>
          <w:lang w:val="en-US"/>
        </w:rPr>
        <w:t xml:space="preserve">Uncertainty and Uncertainty Management: </w:t>
      </w:r>
      <w:proofErr w:type="gramStart"/>
      <w:r w:rsidR="00E8006B" w:rsidRPr="00526229">
        <w:rPr>
          <w:rFonts w:ascii="Times New Roman" w:hAnsi="Times New Roman" w:cs="Times New Roman"/>
          <w:sz w:val="24"/>
          <w:szCs w:val="24"/>
          <w:lang w:val="en-US"/>
        </w:rPr>
        <w:t>the</w:t>
      </w:r>
      <w:proofErr w:type="gramEnd"/>
      <w:r w:rsidR="00E8006B" w:rsidRPr="00526229">
        <w:rPr>
          <w:rFonts w:ascii="Times New Roman" w:hAnsi="Times New Roman" w:cs="Times New Roman"/>
          <w:sz w:val="24"/>
          <w:szCs w:val="24"/>
          <w:lang w:val="en-US"/>
        </w:rPr>
        <w:t xml:space="preserve"> Metacognitive State of Problem-Solving of Professional (experienced) Translators and Students of Translation Studies. </w:t>
      </w:r>
      <w:r w:rsidR="00E8006B" w:rsidRPr="00526229">
        <w:rPr>
          <w:rFonts w:ascii="Times New Roman" w:hAnsi="Times New Roman" w:cs="Times New Roman"/>
          <w:i/>
          <w:sz w:val="24"/>
          <w:szCs w:val="24"/>
          <w:lang w:val="en-US"/>
        </w:rPr>
        <w:t xml:space="preserve">International Journal of English Language &amp; Translation Studies </w:t>
      </w:r>
      <w:r w:rsidR="000048E8" w:rsidRPr="00526229">
        <w:rPr>
          <w:rFonts w:ascii="Times New Roman" w:hAnsi="Times New Roman" w:cs="Times New Roman"/>
          <w:sz w:val="24"/>
          <w:szCs w:val="24"/>
          <w:lang w:val="en-US"/>
        </w:rPr>
        <w:t>1(</w:t>
      </w:r>
      <w:r w:rsidR="00E8006B" w:rsidRPr="00526229">
        <w:rPr>
          <w:rFonts w:ascii="Times New Roman" w:hAnsi="Times New Roman" w:cs="Times New Roman"/>
          <w:sz w:val="24"/>
          <w:szCs w:val="24"/>
          <w:lang w:val="en-US"/>
        </w:rPr>
        <w:t>2</w:t>
      </w:r>
      <w:r w:rsidR="000048E8" w:rsidRPr="00526229">
        <w:rPr>
          <w:rFonts w:ascii="Times New Roman" w:hAnsi="Times New Roman" w:cs="Times New Roman"/>
          <w:sz w:val="24"/>
          <w:szCs w:val="24"/>
          <w:lang w:val="en-US"/>
        </w:rPr>
        <w:t>)</w:t>
      </w:r>
      <w:r w:rsidR="007E7931">
        <w:rPr>
          <w:rFonts w:ascii="Times New Roman" w:hAnsi="Times New Roman" w:cs="Times New Roman"/>
          <w:sz w:val="24"/>
          <w:szCs w:val="24"/>
          <w:lang w:val="en-US"/>
        </w:rPr>
        <w:t>,</w:t>
      </w:r>
      <w:r w:rsidR="00E8006B" w:rsidRPr="00526229">
        <w:rPr>
          <w:rFonts w:ascii="Times New Roman" w:hAnsi="Times New Roman" w:cs="Times New Roman"/>
          <w:sz w:val="24"/>
          <w:szCs w:val="24"/>
          <w:lang w:val="en-US"/>
        </w:rPr>
        <w:t xml:space="preserve"> 223-242.</w:t>
      </w:r>
      <w:r w:rsidR="00512439">
        <w:rPr>
          <w:rFonts w:ascii="Times New Roman" w:hAnsi="Times New Roman" w:cs="Times New Roman"/>
          <w:sz w:val="24"/>
          <w:szCs w:val="24"/>
          <w:lang w:val="en-US"/>
        </w:rPr>
        <w:t xml:space="preserve"> </w:t>
      </w:r>
      <w:hyperlink r:id="rId18" w:history="1">
        <w:r w:rsidR="00512439" w:rsidRPr="006603B1">
          <w:rPr>
            <w:rStyle w:val="Hipervnculo"/>
            <w:rFonts w:ascii="Times New Roman" w:hAnsi="Times New Roman" w:cs="Times New Roman"/>
            <w:sz w:val="24"/>
            <w:szCs w:val="24"/>
            <w:lang w:val="en-US"/>
          </w:rPr>
          <w:t>http://citeseerx.ist.psu.edu/viewdoc/download?doi=10.1.1.403.6488&amp;rep=rep1&amp;type=pdf</w:t>
        </w:r>
      </w:hyperlink>
    </w:p>
    <w:p w14:paraId="40BC5966" w14:textId="77777777" w:rsidR="001A7A3A" w:rsidRPr="00526229" w:rsidRDefault="009D0D70" w:rsidP="001725EA">
      <w:pPr>
        <w:spacing w:after="120"/>
        <w:ind w:left="709" w:hanging="709"/>
        <w:rPr>
          <w:rFonts w:ascii="Times New Roman" w:hAnsi="Times New Roman" w:cs="Times New Roman"/>
          <w:sz w:val="24"/>
          <w:szCs w:val="24"/>
          <w:lang w:val="en-US"/>
        </w:rPr>
      </w:pPr>
      <w:r w:rsidRPr="00526229">
        <w:rPr>
          <w:rFonts w:ascii="Times New Roman" w:hAnsi="Times New Roman" w:cs="Times New Roman"/>
          <w:sz w:val="24"/>
          <w:szCs w:val="24"/>
          <w:lang w:val="en-US"/>
        </w:rPr>
        <w:t>Ange</w:t>
      </w:r>
      <w:r w:rsidR="00841691">
        <w:rPr>
          <w:rFonts w:ascii="Times New Roman" w:hAnsi="Times New Roman" w:cs="Times New Roman"/>
          <w:sz w:val="24"/>
          <w:szCs w:val="24"/>
          <w:lang w:val="en-US"/>
        </w:rPr>
        <w:t>lone, E</w:t>
      </w:r>
      <w:r w:rsidR="00171C08">
        <w:rPr>
          <w:rFonts w:ascii="Times New Roman" w:hAnsi="Times New Roman" w:cs="Times New Roman"/>
          <w:sz w:val="24"/>
          <w:szCs w:val="24"/>
          <w:lang w:val="en-US"/>
        </w:rPr>
        <w:t>.</w:t>
      </w:r>
      <w:r w:rsidR="00E6512C">
        <w:rPr>
          <w:rFonts w:ascii="Times New Roman" w:hAnsi="Times New Roman" w:cs="Times New Roman"/>
          <w:sz w:val="24"/>
          <w:szCs w:val="24"/>
          <w:lang w:val="en-US"/>
        </w:rPr>
        <w:t xml:space="preserve"> </w:t>
      </w:r>
      <w:r w:rsidR="00841691">
        <w:rPr>
          <w:rFonts w:ascii="Times New Roman" w:hAnsi="Times New Roman" w:cs="Times New Roman"/>
          <w:sz w:val="24"/>
          <w:szCs w:val="24"/>
          <w:lang w:val="en-US"/>
        </w:rPr>
        <w:t>(</w:t>
      </w:r>
      <w:r w:rsidR="00171C08">
        <w:rPr>
          <w:rFonts w:ascii="Times New Roman" w:hAnsi="Times New Roman" w:cs="Times New Roman"/>
          <w:sz w:val="24"/>
          <w:szCs w:val="24"/>
          <w:lang w:val="en-US"/>
        </w:rPr>
        <w:t>2010</w:t>
      </w:r>
      <w:r w:rsidR="00841691">
        <w:rPr>
          <w:rFonts w:ascii="Times New Roman" w:hAnsi="Times New Roman" w:cs="Times New Roman"/>
          <w:sz w:val="24"/>
          <w:szCs w:val="24"/>
          <w:lang w:val="en-US"/>
        </w:rPr>
        <w:t>)</w:t>
      </w:r>
      <w:r w:rsidR="00171C08">
        <w:rPr>
          <w:rFonts w:ascii="Times New Roman" w:hAnsi="Times New Roman" w:cs="Times New Roman"/>
          <w:sz w:val="24"/>
          <w:szCs w:val="24"/>
          <w:lang w:val="en-US"/>
        </w:rPr>
        <w:t>. Uncertainty, Uncertainty Management and Metacognitive Problem Solving in the Translation T</w:t>
      </w:r>
      <w:r w:rsidRPr="00526229">
        <w:rPr>
          <w:rFonts w:ascii="Times New Roman" w:hAnsi="Times New Roman" w:cs="Times New Roman"/>
          <w:sz w:val="24"/>
          <w:szCs w:val="24"/>
          <w:lang w:val="en-US"/>
        </w:rPr>
        <w:t>ask.</w:t>
      </w:r>
      <w:r w:rsidR="00915853">
        <w:rPr>
          <w:rFonts w:ascii="Times New Roman" w:hAnsi="Times New Roman" w:cs="Times New Roman"/>
          <w:sz w:val="24"/>
          <w:szCs w:val="24"/>
          <w:lang w:val="en-US"/>
        </w:rPr>
        <w:t xml:space="preserve"> In</w:t>
      </w:r>
      <w:r w:rsidR="00810026" w:rsidRPr="00810026">
        <w:rPr>
          <w:rFonts w:ascii="Times New Roman" w:hAnsi="Times New Roman" w:cs="Times New Roman"/>
          <w:sz w:val="24"/>
          <w:szCs w:val="24"/>
          <w:lang w:val="en-US"/>
        </w:rPr>
        <w:t xml:space="preserve"> </w:t>
      </w:r>
      <w:r w:rsidR="00810026">
        <w:rPr>
          <w:rFonts w:ascii="Times New Roman" w:hAnsi="Times New Roman" w:cs="Times New Roman"/>
          <w:sz w:val="24"/>
          <w:szCs w:val="24"/>
          <w:lang w:val="en-US"/>
        </w:rPr>
        <w:t>G.</w:t>
      </w:r>
      <w:r w:rsidR="00810026" w:rsidRPr="00526229">
        <w:rPr>
          <w:rFonts w:ascii="Times New Roman" w:hAnsi="Times New Roman" w:cs="Times New Roman"/>
          <w:sz w:val="24"/>
          <w:szCs w:val="24"/>
          <w:lang w:val="en-US"/>
        </w:rPr>
        <w:t>M.</w:t>
      </w:r>
      <w:r w:rsidR="00810026">
        <w:rPr>
          <w:rFonts w:ascii="Times New Roman" w:hAnsi="Times New Roman" w:cs="Times New Roman"/>
          <w:sz w:val="24"/>
          <w:szCs w:val="24"/>
          <w:lang w:val="en-US"/>
        </w:rPr>
        <w:t xml:space="preserve"> Shreve &amp; E.</w:t>
      </w:r>
      <w:r w:rsidR="00810026" w:rsidRPr="00526229">
        <w:rPr>
          <w:rFonts w:ascii="Times New Roman" w:hAnsi="Times New Roman" w:cs="Times New Roman"/>
          <w:sz w:val="24"/>
          <w:szCs w:val="24"/>
          <w:lang w:val="en-US"/>
        </w:rPr>
        <w:t xml:space="preserve"> Angelone</w:t>
      </w:r>
      <w:r w:rsidRPr="00526229">
        <w:rPr>
          <w:rFonts w:ascii="Times New Roman" w:hAnsi="Times New Roman" w:cs="Times New Roman"/>
          <w:sz w:val="24"/>
          <w:szCs w:val="24"/>
          <w:lang w:val="en-US"/>
        </w:rPr>
        <w:t xml:space="preserve"> </w:t>
      </w:r>
      <w:r w:rsidR="00810026">
        <w:rPr>
          <w:rFonts w:ascii="Times New Roman" w:hAnsi="Times New Roman" w:cs="Times New Roman"/>
          <w:sz w:val="24"/>
          <w:szCs w:val="24"/>
          <w:lang w:val="en-US"/>
        </w:rPr>
        <w:t>(Eds.)</w:t>
      </w:r>
      <w:r w:rsidR="00B32A20">
        <w:rPr>
          <w:rFonts w:ascii="Times New Roman" w:hAnsi="Times New Roman" w:cs="Times New Roman"/>
          <w:sz w:val="24"/>
          <w:szCs w:val="24"/>
          <w:lang w:val="en-US"/>
        </w:rPr>
        <w:t>,</w:t>
      </w:r>
      <w:r w:rsidR="00810026">
        <w:rPr>
          <w:rFonts w:ascii="Times New Roman" w:hAnsi="Times New Roman" w:cs="Times New Roman"/>
          <w:sz w:val="24"/>
          <w:szCs w:val="24"/>
          <w:lang w:val="en-US"/>
        </w:rPr>
        <w:t xml:space="preserve"> </w:t>
      </w:r>
      <w:r w:rsidRPr="00526229">
        <w:rPr>
          <w:rFonts w:ascii="Times New Roman" w:hAnsi="Times New Roman" w:cs="Times New Roman"/>
          <w:i/>
          <w:sz w:val="24"/>
          <w:szCs w:val="24"/>
          <w:lang w:val="en-US"/>
        </w:rPr>
        <w:t>Translation and Cognition</w:t>
      </w:r>
      <w:r w:rsidR="00161CE7">
        <w:rPr>
          <w:rFonts w:ascii="Times New Roman" w:hAnsi="Times New Roman" w:cs="Times New Roman"/>
          <w:sz w:val="24"/>
          <w:szCs w:val="24"/>
          <w:lang w:val="en-US"/>
        </w:rPr>
        <w:t xml:space="preserve"> (pp.</w:t>
      </w:r>
      <w:r w:rsidR="007E0305">
        <w:rPr>
          <w:rFonts w:ascii="Times New Roman" w:hAnsi="Times New Roman" w:cs="Times New Roman"/>
          <w:sz w:val="24"/>
          <w:szCs w:val="24"/>
          <w:lang w:val="en-US"/>
        </w:rPr>
        <w:t xml:space="preserve"> </w:t>
      </w:r>
      <w:r w:rsidR="00915853" w:rsidRPr="00526229">
        <w:rPr>
          <w:rFonts w:ascii="Times New Roman" w:hAnsi="Times New Roman" w:cs="Times New Roman"/>
          <w:sz w:val="24"/>
          <w:szCs w:val="24"/>
          <w:lang w:val="en-US"/>
        </w:rPr>
        <w:t>17-40</w:t>
      </w:r>
      <w:r w:rsidR="00161CE7">
        <w:rPr>
          <w:rFonts w:ascii="Times New Roman" w:hAnsi="Times New Roman" w:cs="Times New Roman"/>
          <w:sz w:val="24"/>
          <w:szCs w:val="24"/>
          <w:lang w:val="en-US"/>
        </w:rPr>
        <w:t>)</w:t>
      </w:r>
      <w:r w:rsidRPr="00526229">
        <w:rPr>
          <w:rFonts w:ascii="Times New Roman" w:hAnsi="Times New Roman" w:cs="Times New Roman"/>
          <w:i/>
          <w:sz w:val="24"/>
          <w:szCs w:val="24"/>
          <w:lang w:val="en-US"/>
        </w:rPr>
        <w:t xml:space="preserve">. </w:t>
      </w:r>
      <w:r w:rsidRPr="00526229">
        <w:rPr>
          <w:rFonts w:ascii="Times New Roman" w:hAnsi="Times New Roman" w:cs="Times New Roman"/>
          <w:sz w:val="24"/>
          <w:szCs w:val="24"/>
          <w:lang w:val="en-US"/>
        </w:rPr>
        <w:t xml:space="preserve">John </w:t>
      </w:r>
      <w:proofErr w:type="spellStart"/>
      <w:r w:rsidRPr="00526229">
        <w:rPr>
          <w:rFonts w:ascii="Times New Roman" w:hAnsi="Times New Roman" w:cs="Times New Roman"/>
          <w:sz w:val="24"/>
          <w:szCs w:val="24"/>
          <w:lang w:val="en-US"/>
        </w:rPr>
        <w:t>Benjamins</w:t>
      </w:r>
      <w:proofErr w:type="spellEnd"/>
      <w:r w:rsidRPr="00526229">
        <w:rPr>
          <w:rFonts w:ascii="Times New Roman" w:hAnsi="Times New Roman" w:cs="Times New Roman"/>
          <w:sz w:val="24"/>
          <w:szCs w:val="24"/>
          <w:lang w:val="en-US"/>
        </w:rPr>
        <w:t>.</w:t>
      </w:r>
    </w:p>
    <w:p w14:paraId="14BE6ED5" w14:textId="77777777" w:rsidR="003927F9" w:rsidRPr="00526229" w:rsidRDefault="00E6512C" w:rsidP="001725EA">
      <w:pPr>
        <w:spacing w:after="120"/>
        <w:ind w:left="709" w:hanging="709"/>
        <w:rPr>
          <w:rFonts w:ascii="Times New Roman" w:hAnsi="Times New Roman" w:cs="Times New Roman"/>
          <w:sz w:val="24"/>
          <w:szCs w:val="24"/>
          <w:lang w:val="en-US"/>
        </w:rPr>
      </w:pPr>
      <w:r>
        <w:rPr>
          <w:rFonts w:ascii="Times New Roman" w:hAnsi="Times New Roman" w:cs="Times New Roman"/>
          <w:sz w:val="24"/>
          <w:szCs w:val="24"/>
          <w:lang w:val="en-US"/>
        </w:rPr>
        <w:t>Angelone, E.</w:t>
      </w:r>
      <w:r w:rsidR="00F33F4B">
        <w:rPr>
          <w:rFonts w:ascii="Times New Roman" w:hAnsi="Times New Roman" w:cs="Times New Roman"/>
          <w:sz w:val="24"/>
          <w:szCs w:val="24"/>
          <w:lang w:val="en-US"/>
        </w:rPr>
        <w:t>,</w:t>
      </w:r>
      <w:r w:rsidR="00276A43">
        <w:rPr>
          <w:rFonts w:ascii="Times New Roman" w:hAnsi="Times New Roman" w:cs="Times New Roman"/>
          <w:sz w:val="24"/>
          <w:szCs w:val="24"/>
          <w:lang w:val="en-US"/>
        </w:rPr>
        <w:t xml:space="preserve"> &amp;</w:t>
      </w:r>
      <w:r>
        <w:rPr>
          <w:rFonts w:ascii="Times New Roman" w:hAnsi="Times New Roman" w:cs="Times New Roman"/>
          <w:sz w:val="24"/>
          <w:szCs w:val="24"/>
          <w:lang w:val="en-US"/>
        </w:rPr>
        <w:t xml:space="preserve"> Shreve</w:t>
      </w:r>
      <w:r w:rsidR="00276A43">
        <w:rPr>
          <w:rFonts w:ascii="Times New Roman" w:hAnsi="Times New Roman" w:cs="Times New Roman"/>
          <w:sz w:val="24"/>
          <w:szCs w:val="24"/>
          <w:lang w:val="en-US"/>
        </w:rPr>
        <w:t>, G. M</w:t>
      </w:r>
      <w:r w:rsidR="00A73B58" w:rsidRPr="0052622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A73B58" w:rsidRPr="00526229">
        <w:rPr>
          <w:rFonts w:ascii="Times New Roman" w:hAnsi="Times New Roman" w:cs="Times New Roman"/>
          <w:sz w:val="24"/>
          <w:szCs w:val="24"/>
          <w:lang w:val="en-US"/>
        </w:rPr>
        <w:t>2011</w:t>
      </w:r>
      <w:r>
        <w:rPr>
          <w:rFonts w:ascii="Times New Roman" w:hAnsi="Times New Roman" w:cs="Times New Roman"/>
          <w:sz w:val="24"/>
          <w:szCs w:val="24"/>
          <w:lang w:val="en-US"/>
        </w:rPr>
        <w:t>)</w:t>
      </w:r>
      <w:r w:rsidR="00A73B58" w:rsidRPr="00526229">
        <w:rPr>
          <w:rFonts w:ascii="Times New Roman" w:hAnsi="Times New Roman" w:cs="Times New Roman"/>
          <w:sz w:val="24"/>
          <w:szCs w:val="24"/>
          <w:lang w:val="en-US"/>
        </w:rPr>
        <w:t>. Uncertainty M</w:t>
      </w:r>
      <w:r w:rsidR="003927F9" w:rsidRPr="00526229">
        <w:rPr>
          <w:rFonts w:ascii="Times New Roman" w:hAnsi="Times New Roman" w:cs="Times New Roman"/>
          <w:sz w:val="24"/>
          <w:szCs w:val="24"/>
          <w:lang w:val="en-US"/>
        </w:rPr>
        <w:t xml:space="preserve">anagement, </w:t>
      </w:r>
      <w:r w:rsidR="00A73B58" w:rsidRPr="00526229">
        <w:rPr>
          <w:rFonts w:ascii="Times New Roman" w:hAnsi="Times New Roman" w:cs="Times New Roman"/>
          <w:sz w:val="24"/>
          <w:szCs w:val="24"/>
          <w:lang w:val="en-US"/>
        </w:rPr>
        <w:t>Metacognitive Bundling in Problem Solving, and Translation Quality. In</w:t>
      </w:r>
      <w:r w:rsidR="001125BA">
        <w:rPr>
          <w:rFonts w:ascii="Times New Roman" w:hAnsi="Times New Roman" w:cs="Times New Roman"/>
          <w:sz w:val="24"/>
          <w:szCs w:val="24"/>
          <w:lang w:val="en-US"/>
        </w:rPr>
        <w:t xml:space="preserve"> </w:t>
      </w:r>
      <w:r w:rsidR="00161CE7">
        <w:rPr>
          <w:rFonts w:ascii="Times New Roman" w:hAnsi="Times New Roman" w:cs="Times New Roman"/>
          <w:sz w:val="24"/>
          <w:szCs w:val="24"/>
          <w:lang w:val="en-US"/>
        </w:rPr>
        <w:t xml:space="preserve">S. </w:t>
      </w:r>
      <w:r w:rsidR="00161CE7" w:rsidRPr="00526229">
        <w:rPr>
          <w:rFonts w:ascii="Times New Roman" w:hAnsi="Times New Roman" w:cs="Times New Roman"/>
          <w:sz w:val="24"/>
          <w:szCs w:val="24"/>
          <w:lang w:val="en-US"/>
        </w:rPr>
        <w:t>O'Brien</w:t>
      </w:r>
      <w:r w:rsidR="00161CE7">
        <w:rPr>
          <w:rFonts w:ascii="Times New Roman" w:hAnsi="Times New Roman" w:cs="Times New Roman"/>
          <w:sz w:val="24"/>
          <w:szCs w:val="24"/>
          <w:lang w:val="en-US"/>
        </w:rPr>
        <w:t xml:space="preserve"> (Ed.</w:t>
      </w:r>
      <w:r w:rsidR="00B32A20">
        <w:rPr>
          <w:rFonts w:ascii="Times New Roman" w:hAnsi="Times New Roman" w:cs="Times New Roman"/>
          <w:sz w:val="24"/>
          <w:szCs w:val="24"/>
          <w:lang w:val="en-US"/>
        </w:rPr>
        <w:t>)</w:t>
      </w:r>
      <w:r w:rsidR="00B32A20">
        <w:rPr>
          <w:rFonts w:ascii="Times New Roman" w:hAnsi="Times New Roman" w:cs="Times New Roman"/>
          <w:i/>
          <w:sz w:val="24"/>
          <w:szCs w:val="24"/>
          <w:lang w:val="en-US"/>
        </w:rPr>
        <w:t>,</w:t>
      </w:r>
      <w:r w:rsidR="00161CE7">
        <w:rPr>
          <w:rFonts w:ascii="Times New Roman" w:hAnsi="Times New Roman" w:cs="Times New Roman"/>
          <w:i/>
          <w:sz w:val="24"/>
          <w:szCs w:val="24"/>
          <w:lang w:val="en-US"/>
        </w:rPr>
        <w:t xml:space="preserve"> </w:t>
      </w:r>
      <w:r w:rsidR="00A73B58" w:rsidRPr="00526229">
        <w:rPr>
          <w:rFonts w:ascii="Times New Roman" w:hAnsi="Times New Roman" w:cs="Times New Roman"/>
          <w:i/>
          <w:sz w:val="24"/>
          <w:szCs w:val="24"/>
          <w:lang w:val="en-US"/>
        </w:rPr>
        <w:t>Cognitive Explorations of Translation</w:t>
      </w:r>
      <w:r w:rsidR="001125BA">
        <w:rPr>
          <w:rFonts w:ascii="Times New Roman" w:hAnsi="Times New Roman" w:cs="Times New Roman"/>
          <w:sz w:val="24"/>
          <w:szCs w:val="24"/>
          <w:lang w:val="en-US"/>
        </w:rPr>
        <w:t xml:space="preserve"> </w:t>
      </w:r>
      <w:r w:rsidR="00161CE7">
        <w:rPr>
          <w:rFonts w:ascii="Times New Roman" w:hAnsi="Times New Roman" w:cs="Times New Roman"/>
          <w:sz w:val="24"/>
          <w:szCs w:val="24"/>
          <w:lang w:val="en-US"/>
        </w:rPr>
        <w:t>(pp.</w:t>
      </w:r>
      <w:r w:rsidR="007E0305">
        <w:rPr>
          <w:rFonts w:ascii="Times New Roman" w:hAnsi="Times New Roman" w:cs="Times New Roman"/>
          <w:sz w:val="24"/>
          <w:szCs w:val="24"/>
          <w:lang w:val="en-US"/>
        </w:rPr>
        <w:t xml:space="preserve"> </w:t>
      </w:r>
      <w:r w:rsidR="001125BA" w:rsidRPr="00526229">
        <w:rPr>
          <w:rFonts w:ascii="Times New Roman" w:hAnsi="Times New Roman" w:cs="Times New Roman"/>
          <w:sz w:val="24"/>
          <w:szCs w:val="24"/>
          <w:lang w:val="en-US"/>
        </w:rPr>
        <w:t>108-130</w:t>
      </w:r>
      <w:r w:rsidR="00161CE7">
        <w:rPr>
          <w:rFonts w:ascii="Times New Roman" w:hAnsi="Times New Roman" w:cs="Times New Roman"/>
          <w:sz w:val="24"/>
          <w:szCs w:val="24"/>
          <w:lang w:val="en-US"/>
        </w:rPr>
        <w:t>)</w:t>
      </w:r>
      <w:r w:rsidR="00A73B58" w:rsidRPr="00526229">
        <w:rPr>
          <w:rFonts w:ascii="Times New Roman" w:hAnsi="Times New Roman" w:cs="Times New Roman"/>
          <w:i/>
          <w:sz w:val="24"/>
          <w:szCs w:val="24"/>
          <w:lang w:val="en-US"/>
        </w:rPr>
        <w:t xml:space="preserve">. </w:t>
      </w:r>
      <w:proofErr w:type="spellStart"/>
      <w:r w:rsidR="001125BA">
        <w:rPr>
          <w:rFonts w:ascii="Times New Roman" w:hAnsi="Times New Roman" w:cs="Times New Roman"/>
          <w:sz w:val="24"/>
          <w:szCs w:val="24"/>
          <w:lang w:val="en-US"/>
        </w:rPr>
        <w:t>Contiuum</w:t>
      </w:r>
      <w:proofErr w:type="spellEnd"/>
      <w:r w:rsidR="00A73B58" w:rsidRPr="00526229">
        <w:rPr>
          <w:rFonts w:ascii="Times New Roman" w:hAnsi="Times New Roman" w:cs="Times New Roman"/>
          <w:sz w:val="24"/>
          <w:szCs w:val="24"/>
          <w:lang w:val="en-US"/>
        </w:rPr>
        <w:t xml:space="preserve">. </w:t>
      </w:r>
    </w:p>
    <w:p w14:paraId="68AE8D82" w14:textId="77777777" w:rsidR="0014042E" w:rsidRPr="00512439" w:rsidRDefault="00E6512C" w:rsidP="001725EA">
      <w:pPr>
        <w:spacing w:after="120"/>
        <w:ind w:left="709" w:hanging="709"/>
        <w:rPr>
          <w:rFonts w:ascii="Times New Roman" w:hAnsi="Times New Roman" w:cs="Times New Roman"/>
          <w:sz w:val="24"/>
          <w:szCs w:val="24"/>
          <w:lang w:val="en-US"/>
        </w:rPr>
      </w:pPr>
      <w:r>
        <w:rPr>
          <w:rFonts w:ascii="Times New Roman" w:hAnsi="Times New Roman" w:cs="Times New Roman"/>
          <w:sz w:val="24"/>
          <w:szCs w:val="24"/>
          <w:lang w:val="en-US"/>
        </w:rPr>
        <w:t>Campbell, S</w:t>
      </w:r>
      <w:r w:rsidR="0014042E" w:rsidRPr="0052622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14042E" w:rsidRPr="00526229">
        <w:rPr>
          <w:rFonts w:ascii="Times New Roman" w:hAnsi="Times New Roman" w:cs="Times New Roman"/>
          <w:sz w:val="24"/>
          <w:szCs w:val="24"/>
          <w:lang w:val="en-US"/>
        </w:rPr>
        <w:t>1999</w:t>
      </w:r>
      <w:r>
        <w:rPr>
          <w:rFonts w:ascii="Times New Roman" w:hAnsi="Times New Roman" w:cs="Times New Roman"/>
          <w:sz w:val="24"/>
          <w:szCs w:val="24"/>
          <w:lang w:val="en-US"/>
        </w:rPr>
        <w:t>)</w:t>
      </w:r>
      <w:r w:rsidR="0014042E" w:rsidRPr="00526229">
        <w:rPr>
          <w:rFonts w:ascii="Times New Roman" w:hAnsi="Times New Roman" w:cs="Times New Roman"/>
          <w:sz w:val="24"/>
          <w:szCs w:val="24"/>
          <w:lang w:val="en-US"/>
        </w:rPr>
        <w:t xml:space="preserve">. A Cognitive Approach to Source Text Difficulty in Translation. </w:t>
      </w:r>
      <w:r w:rsidR="0014042E" w:rsidRPr="00526229">
        <w:rPr>
          <w:rFonts w:ascii="Times New Roman" w:hAnsi="Times New Roman" w:cs="Times New Roman"/>
          <w:i/>
          <w:sz w:val="24"/>
          <w:szCs w:val="24"/>
          <w:lang w:val="en-US"/>
        </w:rPr>
        <w:t xml:space="preserve">Target </w:t>
      </w:r>
      <w:r w:rsidR="005E4696" w:rsidRPr="00526229">
        <w:rPr>
          <w:rFonts w:ascii="Times New Roman" w:hAnsi="Times New Roman" w:cs="Times New Roman"/>
          <w:sz w:val="24"/>
          <w:szCs w:val="24"/>
          <w:lang w:val="en-US"/>
        </w:rPr>
        <w:t>11(</w:t>
      </w:r>
      <w:r w:rsidR="0014042E" w:rsidRPr="00526229">
        <w:rPr>
          <w:rFonts w:ascii="Times New Roman" w:hAnsi="Times New Roman" w:cs="Times New Roman"/>
          <w:sz w:val="24"/>
          <w:szCs w:val="24"/>
          <w:lang w:val="en-US"/>
        </w:rPr>
        <w:t>1</w:t>
      </w:r>
      <w:r w:rsidR="005E4696" w:rsidRPr="00526229">
        <w:rPr>
          <w:rFonts w:ascii="Times New Roman" w:hAnsi="Times New Roman" w:cs="Times New Roman"/>
          <w:sz w:val="24"/>
          <w:szCs w:val="24"/>
          <w:lang w:val="en-US"/>
        </w:rPr>
        <w:t>)</w:t>
      </w:r>
      <w:r w:rsidR="007E7931">
        <w:rPr>
          <w:rFonts w:ascii="Times New Roman" w:hAnsi="Times New Roman" w:cs="Times New Roman"/>
          <w:sz w:val="24"/>
          <w:szCs w:val="24"/>
          <w:lang w:val="en-US"/>
        </w:rPr>
        <w:t>,</w:t>
      </w:r>
      <w:r w:rsidR="0014042E" w:rsidRPr="00526229">
        <w:rPr>
          <w:rFonts w:ascii="Times New Roman" w:hAnsi="Times New Roman" w:cs="Times New Roman"/>
          <w:sz w:val="24"/>
          <w:szCs w:val="24"/>
          <w:lang w:val="en-US"/>
        </w:rPr>
        <w:t xml:space="preserve"> 33-63.</w:t>
      </w:r>
      <w:r w:rsidR="00512439" w:rsidRPr="00D928CB">
        <w:rPr>
          <w:rFonts w:ascii="Times New Roman" w:hAnsi="Times New Roman" w:cs="Times New Roman"/>
          <w:color w:val="0000CC"/>
          <w:sz w:val="24"/>
          <w:szCs w:val="24"/>
          <w:lang w:val="en-US"/>
        </w:rPr>
        <w:t xml:space="preserve"> </w:t>
      </w:r>
      <w:hyperlink r:id="rId19" w:tgtFrame="_blank" w:history="1">
        <w:r w:rsidR="00512439" w:rsidRPr="006603B1">
          <w:rPr>
            <w:rStyle w:val="Hipervnculo"/>
            <w:rFonts w:ascii="Times New Roman" w:hAnsi="Times New Roman" w:cs="Times New Roman"/>
            <w:color w:val="0000CC"/>
            <w:sz w:val="24"/>
            <w:szCs w:val="24"/>
            <w:shd w:val="clear" w:color="auto" w:fill="FFFFFF"/>
            <w:lang w:val="en-US"/>
          </w:rPr>
          <w:t>https://doi.org/10.1075/target.11.1.03cam</w:t>
        </w:r>
      </w:hyperlink>
    </w:p>
    <w:p w14:paraId="0B77B3E8" w14:textId="77777777" w:rsidR="000B0D5F" w:rsidRPr="00526229" w:rsidRDefault="00E6512C" w:rsidP="001725EA">
      <w:pPr>
        <w:spacing w:after="120"/>
        <w:ind w:left="709" w:hanging="709"/>
        <w:rPr>
          <w:rFonts w:ascii="Times New Roman" w:hAnsi="Times New Roman" w:cs="Times New Roman"/>
          <w:sz w:val="24"/>
          <w:szCs w:val="24"/>
          <w:lang w:val="en-US"/>
        </w:rPr>
      </w:pPr>
      <w:r>
        <w:rPr>
          <w:rFonts w:ascii="Times New Roman" w:hAnsi="Times New Roman" w:cs="Times New Roman"/>
          <w:sz w:val="24"/>
          <w:szCs w:val="24"/>
          <w:lang w:val="en-US"/>
        </w:rPr>
        <w:t>Campbell, S</w:t>
      </w:r>
      <w:r w:rsidR="000B0D5F" w:rsidRPr="0052622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0B0D5F" w:rsidRPr="00526229">
        <w:rPr>
          <w:rFonts w:ascii="Times New Roman" w:hAnsi="Times New Roman" w:cs="Times New Roman"/>
          <w:sz w:val="24"/>
          <w:szCs w:val="24"/>
          <w:lang w:val="en-US"/>
        </w:rPr>
        <w:t>2000</w:t>
      </w:r>
      <w:r>
        <w:rPr>
          <w:rFonts w:ascii="Times New Roman" w:hAnsi="Times New Roman" w:cs="Times New Roman"/>
          <w:sz w:val="24"/>
          <w:szCs w:val="24"/>
          <w:lang w:val="en-US"/>
        </w:rPr>
        <w:t>)</w:t>
      </w:r>
      <w:r w:rsidR="000B0D5F" w:rsidRPr="00526229">
        <w:rPr>
          <w:rFonts w:ascii="Times New Roman" w:hAnsi="Times New Roman" w:cs="Times New Roman"/>
          <w:sz w:val="24"/>
          <w:szCs w:val="24"/>
          <w:lang w:val="en-US"/>
        </w:rPr>
        <w:t>. Choice Network Analysis in Translation Research. In</w:t>
      </w:r>
      <w:r w:rsidR="00161CE7" w:rsidRPr="00161CE7">
        <w:rPr>
          <w:rFonts w:ascii="Times New Roman" w:hAnsi="Times New Roman" w:cs="Times New Roman"/>
          <w:sz w:val="24"/>
          <w:szCs w:val="24"/>
          <w:lang w:val="en-US"/>
        </w:rPr>
        <w:t xml:space="preserve"> </w:t>
      </w:r>
      <w:r w:rsidR="00161CE7">
        <w:rPr>
          <w:rFonts w:ascii="Times New Roman" w:hAnsi="Times New Roman" w:cs="Times New Roman"/>
          <w:sz w:val="24"/>
          <w:szCs w:val="24"/>
          <w:lang w:val="en-US"/>
        </w:rPr>
        <w:t xml:space="preserve">M. </w:t>
      </w:r>
      <w:proofErr w:type="spellStart"/>
      <w:r w:rsidR="00161CE7">
        <w:rPr>
          <w:rFonts w:ascii="Times New Roman" w:hAnsi="Times New Roman" w:cs="Times New Roman"/>
          <w:sz w:val="24"/>
          <w:szCs w:val="24"/>
          <w:lang w:val="en-US"/>
        </w:rPr>
        <w:t>Olohan</w:t>
      </w:r>
      <w:proofErr w:type="spellEnd"/>
      <w:r w:rsidR="000B0D5F" w:rsidRPr="00526229">
        <w:rPr>
          <w:rFonts w:ascii="Times New Roman" w:hAnsi="Times New Roman" w:cs="Times New Roman"/>
          <w:sz w:val="24"/>
          <w:szCs w:val="24"/>
          <w:lang w:val="en-US"/>
        </w:rPr>
        <w:t xml:space="preserve"> </w:t>
      </w:r>
      <w:r w:rsidR="00B32A20">
        <w:rPr>
          <w:rFonts w:ascii="Times New Roman" w:hAnsi="Times New Roman" w:cs="Times New Roman"/>
          <w:sz w:val="24"/>
          <w:szCs w:val="24"/>
          <w:lang w:val="en-US"/>
        </w:rPr>
        <w:t>(Ed.),</w:t>
      </w:r>
      <w:r w:rsidR="00161CE7">
        <w:rPr>
          <w:rFonts w:ascii="Times New Roman" w:hAnsi="Times New Roman" w:cs="Times New Roman"/>
          <w:sz w:val="24"/>
          <w:szCs w:val="24"/>
          <w:lang w:val="en-US"/>
        </w:rPr>
        <w:t xml:space="preserve"> </w:t>
      </w:r>
      <w:r w:rsidR="000B0D5F" w:rsidRPr="00526229">
        <w:rPr>
          <w:rFonts w:ascii="Times New Roman" w:hAnsi="Times New Roman" w:cs="Times New Roman"/>
          <w:i/>
          <w:sz w:val="24"/>
          <w:szCs w:val="24"/>
          <w:lang w:val="en-US"/>
        </w:rPr>
        <w:t xml:space="preserve">Intercultural </w:t>
      </w:r>
      <w:proofErr w:type="spellStart"/>
      <w:r w:rsidR="000B0D5F" w:rsidRPr="00526229">
        <w:rPr>
          <w:rFonts w:ascii="Times New Roman" w:hAnsi="Times New Roman" w:cs="Times New Roman"/>
          <w:i/>
          <w:sz w:val="24"/>
          <w:szCs w:val="24"/>
          <w:lang w:val="en-US"/>
        </w:rPr>
        <w:t>Faultlines</w:t>
      </w:r>
      <w:proofErr w:type="spellEnd"/>
      <w:r w:rsidR="000B0D5F" w:rsidRPr="00526229">
        <w:rPr>
          <w:rFonts w:ascii="Times New Roman" w:hAnsi="Times New Roman" w:cs="Times New Roman"/>
          <w:i/>
          <w:sz w:val="24"/>
          <w:szCs w:val="24"/>
          <w:lang w:val="en-US"/>
        </w:rPr>
        <w:t>. Research Models in Translation studies I</w:t>
      </w:r>
      <w:r w:rsidR="00161CE7">
        <w:rPr>
          <w:rFonts w:ascii="Times New Roman" w:hAnsi="Times New Roman" w:cs="Times New Roman"/>
          <w:sz w:val="24"/>
          <w:szCs w:val="24"/>
          <w:lang w:val="en-US"/>
        </w:rPr>
        <w:t xml:space="preserve"> (pp.</w:t>
      </w:r>
      <w:r w:rsidR="007E0305">
        <w:rPr>
          <w:rFonts w:ascii="Times New Roman" w:hAnsi="Times New Roman" w:cs="Times New Roman"/>
          <w:sz w:val="24"/>
          <w:szCs w:val="24"/>
          <w:lang w:val="en-US"/>
        </w:rPr>
        <w:t xml:space="preserve"> </w:t>
      </w:r>
      <w:r w:rsidR="001D29B4">
        <w:rPr>
          <w:rFonts w:ascii="Times New Roman" w:hAnsi="Times New Roman" w:cs="Times New Roman"/>
          <w:sz w:val="24"/>
          <w:szCs w:val="24"/>
          <w:lang w:val="en-US"/>
        </w:rPr>
        <w:t>29-56</w:t>
      </w:r>
      <w:r w:rsidR="00161CE7">
        <w:rPr>
          <w:rFonts w:ascii="Times New Roman" w:hAnsi="Times New Roman" w:cs="Times New Roman"/>
          <w:sz w:val="24"/>
          <w:szCs w:val="24"/>
          <w:lang w:val="en-US"/>
        </w:rPr>
        <w:t>)</w:t>
      </w:r>
      <w:r w:rsidR="000B0D5F" w:rsidRPr="00526229">
        <w:rPr>
          <w:rFonts w:ascii="Times New Roman" w:hAnsi="Times New Roman" w:cs="Times New Roman"/>
          <w:i/>
          <w:sz w:val="24"/>
          <w:szCs w:val="24"/>
          <w:lang w:val="en-US"/>
        </w:rPr>
        <w:t xml:space="preserve">. </w:t>
      </w:r>
      <w:r w:rsidR="001D29B4">
        <w:rPr>
          <w:rFonts w:ascii="Times New Roman" w:hAnsi="Times New Roman" w:cs="Times New Roman"/>
          <w:sz w:val="24"/>
          <w:szCs w:val="24"/>
          <w:lang w:val="en-US"/>
        </w:rPr>
        <w:t>St. Jerome.</w:t>
      </w:r>
    </w:p>
    <w:p w14:paraId="772B8801" w14:textId="46DF0979" w:rsidR="0028264F" w:rsidRDefault="00E6512C" w:rsidP="001725EA">
      <w:pPr>
        <w:spacing w:after="120"/>
        <w:ind w:left="709" w:hanging="709"/>
        <w:rPr>
          <w:rFonts w:ascii="Times New Roman" w:hAnsi="Times New Roman" w:cs="Times New Roman"/>
          <w:sz w:val="24"/>
          <w:szCs w:val="24"/>
          <w:lang w:val="en-US"/>
        </w:rPr>
      </w:pPr>
      <w:r w:rsidRPr="00F33F4B">
        <w:rPr>
          <w:rFonts w:ascii="Times New Roman" w:hAnsi="Times New Roman" w:cs="Times New Roman"/>
          <w:sz w:val="24"/>
          <w:szCs w:val="24"/>
          <w:lang w:val="it-IT"/>
        </w:rPr>
        <w:t xml:space="preserve">Carl, M., Bangalore, </w:t>
      </w:r>
      <w:r w:rsidR="00276A43" w:rsidRPr="00F33F4B">
        <w:rPr>
          <w:rFonts w:ascii="Times New Roman" w:hAnsi="Times New Roman" w:cs="Times New Roman"/>
          <w:sz w:val="24"/>
          <w:szCs w:val="24"/>
          <w:lang w:val="it-IT"/>
        </w:rPr>
        <w:t>S.</w:t>
      </w:r>
      <w:r w:rsidR="00F33F4B" w:rsidRPr="00F33F4B">
        <w:rPr>
          <w:rFonts w:ascii="Times New Roman" w:hAnsi="Times New Roman" w:cs="Times New Roman"/>
          <w:sz w:val="24"/>
          <w:szCs w:val="24"/>
          <w:lang w:val="it-IT"/>
        </w:rPr>
        <w:t>,</w:t>
      </w:r>
      <w:r w:rsidR="00276A43" w:rsidRPr="00F33F4B">
        <w:rPr>
          <w:rFonts w:ascii="Times New Roman" w:hAnsi="Times New Roman" w:cs="Times New Roman"/>
          <w:sz w:val="24"/>
          <w:szCs w:val="24"/>
          <w:lang w:val="it-IT"/>
        </w:rPr>
        <w:t xml:space="preserve"> &amp; </w:t>
      </w:r>
      <w:r w:rsidR="0028264F" w:rsidRPr="00F33F4B">
        <w:rPr>
          <w:rFonts w:ascii="Times New Roman" w:hAnsi="Times New Roman" w:cs="Times New Roman"/>
          <w:sz w:val="24"/>
          <w:szCs w:val="24"/>
          <w:lang w:val="it-IT"/>
        </w:rPr>
        <w:t>Schaeffer</w:t>
      </w:r>
      <w:r w:rsidR="00276A43" w:rsidRPr="00F33F4B">
        <w:rPr>
          <w:rFonts w:ascii="Times New Roman" w:hAnsi="Times New Roman" w:cs="Times New Roman"/>
          <w:sz w:val="24"/>
          <w:szCs w:val="24"/>
          <w:lang w:val="it-IT"/>
        </w:rPr>
        <w:t>, M.</w:t>
      </w:r>
      <w:r w:rsidR="0026459D">
        <w:rPr>
          <w:rFonts w:ascii="Times New Roman" w:hAnsi="Times New Roman" w:cs="Times New Roman"/>
          <w:sz w:val="24"/>
          <w:szCs w:val="24"/>
          <w:lang w:val="it-IT"/>
        </w:rPr>
        <w:t xml:space="preserve"> J.</w:t>
      </w:r>
      <w:r w:rsidR="0028264F" w:rsidRPr="00F33F4B">
        <w:rPr>
          <w:rFonts w:ascii="Times New Roman" w:hAnsi="Times New Roman" w:cs="Times New Roman"/>
          <w:sz w:val="24"/>
          <w:szCs w:val="24"/>
          <w:lang w:val="it-IT"/>
        </w:rPr>
        <w:t xml:space="preserve"> </w:t>
      </w:r>
      <w:r w:rsidRPr="00F33F4B">
        <w:rPr>
          <w:rFonts w:ascii="Times New Roman" w:hAnsi="Times New Roman" w:cs="Times New Roman"/>
          <w:sz w:val="24"/>
          <w:szCs w:val="24"/>
          <w:lang w:val="it-IT"/>
        </w:rPr>
        <w:t>(</w:t>
      </w:r>
      <w:r w:rsidR="0028264F" w:rsidRPr="00F33F4B">
        <w:rPr>
          <w:rFonts w:ascii="Times New Roman" w:hAnsi="Times New Roman" w:cs="Times New Roman"/>
          <w:sz w:val="24"/>
          <w:szCs w:val="24"/>
          <w:lang w:val="it-IT"/>
        </w:rPr>
        <w:t>2016</w:t>
      </w:r>
      <w:r w:rsidRPr="00F33F4B">
        <w:rPr>
          <w:rFonts w:ascii="Times New Roman" w:hAnsi="Times New Roman" w:cs="Times New Roman"/>
          <w:sz w:val="24"/>
          <w:szCs w:val="24"/>
          <w:lang w:val="it-IT"/>
        </w:rPr>
        <w:t>)</w:t>
      </w:r>
      <w:r w:rsidR="0028264F" w:rsidRPr="00F33F4B">
        <w:rPr>
          <w:rFonts w:ascii="Times New Roman" w:hAnsi="Times New Roman" w:cs="Times New Roman"/>
          <w:sz w:val="24"/>
          <w:szCs w:val="24"/>
          <w:lang w:val="it-IT"/>
        </w:rPr>
        <w:t xml:space="preserve">. </w:t>
      </w:r>
      <w:r w:rsidR="0028264F" w:rsidRPr="00526229">
        <w:rPr>
          <w:rFonts w:ascii="Times New Roman" w:hAnsi="Times New Roman" w:cs="Times New Roman"/>
          <w:sz w:val="24"/>
          <w:szCs w:val="24"/>
          <w:lang w:val="en-US"/>
        </w:rPr>
        <w:t>Computational Linguistics and Translation Studies. Methods and Models. In</w:t>
      </w:r>
      <w:r w:rsidR="00161CE7" w:rsidRPr="00161CE7">
        <w:rPr>
          <w:rFonts w:ascii="Times New Roman" w:hAnsi="Times New Roman" w:cs="Times New Roman"/>
          <w:sz w:val="24"/>
          <w:szCs w:val="24"/>
          <w:lang w:val="en-US"/>
        </w:rPr>
        <w:t xml:space="preserve"> </w:t>
      </w:r>
      <w:r w:rsidR="00161CE7">
        <w:rPr>
          <w:rFonts w:ascii="Times New Roman" w:hAnsi="Times New Roman" w:cs="Times New Roman"/>
          <w:sz w:val="24"/>
          <w:szCs w:val="24"/>
          <w:lang w:val="en-US"/>
        </w:rPr>
        <w:t>I. Ga</w:t>
      </w:r>
      <w:r w:rsidR="00B32A20">
        <w:rPr>
          <w:rFonts w:ascii="Times New Roman" w:hAnsi="Times New Roman" w:cs="Times New Roman"/>
          <w:sz w:val="24"/>
          <w:szCs w:val="24"/>
          <w:lang w:val="en-US"/>
        </w:rPr>
        <w:t xml:space="preserve">mbier &amp; L. van </w:t>
      </w:r>
      <w:proofErr w:type="spellStart"/>
      <w:r w:rsidR="00B32A20">
        <w:rPr>
          <w:rFonts w:ascii="Times New Roman" w:hAnsi="Times New Roman" w:cs="Times New Roman"/>
          <w:sz w:val="24"/>
          <w:szCs w:val="24"/>
          <w:lang w:val="en-US"/>
        </w:rPr>
        <w:t>Doorslaer</w:t>
      </w:r>
      <w:proofErr w:type="spellEnd"/>
      <w:r w:rsidR="00B32A20">
        <w:rPr>
          <w:rFonts w:ascii="Times New Roman" w:hAnsi="Times New Roman" w:cs="Times New Roman"/>
          <w:sz w:val="24"/>
          <w:szCs w:val="24"/>
          <w:lang w:val="en-US"/>
        </w:rPr>
        <w:t xml:space="preserve"> (Eds.</w:t>
      </w:r>
      <w:proofErr w:type="gramStart"/>
      <w:r w:rsidR="00B32A20">
        <w:rPr>
          <w:rFonts w:ascii="Times New Roman" w:hAnsi="Times New Roman" w:cs="Times New Roman"/>
          <w:sz w:val="24"/>
          <w:szCs w:val="24"/>
          <w:lang w:val="en-US"/>
        </w:rPr>
        <w:t>),</w:t>
      </w:r>
      <w:r w:rsidR="00161CE7">
        <w:rPr>
          <w:rFonts w:ascii="Times New Roman" w:hAnsi="Times New Roman" w:cs="Times New Roman"/>
          <w:sz w:val="24"/>
          <w:szCs w:val="24"/>
          <w:lang w:val="en-US"/>
        </w:rPr>
        <w:t xml:space="preserve"> </w:t>
      </w:r>
      <w:r w:rsidR="0028264F" w:rsidRPr="00526229">
        <w:rPr>
          <w:rFonts w:ascii="Times New Roman" w:hAnsi="Times New Roman" w:cs="Times New Roman"/>
          <w:sz w:val="24"/>
          <w:szCs w:val="24"/>
          <w:lang w:val="en-US"/>
        </w:rPr>
        <w:t xml:space="preserve"> </w:t>
      </w:r>
      <w:r w:rsidR="0028264F" w:rsidRPr="00526229">
        <w:rPr>
          <w:rFonts w:ascii="Times New Roman" w:hAnsi="Times New Roman" w:cs="Times New Roman"/>
          <w:i/>
          <w:sz w:val="24"/>
          <w:szCs w:val="24"/>
          <w:lang w:val="en-US"/>
        </w:rPr>
        <w:t>Border</w:t>
      </w:r>
      <w:proofErr w:type="gramEnd"/>
      <w:r w:rsidR="0028264F" w:rsidRPr="00526229">
        <w:rPr>
          <w:rFonts w:ascii="Times New Roman" w:hAnsi="Times New Roman" w:cs="Times New Roman"/>
          <w:i/>
          <w:sz w:val="24"/>
          <w:szCs w:val="24"/>
          <w:lang w:val="en-US"/>
        </w:rPr>
        <w:t xml:space="preserve"> Crossings. Translation Studies and Other Disciplines</w:t>
      </w:r>
      <w:r w:rsidR="005B187D">
        <w:rPr>
          <w:rFonts w:ascii="Times New Roman" w:hAnsi="Times New Roman" w:cs="Times New Roman"/>
          <w:sz w:val="24"/>
          <w:szCs w:val="24"/>
          <w:lang w:val="en-US"/>
        </w:rPr>
        <w:t xml:space="preserve"> </w:t>
      </w:r>
      <w:r w:rsidR="00161CE7">
        <w:rPr>
          <w:rFonts w:ascii="Times New Roman" w:hAnsi="Times New Roman" w:cs="Times New Roman"/>
          <w:sz w:val="24"/>
          <w:szCs w:val="24"/>
          <w:lang w:val="en-US"/>
        </w:rPr>
        <w:t>(pp.</w:t>
      </w:r>
      <w:r w:rsidR="007E0305">
        <w:rPr>
          <w:rFonts w:ascii="Times New Roman" w:hAnsi="Times New Roman" w:cs="Times New Roman"/>
          <w:sz w:val="24"/>
          <w:szCs w:val="24"/>
          <w:lang w:val="en-US"/>
        </w:rPr>
        <w:t xml:space="preserve"> </w:t>
      </w:r>
      <w:r w:rsidR="005B187D" w:rsidRPr="00526229">
        <w:rPr>
          <w:rFonts w:ascii="Times New Roman" w:hAnsi="Times New Roman" w:cs="Times New Roman"/>
          <w:sz w:val="24"/>
          <w:szCs w:val="24"/>
          <w:lang w:val="en-US"/>
        </w:rPr>
        <w:t>225-244</w:t>
      </w:r>
      <w:r w:rsidR="00161CE7">
        <w:rPr>
          <w:rFonts w:ascii="Times New Roman" w:hAnsi="Times New Roman" w:cs="Times New Roman"/>
          <w:sz w:val="24"/>
          <w:szCs w:val="24"/>
          <w:lang w:val="en-US"/>
        </w:rPr>
        <w:t>)</w:t>
      </w:r>
      <w:r w:rsidR="0028264F" w:rsidRPr="00526229">
        <w:rPr>
          <w:rFonts w:ascii="Times New Roman" w:hAnsi="Times New Roman" w:cs="Times New Roman"/>
          <w:i/>
          <w:sz w:val="24"/>
          <w:szCs w:val="24"/>
          <w:lang w:val="en-US"/>
        </w:rPr>
        <w:t xml:space="preserve">. </w:t>
      </w:r>
      <w:r w:rsidR="0028264F" w:rsidRPr="00B32A20">
        <w:rPr>
          <w:rFonts w:ascii="Times New Roman" w:hAnsi="Times New Roman" w:cs="Times New Roman"/>
          <w:sz w:val="24"/>
          <w:szCs w:val="24"/>
          <w:lang w:val="en-US"/>
        </w:rPr>
        <w:t xml:space="preserve">John </w:t>
      </w:r>
      <w:proofErr w:type="spellStart"/>
      <w:r w:rsidR="0028264F" w:rsidRPr="00B32A20">
        <w:rPr>
          <w:rFonts w:ascii="Times New Roman" w:hAnsi="Times New Roman" w:cs="Times New Roman"/>
          <w:sz w:val="24"/>
          <w:szCs w:val="24"/>
          <w:lang w:val="en-US"/>
        </w:rPr>
        <w:t>Benjamins</w:t>
      </w:r>
      <w:proofErr w:type="spellEnd"/>
      <w:r w:rsidR="0028264F" w:rsidRPr="00B32A20">
        <w:rPr>
          <w:rFonts w:ascii="Times New Roman" w:hAnsi="Times New Roman" w:cs="Times New Roman"/>
          <w:sz w:val="24"/>
          <w:szCs w:val="24"/>
          <w:lang w:val="en-US"/>
        </w:rPr>
        <w:t>.</w:t>
      </w:r>
    </w:p>
    <w:p w14:paraId="22F07FC3" w14:textId="5FF25824" w:rsidR="00D85640" w:rsidRDefault="00D85640" w:rsidP="001725EA">
      <w:pPr>
        <w:spacing w:after="120"/>
        <w:ind w:left="709" w:hanging="709"/>
        <w:rPr>
          <w:rFonts w:ascii="Times New Roman" w:hAnsi="Times New Roman" w:cs="Times New Roman"/>
          <w:sz w:val="24"/>
          <w:szCs w:val="24"/>
          <w:lang w:val="en-US"/>
        </w:rPr>
      </w:pPr>
      <w:r w:rsidRPr="00D85640">
        <w:rPr>
          <w:rFonts w:ascii="Times New Roman" w:hAnsi="Times New Roman" w:cs="Times New Roman"/>
          <w:sz w:val="24"/>
          <w:szCs w:val="24"/>
          <w:lang w:val="en-US"/>
        </w:rPr>
        <w:t xml:space="preserve">Carl, M., &amp; </w:t>
      </w:r>
      <w:proofErr w:type="spellStart"/>
      <w:r w:rsidRPr="00D85640">
        <w:rPr>
          <w:rFonts w:ascii="Times New Roman" w:hAnsi="Times New Roman" w:cs="Times New Roman"/>
          <w:sz w:val="24"/>
          <w:szCs w:val="24"/>
          <w:lang w:val="en-US"/>
        </w:rPr>
        <w:t>Dragsted</w:t>
      </w:r>
      <w:proofErr w:type="spellEnd"/>
      <w:r w:rsidRPr="00D85640">
        <w:rPr>
          <w:rFonts w:ascii="Times New Roman" w:hAnsi="Times New Roman" w:cs="Times New Roman"/>
          <w:sz w:val="24"/>
          <w:szCs w:val="24"/>
          <w:lang w:val="en-US"/>
        </w:rPr>
        <w:t>, B. (2012). Inside the Monitor Model: Processes of Default and Challenged Translation Production. Translation: Corpora, Computation, Cognition 2(1), 127-145.</w:t>
      </w:r>
    </w:p>
    <w:p w14:paraId="5B903CD1" w14:textId="6AE4F4F7" w:rsidR="0026459D" w:rsidRPr="0026459D" w:rsidRDefault="0026459D" w:rsidP="0026459D">
      <w:pPr>
        <w:spacing w:after="120"/>
        <w:ind w:left="709" w:hanging="709"/>
        <w:rPr>
          <w:rFonts w:ascii="Times New Roman" w:hAnsi="Times New Roman" w:cs="Times New Roman"/>
          <w:sz w:val="24"/>
          <w:szCs w:val="24"/>
          <w:lang w:val="en-US"/>
        </w:rPr>
      </w:pPr>
      <w:r w:rsidRPr="00AA7AE7">
        <w:rPr>
          <w:rFonts w:ascii="Times New Roman" w:hAnsi="Times New Roman" w:cs="Times New Roman"/>
          <w:sz w:val="24"/>
          <w:szCs w:val="24"/>
          <w:highlight w:val="yellow"/>
          <w:lang w:val="en-US"/>
        </w:rPr>
        <w:t xml:space="preserve">Carl, M. &amp; Schaeffer, M. J. (2017) Why translation is difficult: A corpus-based study of non-literality in post-editing and from-scratch translation. </w:t>
      </w:r>
      <w:r w:rsidRPr="00AA7AE7">
        <w:rPr>
          <w:rFonts w:ascii="Times New Roman" w:hAnsi="Times New Roman" w:cs="Times New Roman"/>
          <w:i/>
          <w:sz w:val="24"/>
          <w:szCs w:val="24"/>
          <w:highlight w:val="yellow"/>
          <w:lang w:val="en-US"/>
        </w:rPr>
        <w:t xml:space="preserve">Hermes </w:t>
      </w:r>
      <w:r w:rsidRPr="00AA7AE7">
        <w:rPr>
          <w:rFonts w:ascii="Times New Roman" w:hAnsi="Times New Roman" w:cs="Times New Roman"/>
          <w:sz w:val="24"/>
          <w:szCs w:val="24"/>
          <w:highlight w:val="yellow"/>
          <w:lang w:val="en-US"/>
        </w:rPr>
        <w:t xml:space="preserve">56, 43-57. </w:t>
      </w:r>
      <w:hyperlink r:id="rId20" w:history="1">
        <w:r w:rsidRPr="00AA7AE7">
          <w:rPr>
            <w:rStyle w:val="Hipervnculo"/>
            <w:rFonts w:ascii="Times New Roman" w:hAnsi="Times New Roman" w:cs="Times New Roman"/>
            <w:sz w:val="24"/>
            <w:szCs w:val="24"/>
            <w:highlight w:val="yellow"/>
            <w:lang w:val="en-US"/>
          </w:rPr>
          <w:t>https://doi.org/10.7146/hjlcb.v0i56.97201</w:t>
        </w:r>
      </w:hyperlink>
    </w:p>
    <w:p w14:paraId="52B2B822" w14:textId="70F997A0" w:rsidR="00D85640" w:rsidRDefault="00D85640" w:rsidP="001725EA">
      <w:pPr>
        <w:spacing w:after="120"/>
        <w:ind w:left="709" w:hanging="709"/>
        <w:rPr>
          <w:rFonts w:ascii="Times New Roman" w:hAnsi="Times New Roman" w:cs="Times New Roman"/>
          <w:sz w:val="24"/>
          <w:szCs w:val="24"/>
          <w:lang w:val="en-US"/>
        </w:rPr>
      </w:pPr>
      <w:r w:rsidRPr="0047315E">
        <w:rPr>
          <w:rFonts w:ascii="Times New Roman" w:hAnsi="Times New Roman" w:cs="Times New Roman"/>
          <w:sz w:val="24"/>
          <w:szCs w:val="24"/>
          <w:highlight w:val="yellow"/>
          <w:lang w:val="en-US"/>
        </w:rPr>
        <w:t xml:space="preserve">Carl, M., </w:t>
      </w:r>
      <w:proofErr w:type="spellStart"/>
      <w:r w:rsidRPr="0047315E">
        <w:rPr>
          <w:rFonts w:ascii="Times New Roman" w:hAnsi="Times New Roman" w:cs="Times New Roman"/>
          <w:sz w:val="24"/>
          <w:szCs w:val="24"/>
          <w:highlight w:val="yellow"/>
          <w:lang w:val="en-US"/>
        </w:rPr>
        <w:t>Tonge</w:t>
      </w:r>
      <w:proofErr w:type="spellEnd"/>
      <w:r w:rsidRPr="0047315E">
        <w:rPr>
          <w:rFonts w:ascii="Times New Roman" w:hAnsi="Times New Roman" w:cs="Times New Roman"/>
          <w:sz w:val="24"/>
          <w:szCs w:val="24"/>
          <w:highlight w:val="yellow"/>
          <w:lang w:val="en-US"/>
        </w:rPr>
        <w:t xml:space="preserve">, A., &amp; </w:t>
      </w:r>
      <w:proofErr w:type="spellStart"/>
      <w:r w:rsidRPr="0047315E">
        <w:rPr>
          <w:rFonts w:ascii="Times New Roman" w:hAnsi="Times New Roman" w:cs="Times New Roman"/>
          <w:sz w:val="24"/>
          <w:szCs w:val="24"/>
          <w:highlight w:val="yellow"/>
          <w:lang w:val="en-US"/>
        </w:rPr>
        <w:t>Lacruz</w:t>
      </w:r>
      <w:proofErr w:type="spellEnd"/>
      <w:r w:rsidRPr="0047315E">
        <w:rPr>
          <w:rFonts w:ascii="Times New Roman" w:hAnsi="Times New Roman" w:cs="Times New Roman"/>
          <w:sz w:val="24"/>
          <w:szCs w:val="24"/>
          <w:highlight w:val="yellow"/>
          <w:lang w:val="en-US"/>
        </w:rPr>
        <w:t xml:space="preserve">, I. (2019). A systems theory </w:t>
      </w:r>
      <w:proofErr w:type="spellStart"/>
      <w:r w:rsidRPr="0047315E">
        <w:rPr>
          <w:rFonts w:ascii="Times New Roman" w:hAnsi="Times New Roman" w:cs="Times New Roman"/>
          <w:sz w:val="24"/>
          <w:szCs w:val="24"/>
          <w:highlight w:val="yellow"/>
          <w:lang w:val="en-US"/>
        </w:rPr>
        <w:t>perpective</w:t>
      </w:r>
      <w:proofErr w:type="spellEnd"/>
      <w:r w:rsidRPr="0047315E">
        <w:rPr>
          <w:rFonts w:ascii="Times New Roman" w:hAnsi="Times New Roman" w:cs="Times New Roman"/>
          <w:sz w:val="24"/>
          <w:szCs w:val="24"/>
          <w:highlight w:val="yellow"/>
          <w:lang w:val="en-US"/>
        </w:rPr>
        <w:t xml:space="preserve"> on the translation process. </w:t>
      </w:r>
      <w:r w:rsidRPr="0047315E">
        <w:rPr>
          <w:rFonts w:ascii="Times New Roman" w:hAnsi="Times New Roman" w:cs="Times New Roman"/>
          <w:i/>
          <w:sz w:val="24"/>
          <w:szCs w:val="24"/>
          <w:highlight w:val="yellow"/>
          <w:lang w:val="en-US"/>
        </w:rPr>
        <w:t xml:space="preserve">Translation, Cognition &amp; </w:t>
      </w:r>
      <w:proofErr w:type="spellStart"/>
      <w:r w:rsidRPr="0047315E">
        <w:rPr>
          <w:rFonts w:ascii="Times New Roman" w:hAnsi="Times New Roman" w:cs="Times New Roman"/>
          <w:i/>
          <w:sz w:val="24"/>
          <w:szCs w:val="24"/>
          <w:highlight w:val="yellow"/>
          <w:lang w:val="en-US"/>
        </w:rPr>
        <w:t>Bevavior</w:t>
      </w:r>
      <w:proofErr w:type="spellEnd"/>
      <w:r w:rsidR="00753CC7" w:rsidRPr="0047315E">
        <w:rPr>
          <w:rFonts w:ascii="Times New Roman" w:hAnsi="Times New Roman" w:cs="Times New Roman"/>
          <w:i/>
          <w:sz w:val="24"/>
          <w:szCs w:val="24"/>
          <w:highlight w:val="yellow"/>
          <w:lang w:val="en-US"/>
        </w:rPr>
        <w:t xml:space="preserve"> </w:t>
      </w:r>
      <w:r w:rsidR="00753CC7" w:rsidRPr="0047315E">
        <w:rPr>
          <w:rFonts w:ascii="Times New Roman" w:hAnsi="Times New Roman" w:cs="Times New Roman"/>
          <w:sz w:val="24"/>
          <w:szCs w:val="24"/>
          <w:highlight w:val="yellow"/>
          <w:lang w:val="en-US"/>
        </w:rPr>
        <w:t xml:space="preserve">2(2), 211-232. </w:t>
      </w:r>
      <w:hyperlink r:id="rId21" w:history="1">
        <w:r w:rsidR="00753CC7" w:rsidRPr="0047315E">
          <w:rPr>
            <w:rStyle w:val="Hipervnculo"/>
            <w:rFonts w:ascii="Times New Roman" w:hAnsi="Times New Roman" w:cs="Times New Roman"/>
            <w:sz w:val="24"/>
            <w:szCs w:val="24"/>
            <w:highlight w:val="yellow"/>
            <w:lang w:val="en-US"/>
          </w:rPr>
          <w:t>https://doi.org/10.1075/tcb.00026.car</w:t>
        </w:r>
      </w:hyperlink>
    </w:p>
    <w:p w14:paraId="5C0D8054" w14:textId="26716D97" w:rsidR="00701E36" w:rsidRPr="00D928CB" w:rsidRDefault="00E6512C" w:rsidP="00753CC7">
      <w:pPr>
        <w:spacing w:after="120"/>
        <w:ind w:left="709" w:hanging="709"/>
        <w:rPr>
          <w:rFonts w:ascii="Times New Roman" w:hAnsi="Times New Roman" w:cs="Times New Roman"/>
          <w:color w:val="0000CC"/>
          <w:sz w:val="24"/>
          <w:szCs w:val="24"/>
          <w:lang w:val="de-DE"/>
        </w:rPr>
      </w:pPr>
      <w:r w:rsidRPr="00392763">
        <w:rPr>
          <w:rFonts w:ascii="Times New Roman" w:hAnsi="Times New Roman" w:cs="Times New Roman"/>
          <w:sz w:val="24"/>
          <w:szCs w:val="24"/>
          <w:lang w:val="en-US"/>
        </w:rPr>
        <w:t>Heisenberg, W</w:t>
      </w:r>
      <w:r w:rsidR="00701E36" w:rsidRPr="00392763">
        <w:rPr>
          <w:rFonts w:ascii="Times New Roman" w:hAnsi="Times New Roman" w:cs="Times New Roman"/>
          <w:sz w:val="24"/>
          <w:szCs w:val="24"/>
          <w:lang w:val="en-US"/>
        </w:rPr>
        <w:t xml:space="preserve">. </w:t>
      </w:r>
      <w:r w:rsidRPr="00392763">
        <w:rPr>
          <w:rFonts w:ascii="Times New Roman" w:hAnsi="Times New Roman" w:cs="Times New Roman"/>
          <w:sz w:val="24"/>
          <w:szCs w:val="24"/>
          <w:lang w:val="en-US"/>
        </w:rPr>
        <w:t>(</w:t>
      </w:r>
      <w:r w:rsidR="00701E36" w:rsidRPr="00392763">
        <w:rPr>
          <w:rFonts w:ascii="Times New Roman" w:hAnsi="Times New Roman" w:cs="Times New Roman"/>
          <w:sz w:val="24"/>
          <w:szCs w:val="24"/>
          <w:lang w:val="en-US"/>
        </w:rPr>
        <w:t>1927</w:t>
      </w:r>
      <w:r w:rsidRPr="00392763">
        <w:rPr>
          <w:rFonts w:ascii="Times New Roman" w:hAnsi="Times New Roman" w:cs="Times New Roman"/>
          <w:sz w:val="24"/>
          <w:szCs w:val="24"/>
          <w:lang w:val="en-US"/>
        </w:rPr>
        <w:t>)</w:t>
      </w:r>
      <w:r w:rsidR="00701E36" w:rsidRPr="00392763">
        <w:rPr>
          <w:rFonts w:ascii="Times New Roman" w:hAnsi="Times New Roman" w:cs="Times New Roman"/>
          <w:sz w:val="24"/>
          <w:szCs w:val="24"/>
          <w:lang w:val="en-US"/>
        </w:rPr>
        <w:t xml:space="preserve">. </w:t>
      </w:r>
      <w:r w:rsidR="00701E36" w:rsidRPr="00EA1CC8">
        <w:rPr>
          <w:rFonts w:ascii="Times New Roman" w:hAnsi="Times New Roman" w:cs="Times New Roman"/>
          <w:sz w:val="24"/>
          <w:szCs w:val="24"/>
          <w:lang w:val="de-DE"/>
        </w:rPr>
        <w:t>Über den anschaulichen</w:t>
      </w:r>
      <w:r w:rsidR="0066120C" w:rsidRPr="00EA1CC8">
        <w:rPr>
          <w:rFonts w:ascii="Times New Roman" w:hAnsi="Times New Roman" w:cs="Times New Roman"/>
          <w:sz w:val="24"/>
          <w:szCs w:val="24"/>
          <w:lang w:val="de-DE"/>
        </w:rPr>
        <w:t xml:space="preserve"> </w:t>
      </w:r>
      <w:r w:rsidR="00701E36" w:rsidRPr="00EA1CC8">
        <w:rPr>
          <w:rFonts w:ascii="Times New Roman" w:hAnsi="Times New Roman" w:cs="Times New Roman"/>
          <w:sz w:val="24"/>
          <w:szCs w:val="24"/>
          <w:lang w:val="de-DE"/>
        </w:rPr>
        <w:t>Inhalt der quanten</w:t>
      </w:r>
      <w:r w:rsidR="0066120C" w:rsidRPr="00EA1CC8">
        <w:rPr>
          <w:rFonts w:ascii="Times New Roman" w:hAnsi="Times New Roman" w:cs="Times New Roman"/>
          <w:sz w:val="24"/>
          <w:szCs w:val="24"/>
          <w:lang w:val="de-DE"/>
        </w:rPr>
        <w:t xml:space="preserve"> </w:t>
      </w:r>
      <w:r w:rsidR="00701E36" w:rsidRPr="00EA1CC8">
        <w:rPr>
          <w:rFonts w:ascii="Times New Roman" w:hAnsi="Times New Roman" w:cs="Times New Roman"/>
          <w:sz w:val="24"/>
          <w:szCs w:val="24"/>
          <w:lang w:val="de-DE"/>
        </w:rPr>
        <w:t>theoretischen</w:t>
      </w:r>
      <w:r w:rsidR="0066120C" w:rsidRPr="00EA1CC8">
        <w:rPr>
          <w:rFonts w:ascii="Times New Roman" w:hAnsi="Times New Roman" w:cs="Times New Roman"/>
          <w:sz w:val="24"/>
          <w:szCs w:val="24"/>
          <w:lang w:val="de-DE"/>
        </w:rPr>
        <w:t xml:space="preserve"> </w:t>
      </w:r>
      <w:r w:rsidR="00701E36" w:rsidRPr="00EA1CC8">
        <w:rPr>
          <w:rFonts w:ascii="Times New Roman" w:hAnsi="Times New Roman" w:cs="Times New Roman"/>
          <w:sz w:val="24"/>
          <w:szCs w:val="24"/>
          <w:lang w:val="de-DE"/>
        </w:rPr>
        <w:t xml:space="preserve">Kinematik und Mechanik. </w:t>
      </w:r>
      <w:r w:rsidR="00701E36" w:rsidRPr="00512439">
        <w:rPr>
          <w:rFonts w:ascii="Times New Roman" w:hAnsi="Times New Roman" w:cs="Times New Roman"/>
          <w:i/>
          <w:sz w:val="24"/>
          <w:szCs w:val="24"/>
          <w:lang w:val="de-DE"/>
        </w:rPr>
        <w:t>Zeitschrift</w:t>
      </w:r>
      <w:r w:rsidR="00E011B1" w:rsidRPr="00512439">
        <w:rPr>
          <w:rFonts w:ascii="Times New Roman" w:hAnsi="Times New Roman" w:cs="Times New Roman"/>
          <w:i/>
          <w:sz w:val="24"/>
          <w:szCs w:val="24"/>
          <w:lang w:val="de-DE"/>
        </w:rPr>
        <w:t xml:space="preserve"> </w:t>
      </w:r>
      <w:r w:rsidR="00701E36" w:rsidRPr="00512439">
        <w:rPr>
          <w:rFonts w:ascii="Times New Roman" w:hAnsi="Times New Roman" w:cs="Times New Roman"/>
          <w:i/>
          <w:sz w:val="24"/>
          <w:szCs w:val="24"/>
          <w:lang w:val="de-DE"/>
        </w:rPr>
        <w:t>fürPhysik</w:t>
      </w:r>
      <w:r w:rsidR="00E011B1" w:rsidRPr="00512439">
        <w:rPr>
          <w:rFonts w:ascii="Times New Roman" w:hAnsi="Times New Roman" w:cs="Times New Roman"/>
          <w:i/>
          <w:sz w:val="24"/>
          <w:szCs w:val="24"/>
          <w:lang w:val="de-DE"/>
        </w:rPr>
        <w:t xml:space="preserve"> </w:t>
      </w:r>
      <w:r w:rsidR="005E4696" w:rsidRPr="00512439">
        <w:rPr>
          <w:rFonts w:ascii="Times New Roman" w:hAnsi="Times New Roman" w:cs="Times New Roman"/>
          <w:sz w:val="24"/>
          <w:szCs w:val="24"/>
          <w:lang w:val="de-DE"/>
        </w:rPr>
        <w:t>43(3/</w:t>
      </w:r>
      <w:r w:rsidR="004D3128" w:rsidRPr="00512439">
        <w:rPr>
          <w:rFonts w:ascii="Times New Roman" w:hAnsi="Times New Roman" w:cs="Times New Roman"/>
          <w:sz w:val="24"/>
          <w:szCs w:val="24"/>
          <w:lang w:val="de-DE"/>
        </w:rPr>
        <w:t>4</w:t>
      </w:r>
      <w:r w:rsidR="005E4696" w:rsidRPr="00512439">
        <w:rPr>
          <w:rFonts w:ascii="Times New Roman" w:hAnsi="Times New Roman" w:cs="Times New Roman"/>
          <w:sz w:val="24"/>
          <w:szCs w:val="24"/>
          <w:lang w:val="de-DE"/>
        </w:rPr>
        <w:t>)</w:t>
      </w:r>
      <w:r w:rsidR="007E7931" w:rsidRPr="00512439">
        <w:rPr>
          <w:rFonts w:ascii="Times New Roman" w:hAnsi="Times New Roman" w:cs="Times New Roman"/>
          <w:sz w:val="24"/>
          <w:szCs w:val="24"/>
          <w:lang w:val="de-DE"/>
        </w:rPr>
        <w:t>,</w:t>
      </w:r>
      <w:r w:rsidR="004D3128" w:rsidRPr="00512439">
        <w:rPr>
          <w:rFonts w:ascii="Times New Roman" w:hAnsi="Times New Roman" w:cs="Times New Roman"/>
          <w:sz w:val="24"/>
          <w:szCs w:val="24"/>
          <w:lang w:val="de-DE"/>
        </w:rPr>
        <w:t xml:space="preserve"> 172-198.</w:t>
      </w:r>
      <w:r w:rsidR="00512439" w:rsidRPr="00512439">
        <w:rPr>
          <w:rFonts w:ascii="Times New Roman" w:hAnsi="Times New Roman" w:cs="Times New Roman"/>
          <w:sz w:val="24"/>
          <w:szCs w:val="24"/>
          <w:lang w:val="de-DE"/>
        </w:rPr>
        <w:t xml:space="preserve"> </w:t>
      </w:r>
      <w:r w:rsidR="00512439" w:rsidRPr="00D928CB">
        <w:rPr>
          <w:rFonts w:ascii="Times New Roman" w:hAnsi="Times New Roman" w:cs="Times New Roman"/>
          <w:color w:val="0000CC"/>
          <w:sz w:val="24"/>
          <w:szCs w:val="24"/>
          <w:shd w:val="clear" w:color="auto" w:fill="FCFCFC"/>
          <w:lang w:val="de-DE"/>
        </w:rPr>
        <w:t>https://doi.org/10.1007/BF01397280</w:t>
      </w:r>
    </w:p>
    <w:p w14:paraId="0D00FAFF" w14:textId="77777777" w:rsidR="00095B50" w:rsidRPr="00526229" w:rsidRDefault="00E6512C" w:rsidP="001725EA">
      <w:pPr>
        <w:spacing w:after="120"/>
        <w:ind w:left="709" w:hanging="709"/>
        <w:rPr>
          <w:rFonts w:ascii="Times New Roman" w:hAnsi="Times New Roman" w:cs="Times New Roman"/>
          <w:sz w:val="24"/>
          <w:szCs w:val="24"/>
          <w:lang w:val="en-US"/>
        </w:rPr>
      </w:pPr>
      <w:r w:rsidRPr="00512439">
        <w:rPr>
          <w:rFonts w:ascii="Times New Roman" w:hAnsi="Times New Roman" w:cs="Times New Roman"/>
          <w:sz w:val="24"/>
          <w:szCs w:val="24"/>
          <w:lang w:val="de-DE"/>
        </w:rPr>
        <w:t>Hjort-Pedersen, M.</w:t>
      </w:r>
      <w:r w:rsidR="00F33F4B" w:rsidRPr="00512439">
        <w:rPr>
          <w:rFonts w:ascii="Times New Roman" w:hAnsi="Times New Roman" w:cs="Times New Roman"/>
          <w:sz w:val="24"/>
          <w:szCs w:val="24"/>
          <w:lang w:val="de-DE"/>
        </w:rPr>
        <w:t>,</w:t>
      </w:r>
      <w:r w:rsidR="00276A43" w:rsidRPr="00512439">
        <w:rPr>
          <w:rFonts w:ascii="Times New Roman" w:hAnsi="Times New Roman" w:cs="Times New Roman"/>
          <w:sz w:val="24"/>
          <w:szCs w:val="24"/>
          <w:lang w:val="de-DE"/>
        </w:rPr>
        <w:t xml:space="preserve"> &amp;</w:t>
      </w:r>
      <w:r w:rsidRPr="00512439">
        <w:rPr>
          <w:rFonts w:ascii="Times New Roman" w:hAnsi="Times New Roman" w:cs="Times New Roman"/>
          <w:sz w:val="24"/>
          <w:szCs w:val="24"/>
          <w:lang w:val="de-DE"/>
        </w:rPr>
        <w:t xml:space="preserve"> </w:t>
      </w:r>
      <w:r w:rsidR="00276A43" w:rsidRPr="00512439">
        <w:rPr>
          <w:rFonts w:ascii="Times New Roman" w:hAnsi="Times New Roman" w:cs="Times New Roman"/>
          <w:sz w:val="24"/>
          <w:szCs w:val="24"/>
          <w:lang w:val="de-DE"/>
        </w:rPr>
        <w:t>Faber, D.</w:t>
      </w:r>
      <w:r w:rsidR="00095B50" w:rsidRPr="00512439">
        <w:rPr>
          <w:rFonts w:ascii="Times New Roman" w:hAnsi="Times New Roman" w:cs="Times New Roman"/>
          <w:sz w:val="24"/>
          <w:szCs w:val="24"/>
          <w:lang w:val="de-DE"/>
        </w:rPr>
        <w:t xml:space="preserve"> </w:t>
      </w:r>
      <w:r w:rsidRPr="00512439">
        <w:rPr>
          <w:rFonts w:ascii="Times New Roman" w:hAnsi="Times New Roman" w:cs="Times New Roman"/>
          <w:sz w:val="24"/>
          <w:szCs w:val="24"/>
          <w:lang w:val="de-DE"/>
        </w:rPr>
        <w:t>(</w:t>
      </w:r>
      <w:r w:rsidR="00095B50" w:rsidRPr="00512439">
        <w:rPr>
          <w:rFonts w:ascii="Times New Roman" w:hAnsi="Times New Roman" w:cs="Times New Roman"/>
          <w:sz w:val="24"/>
          <w:szCs w:val="24"/>
          <w:lang w:val="de-DE"/>
        </w:rPr>
        <w:t>2009</w:t>
      </w:r>
      <w:r w:rsidRPr="00512439">
        <w:rPr>
          <w:rFonts w:ascii="Times New Roman" w:hAnsi="Times New Roman" w:cs="Times New Roman"/>
          <w:sz w:val="24"/>
          <w:szCs w:val="24"/>
          <w:lang w:val="de-DE"/>
        </w:rPr>
        <w:t>)</w:t>
      </w:r>
      <w:r w:rsidR="00095B50" w:rsidRPr="00512439">
        <w:rPr>
          <w:rFonts w:ascii="Times New Roman" w:hAnsi="Times New Roman" w:cs="Times New Roman"/>
          <w:sz w:val="24"/>
          <w:szCs w:val="24"/>
          <w:lang w:val="de-DE"/>
        </w:rPr>
        <w:t xml:space="preserve">. </w:t>
      </w:r>
      <w:r w:rsidR="00095B50" w:rsidRPr="00526229">
        <w:rPr>
          <w:rFonts w:ascii="Times New Roman" w:hAnsi="Times New Roman" w:cs="Times New Roman"/>
          <w:sz w:val="24"/>
          <w:szCs w:val="24"/>
          <w:lang w:val="en-US"/>
        </w:rPr>
        <w:t xml:space="preserve">Uncertainty in the Cognitive Processing of a Legal Scenario: A Process Study of Student Translators. </w:t>
      </w:r>
      <w:r w:rsidR="00095B50" w:rsidRPr="00526229">
        <w:rPr>
          <w:rFonts w:ascii="Times New Roman" w:hAnsi="Times New Roman" w:cs="Times New Roman"/>
          <w:i/>
          <w:sz w:val="24"/>
          <w:szCs w:val="24"/>
          <w:lang w:val="en-US"/>
        </w:rPr>
        <w:t xml:space="preserve">Hermes-Journal of Language and Communication Studies </w:t>
      </w:r>
      <w:r w:rsidR="007E7931">
        <w:rPr>
          <w:rFonts w:ascii="Times New Roman" w:hAnsi="Times New Roman" w:cs="Times New Roman"/>
          <w:sz w:val="24"/>
          <w:szCs w:val="24"/>
          <w:lang w:val="en-US"/>
        </w:rPr>
        <w:t>42,</w:t>
      </w:r>
      <w:r w:rsidR="00095B50" w:rsidRPr="00526229">
        <w:rPr>
          <w:rFonts w:ascii="Times New Roman" w:hAnsi="Times New Roman" w:cs="Times New Roman"/>
          <w:sz w:val="24"/>
          <w:szCs w:val="24"/>
          <w:lang w:val="en-US"/>
        </w:rPr>
        <w:t xml:space="preserve"> 189-209.</w:t>
      </w:r>
    </w:p>
    <w:p w14:paraId="79A9D25D" w14:textId="77777777" w:rsidR="00CB1FD1" w:rsidRPr="00D928CB" w:rsidRDefault="00E6512C" w:rsidP="001725EA">
      <w:pPr>
        <w:spacing w:after="120"/>
        <w:ind w:left="709" w:hanging="709"/>
        <w:rPr>
          <w:rFonts w:ascii="Times New Roman" w:hAnsi="Times New Roman" w:cs="Times New Roman"/>
          <w:color w:val="0000CC"/>
          <w:sz w:val="24"/>
          <w:szCs w:val="24"/>
          <w:lang w:val="en-US"/>
        </w:rPr>
      </w:pPr>
      <w:proofErr w:type="spellStart"/>
      <w:r w:rsidRPr="006603B1">
        <w:rPr>
          <w:rFonts w:ascii="Times New Roman" w:hAnsi="Times New Roman" w:cs="Times New Roman"/>
          <w:sz w:val="24"/>
          <w:szCs w:val="24"/>
          <w:lang w:val="en-US"/>
        </w:rPr>
        <w:t>Khorasani</w:t>
      </w:r>
      <w:proofErr w:type="spellEnd"/>
      <w:r w:rsidRPr="006603B1">
        <w:rPr>
          <w:rFonts w:ascii="Times New Roman" w:hAnsi="Times New Roman" w:cs="Times New Roman"/>
          <w:sz w:val="24"/>
          <w:szCs w:val="24"/>
          <w:lang w:val="en-US"/>
        </w:rPr>
        <w:t>, S. R.</w:t>
      </w:r>
      <w:r w:rsidR="00F33F4B" w:rsidRPr="006603B1">
        <w:rPr>
          <w:rFonts w:ascii="Times New Roman" w:hAnsi="Times New Roman" w:cs="Times New Roman"/>
          <w:sz w:val="24"/>
          <w:szCs w:val="24"/>
          <w:lang w:val="en-US"/>
        </w:rPr>
        <w:t>,</w:t>
      </w:r>
      <w:r w:rsidR="00276A43" w:rsidRPr="006603B1">
        <w:rPr>
          <w:rFonts w:ascii="Times New Roman" w:hAnsi="Times New Roman" w:cs="Times New Roman"/>
          <w:sz w:val="24"/>
          <w:szCs w:val="24"/>
          <w:lang w:val="en-US"/>
        </w:rPr>
        <w:t xml:space="preserve"> &amp;</w:t>
      </w:r>
      <w:r w:rsidRPr="006603B1">
        <w:rPr>
          <w:rFonts w:ascii="Times New Roman" w:hAnsi="Times New Roman" w:cs="Times New Roman"/>
          <w:sz w:val="24"/>
          <w:szCs w:val="24"/>
          <w:lang w:val="en-US"/>
        </w:rPr>
        <w:t xml:space="preserve"> </w:t>
      </w:r>
      <w:proofErr w:type="spellStart"/>
      <w:r w:rsidR="00CB1FD1" w:rsidRPr="006603B1">
        <w:rPr>
          <w:rFonts w:ascii="Times New Roman" w:hAnsi="Times New Roman" w:cs="Times New Roman"/>
          <w:sz w:val="24"/>
          <w:szCs w:val="24"/>
          <w:lang w:val="en-US"/>
        </w:rPr>
        <w:t>Yousefi</w:t>
      </w:r>
      <w:proofErr w:type="spellEnd"/>
      <w:r w:rsidR="00276A43" w:rsidRPr="006603B1">
        <w:rPr>
          <w:rFonts w:ascii="Times New Roman" w:hAnsi="Times New Roman" w:cs="Times New Roman"/>
          <w:sz w:val="24"/>
          <w:szCs w:val="24"/>
          <w:lang w:val="en-US"/>
        </w:rPr>
        <w:t>, M</w:t>
      </w:r>
      <w:r w:rsidR="00CB1FD1" w:rsidRPr="006603B1">
        <w:rPr>
          <w:rFonts w:ascii="Times New Roman" w:hAnsi="Times New Roman" w:cs="Times New Roman"/>
          <w:sz w:val="24"/>
          <w:szCs w:val="24"/>
          <w:lang w:val="en-US"/>
        </w:rPr>
        <w:t xml:space="preserve">. </w:t>
      </w:r>
      <w:r w:rsidRPr="006603B1">
        <w:rPr>
          <w:rFonts w:ascii="Times New Roman" w:hAnsi="Times New Roman" w:cs="Times New Roman"/>
          <w:sz w:val="24"/>
          <w:szCs w:val="24"/>
          <w:lang w:val="en-US"/>
        </w:rPr>
        <w:t>(</w:t>
      </w:r>
      <w:r w:rsidR="00CB1FD1" w:rsidRPr="006603B1">
        <w:rPr>
          <w:rFonts w:ascii="Times New Roman" w:hAnsi="Times New Roman" w:cs="Times New Roman"/>
          <w:sz w:val="24"/>
          <w:szCs w:val="24"/>
          <w:lang w:val="en-US"/>
        </w:rPr>
        <w:t>2014</w:t>
      </w:r>
      <w:r w:rsidRPr="006603B1">
        <w:rPr>
          <w:rFonts w:ascii="Times New Roman" w:hAnsi="Times New Roman" w:cs="Times New Roman"/>
          <w:sz w:val="24"/>
          <w:szCs w:val="24"/>
          <w:lang w:val="en-US"/>
        </w:rPr>
        <w:t>)</w:t>
      </w:r>
      <w:r w:rsidR="00CB1FD1" w:rsidRPr="006603B1">
        <w:rPr>
          <w:rFonts w:ascii="Times New Roman" w:hAnsi="Times New Roman" w:cs="Times New Roman"/>
          <w:sz w:val="24"/>
          <w:szCs w:val="24"/>
          <w:lang w:val="en-US"/>
        </w:rPr>
        <w:t xml:space="preserve">. </w:t>
      </w:r>
      <w:r w:rsidR="00CB1FD1" w:rsidRPr="00526229">
        <w:rPr>
          <w:rFonts w:ascii="Times New Roman" w:hAnsi="Times New Roman" w:cs="Times New Roman"/>
          <w:sz w:val="24"/>
          <w:szCs w:val="24"/>
          <w:lang w:val="en-US"/>
        </w:rPr>
        <w:t xml:space="preserve">Uncertainty and Uncertainty Management in EFL Translators. </w:t>
      </w:r>
      <w:r w:rsidR="00CB1FD1" w:rsidRPr="00526229">
        <w:rPr>
          <w:rFonts w:ascii="Times New Roman" w:hAnsi="Times New Roman" w:cs="Times New Roman"/>
          <w:i/>
          <w:sz w:val="24"/>
          <w:szCs w:val="24"/>
          <w:lang w:val="en-US"/>
        </w:rPr>
        <w:t xml:space="preserve">Journal of Applied Linguistics </w:t>
      </w:r>
      <w:r w:rsidR="005E4696" w:rsidRPr="00526229">
        <w:rPr>
          <w:rFonts w:ascii="Times New Roman" w:hAnsi="Times New Roman" w:cs="Times New Roman"/>
          <w:sz w:val="24"/>
          <w:szCs w:val="24"/>
          <w:lang w:val="en-US"/>
        </w:rPr>
        <w:t>7(</w:t>
      </w:r>
      <w:r w:rsidR="00CB1FD1" w:rsidRPr="00526229">
        <w:rPr>
          <w:rFonts w:ascii="Times New Roman" w:hAnsi="Times New Roman" w:cs="Times New Roman"/>
          <w:sz w:val="24"/>
          <w:szCs w:val="24"/>
          <w:lang w:val="en-US"/>
        </w:rPr>
        <w:t>14</w:t>
      </w:r>
      <w:r w:rsidR="005E4696" w:rsidRPr="00526229">
        <w:rPr>
          <w:rFonts w:ascii="Times New Roman" w:hAnsi="Times New Roman" w:cs="Times New Roman"/>
          <w:sz w:val="24"/>
          <w:szCs w:val="24"/>
          <w:lang w:val="en-US"/>
        </w:rPr>
        <w:t>)</w:t>
      </w:r>
      <w:r w:rsidR="007E7931">
        <w:rPr>
          <w:rFonts w:ascii="Times New Roman" w:hAnsi="Times New Roman" w:cs="Times New Roman"/>
          <w:sz w:val="24"/>
          <w:szCs w:val="24"/>
          <w:lang w:val="en-US"/>
        </w:rPr>
        <w:t>,</w:t>
      </w:r>
      <w:r w:rsidR="00CB1FD1" w:rsidRPr="00526229">
        <w:rPr>
          <w:rFonts w:ascii="Times New Roman" w:hAnsi="Times New Roman" w:cs="Times New Roman"/>
          <w:sz w:val="24"/>
          <w:szCs w:val="24"/>
          <w:lang w:val="en-US"/>
        </w:rPr>
        <w:t xml:space="preserve"> 120-145.</w:t>
      </w:r>
      <w:r w:rsidR="00E923ED">
        <w:rPr>
          <w:rFonts w:ascii="Times New Roman" w:hAnsi="Times New Roman" w:cs="Times New Roman"/>
          <w:sz w:val="24"/>
          <w:szCs w:val="24"/>
          <w:lang w:val="en-US"/>
        </w:rPr>
        <w:t xml:space="preserve"> </w:t>
      </w:r>
      <w:hyperlink r:id="rId22" w:history="1">
        <w:r w:rsidR="00E923ED" w:rsidRPr="006603B1">
          <w:rPr>
            <w:rStyle w:val="Hipervnculo"/>
            <w:rFonts w:ascii="Times New Roman" w:hAnsi="Times New Roman" w:cs="Times New Roman"/>
            <w:color w:val="0000CC"/>
            <w:sz w:val="24"/>
            <w:szCs w:val="24"/>
            <w:lang w:val="en-US"/>
          </w:rPr>
          <w:t>http://jal.iaut.ac.ir/article_524018_5ae30bff3a6219933580184bc732e43f.pdf</w:t>
        </w:r>
      </w:hyperlink>
    </w:p>
    <w:p w14:paraId="02F82FCD" w14:textId="77777777" w:rsidR="00120231" w:rsidRPr="00526229" w:rsidRDefault="00E6512C" w:rsidP="001725EA">
      <w:pPr>
        <w:spacing w:after="120"/>
        <w:ind w:left="709" w:hanging="709"/>
        <w:rPr>
          <w:rFonts w:ascii="Times New Roman" w:hAnsi="Times New Roman" w:cs="Times New Roman"/>
          <w:sz w:val="24"/>
          <w:szCs w:val="24"/>
          <w:lang w:val="en-US"/>
        </w:rPr>
      </w:pPr>
      <w:proofErr w:type="spellStart"/>
      <w:r>
        <w:rPr>
          <w:rFonts w:ascii="Times New Roman" w:hAnsi="Times New Roman" w:cs="Times New Roman"/>
          <w:sz w:val="24"/>
          <w:szCs w:val="24"/>
          <w:lang w:val="en-US"/>
        </w:rPr>
        <w:t>Kochenderfer</w:t>
      </w:r>
      <w:proofErr w:type="spellEnd"/>
      <w:r>
        <w:rPr>
          <w:rFonts w:ascii="Times New Roman" w:hAnsi="Times New Roman" w:cs="Times New Roman"/>
          <w:sz w:val="24"/>
          <w:szCs w:val="24"/>
          <w:lang w:val="en-US"/>
        </w:rPr>
        <w:t>, M.</w:t>
      </w:r>
      <w:r w:rsidR="00120231" w:rsidRPr="00526229">
        <w:rPr>
          <w:rFonts w:ascii="Times New Roman" w:hAnsi="Times New Roman" w:cs="Times New Roman"/>
          <w:sz w:val="24"/>
          <w:szCs w:val="24"/>
          <w:lang w:val="en-US"/>
        </w:rPr>
        <w:t xml:space="preserve"> J. </w:t>
      </w:r>
      <w:r>
        <w:rPr>
          <w:rFonts w:ascii="Times New Roman" w:hAnsi="Times New Roman" w:cs="Times New Roman"/>
          <w:sz w:val="24"/>
          <w:szCs w:val="24"/>
          <w:lang w:val="en-US"/>
        </w:rPr>
        <w:t>(</w:t>
      </w:r>
      <w:r w:rsidR="00120231" w:rsidRPr="00526229">
        <w:rPr>
          <w:rFonts w:ascii="Times New Roman" w:hAnsi="Times New Roman" w:cs="Times New Roman"/>
          <w:sz w:val="24"/>
          <w:szCs w:val="24"/>
          <w:lang w:val="en-US"/>
        </w:rPr>
        <w:t>2015</w:t>
      </w:r>
      <w:r>
        <w:rPr>
          <w:rFonts w:ascii="Times New Roman" w:hAnsi="Times New Roman" w:cs="Times New Roman"/>
          <w:sz w:val="24"/>
          <w:szCs w:val="24"/>
          <w:lang w:val="en-US"/>
        </w:rPr>
        <w:t>)</w:t>
      </w:r>
      <w:r w:rsidR="00120231" w:rsidRPr="00526229">
        <w:rPr>
          <w:rFonts w:ascii="Times New Roman" w:hAnsi="Times New Roman" w:cs="Times New Roman"/>
          <w:sz w:val="24"/>
          <w:szCs w:val="24"/>
          <w:lang w:val="en-US"/>
        </w:rPr>
        <w:t xml:space="preserve">. </w:t>
      </w:r>
      <w:r w:rsidR="00120231" w:rsidRPr="00526229">
        <w:rPr>
          <w:rFonts w:ascii="Times New Roman" w:hAnsi="Times New Roman" w:cs="Times New Roman"/>
          <w:i/>
          <w:sz w:val="24"/>
          <w:szCs w:val="24"/>
          <w:lang w:val="en-US"/>
        </w:rPr>
        <w:t xml:space="preserve">Decision Making Under Uncertainty: Theory and Application. </w:t>
      </w:r>
      <w:r w:rsidR="00120231" w:rsidRPr="00526229">
        <w:rPr>
          <w:rFonts w:ascii="Times New Roman" w:hAnsi="Times New Roman" w:cs="Times New Roman"/>
          <w:sz w:val="24"/>
          <w:szCs w:val="24"/>
          <w:lang w:val="en-US"/>
        </w:rPr>
        <w:t>The MIT Press.</w:t>
      </w:r>
    </w:p>
    <w:p w14:paraId="064E8240" w14:textId="77777777" w:rsidR="00B5727A" w:rsidRPr="00EA1CC8" w:rsidRDefault="00B5727A" w:rsidP="001725EA">
      <w:pPr>
        <w:spacing w:after="120"/>
        <w:ind w:left="709" w:hanging="709"/>
        <w:rPr>
          <w:rFonts w:ascii="Times New Roman" w:hAnsi="Times New Roman" w:cs="Times New Roman"/>
          <w:sz w:val="24"/>
          <w:szCs w:val="24"/>
          <w:lang w:val="de-DE"/>
        </w:rPr>
      </w:pPr>
      <w:proofErr w:type="spellStart"/>
      <w:r w:rsidRPr="00526229">
        <w:rPr>
          <w:rFonts w:ascii="Times New Roman" w:hAnsi="Times New Roman" w:cs="Times New Roman"/>
          <w:sz w:val="24"/>
          <w:szCs w:val="24"/>
          <w:lang w:val="en-US"/>
        </w:rPr>
        <w:lastRenderedPageBreak/>
        <w:t>Künzli</w:t>
      </w:r>
      <w:proofErr w:type="spellEnd"/>
      <w:r w:rsidRPr="00526229">
        <w:rPr>
          <w:rFonts w:ascii="Times New Roman" w:hAnsi="Times New Roman" w:cs="Times New Roman"/>
          <w:sz w:val="24"/>
          <w:szCs w:val="24"/>
          <w:lang w:val="en-US"/>
        </w:rPr>
        <w:t xml:space="preserve">, </w:t>
      </w:r>
      <w:r w:rsidR="00E6512C">
        <w:rPr>
          <w:rFonts w:ascii="Times New Roman" w:hAnsi="Times New Roman" w:cs="Times New Roman"/>
          <w:sz w:val="24"/>
          <w:szCs w:val="24"/>
          <w:lang w:val="en-US"/>
        </w:rPr>
        <w:t>A</w:t>
      </w:r>
      <w:r w:rsidR="00006F38" w:rsidRPr="00526229">
        <w:rPr>
          <w:rFonts w:ascii="Times New Roman" w:hAnsi="Times New Roman" w:cs="Times New Roman"/>
          <w:sz w:val="24"/>
          <w:szCs w:val="24"/>
          <w:lang w:val="en-US"/>
        </w:rPr>
        <w:t xml:space="preserve">. </w:t>
      </w:r>
      <w:r w:rsidR="00E6512C">
        <w:rPr>
          <w:rFonts w:ascii="Times New Roman" w:hAnsi="Times New Roman" w:cs="Times New Roman"/>
          <w:sz w:val="24"/>
          <w:szCs w:val="24"/>
          <w:lang w:val="en-US"/>
        </w:rPr>
        <w:t>(</w:t>
      </w:r>
      <w:r w:rsidR="00006F38" w:rsidRPr="00526229">
        <w:rPr>
          <w:rFonts w:ascii="Times New Roman" w:hAnsi="Times New Roman" w:cs="Times New Roman"/>
          <w:sz w:val="24"/>
          <w:szCs w:val="24"/>
          <w:lang w:val="en-US"/>
        </w:rPr>
        <w:t>200</w:t>
      </w:r>
      <w:r w:rsidR="00E011B1">
        <w:rPr>
          <w:rFonts w:ascii="Times New Roman" w:hAnsi="Times New Roman" w:cs="Times New Roman"/>
          <w:sz w:val="24"/>
          <w:szCs w:val="24"/>
          <w:lang w:val="en-US"/>
        </w:rPr>
        <w:t>4</w:t>
      </w:r>
      <w:r w:rsidR="00E6512C">
        <w:rPr>
          <w:rFonts w:ascii="Times New Roman" w:hAnsi="Times New Roman" w:cs="Times New Roman"/>
          <w:sz w:val="24"/>
          <w:szCs w:val="24"/>
          <w:lang w:val="en-US"/>
        </w:rPr>
        <w:t>)</w:t>
      </w:r>
      <w:r w:rsidR="00E011B1">
        <w:rPr>
          <w:rFonts w:ascii="Times New Roman" w:hAnsi="Times New Roman" w:cs="Times New Roman"/>
          <w:sz w:val="24"/>
          <w:szCs w:val="24"/>
          <w:lang w:val="en-US"/>
        </w:rPr>
        <w:t xml:space="preserve">. Risk Taking: Trainee Translators </w:t>
      </w:r>
      <w:proofErr w:type="gramStart"/>
      <w:r w:rsidR="00E011B1">
        <w:rPr>
          <w:rFonts w:ascii="Times New Roman" w:hAnsi="Times New Roman" w:cs="Times New Roman"/>
          <w:sz w:val="24"/>
          <w:szCs w:val="24"/>
          <w:lang w:val="en-US"/>
        </w:rPr>
        <w:t>vs</w:t>
      </w:r>
      <w:proofErr w:type="gramEnd"/>
      <w:r w:rsidR="00E011B1">
        <w:rPr>
          <w:rFonts w:ascii="Times New Roman" w:hAnsi="Times New Roman" w:cs="Times New Roman"/>
          <w:sz w:val="24"/>
          <w:szCs w:val="24"/>
          <w:lang w:val="en-US"/>
        </w:rPr>
        <w:t xml:space="preserve"> Professional Translators. </w:t>
      </w:r>
      <w:r w:rsidR="00E011B1" w:rsidRPr="00EA1CC8">
        <w:rPr>
          <w:rFonts w:ascii="Times New Roman" w:hAnsi="Times New Roman" w:cs="Times New Roman"/>
          <w:sz w:val="24"/>
          <w:szCs w:val="24"/>
          <w:lang w:val="de-DE"/>
        </w:rPr>
        <w:t>A Case S</w:t>
      </w:r>
      <w:r w:rsidR="00006F38" w:rsidRPr="00EA1CC8">
        <w:rPr>
          <w:rFonts w:ascii="Times New Roman" w:hAnsi="Times New Roman" w:cs="Times New Roman"/>
          <w:sz w:val="24"/>
          <w:szCs w:val="24"/>
          <w:lang w:val="de-DE"/>
        </w:rPr>
        <w:t xml:space="preserve">tudy. </w:t>
      </w:r>
      <w:r w:rsidR="00006F38" w:rsidRPr="00EA1CC8">
        <w:rPr>
          <w:rFonts w:ascii="Times New Roman" w:hAnsi="Times New Roman" w:cs="Times New Roman"/>
          <w:i/>
          <w:sz w:val="24"/>
          <w:szCs w:val="24"/>
          <w:lang w:val="de-DE"/>
        </w:rPr>
        <w:t xml:space="preserve">Journal of Specialised Translation </w:t>
      </w:r>
      <w:r w:rsidR="007E7931">
        <w:rPr>
          <w:rFonts w:ascii="Times New Roman" w:hAnsi="Times New Roman" w:cs="Times New Roman"/>
          <w:sz w:val="24"/>
          <w:szCs w:val="24"/>
          <w:lang w:val="de-DE"/>
        </w:rPr>
        <w:t>2,</w:t>
      </w:r>
      <w:r w:rsidR="00006F38" w:rsidRPr="00EA1CC8">
        <w:rPr>
          <w:rFonts w:ascii="Times New Roman" w:hAnsi="Times New Roman" w:cs="Times New Roman"/>
          <w:sz w:val="24"/>
          <w:szCs w:val="24"/>
          <w:lang w:val="de-DE"/>
        </w:rPr>
        <w:t xml:space="preserve"> 34-49.</w:t>
      </w:r>
    </w:p>
    <w:p w14:paraId="0CE77C44" w14:textId="77777777" w:rsidR="00777E71" w:rsidRPr="00EA1CC8" w:rsidRDefault="00777E71" w:rsidP="001725EA">
      <w:pPr>
        <w:spacing w:after="120"/>
        <w:ind w:left="709" w:hanging="709"/>
        <w:rPr>
          <w:rFonts w:ascii="Times New Roman" w:hAnsi="Times New Roman" w:cs="Times New Roman"/>
          <w:sz w:val="24"/>
          <w:szCs w:val="24"/>
          <w:lang w:val="de-DE"/>
        </w:rPr>
      </w:pPr>
      <w:r w:rsidRPr="00EA1CC8">
        <w:rPr>
          <w:rFonts w:ascii="Times New Roman" w:hAnsi="Times New Roman" w:cs="Times New Roman"/>
          <w:sz w:val="24"/>
          <w:szCs w:val="24"/>
          <w:lang w:val="de-DE"/>
        </w:rPr>
        <w:t>Kuß</w:t>
      </w:r>
      <w:r w:rsidR="00E6512C">
        <w:rPr>
          <w:rFonts w:ascii="Times New Roman" w:hAnsi="Times New Roman" w:cs="Times New Roman"/>
          <w:sz w:val="24"/>
          <w:szCs w:val="24"/>
          <w:lang w:val="de-DE"/>
        </w:rPr>
        <w:t>maul, P</w:t>
      </w:r>
      <w:r w:rsidR="00691C40" w:rsidRPr="00EA1CC8">
        <w:rPr>
          <w:rFonts w:ascii="Times New Roman" w:hAnsi="Times New Roman" w:cs="Times New Roman"/>
          <w:sz w:val="24"/>
          <w:szCs w:val="24"/>
          <w:lang w:val="de-DE"/>
        </w:rPr>
        <w:t xml:space="preserve">. </w:t>
      </w:r>
      <w:r w:rsidR="00E6512C">
        <w:rPr>
          <w:rFonts w:ascii="Times New Roman" w:hAnsi="Times New Roman" w:cs="Times New Roman"/>
          <w:sz w:val="24"/>
          <w:szCs w:val="24"/>
          <w:lang w:val="de-DE"/>
        </w:rPr>
        <w:t>(</w:t>
      </w:r>
      <w:r w:rsidR="00691C40" w:rsidRPr="00EA1CC8">
        <w:rPr>
          <w:rFonts w:ascii="Times New Roman" w:hAnsi="Times New Roman" w:cs="Times New Roman"/>
          <w:sz w:val="24"/>
          <w:szCs w:val="24"/>
          <w:lang w:val="de-DE"/>
        </w:rPr>
        <w:t>1986</w:t>
      </w:r>
      <w:r w:rsidR="00E6512C">
        <w:rPr>
          <w:rFonts w:ascii="Times New Roman" w:hAnsi="Times New Roman" w:cs="Times New Roman"/>
          <w:sz w:val="24"/>
          <w:szCs w:val="24"/>
          <w:lang w:val="de-DE"/>
        </w:rPr>
        <w:t>)</w:t>
      </w:r>
      <w:r w:rsidRPr="00EA1CC8">
        <w:rPr>
          <w:rFonts w:ascii="Times New Roman" w:hAnsi="Times New Roman" w:cs="Times New Roman"/>
          <w:sz w:val="24"/>
          <w:szCs w:val="24"/>
          <w:lang w:val="de-DE"/>
        </w:rPr>
        <w:t>. Übersetzen</w:t>
      </w:r>
      <w:r w:rsidR="003D5F22" w:rsidRPr="00EA1CC8">
        <w:rPr>
          <w:rFonts w:ascii="Times New Roman" w:hAnsi="Times New Roman" w:cs="Times New Roman"/>
          <w:sz w:val="24"/>
          <w:szCs w:val="24"/>
          <w:lang w:val="de-DE"/>
        </w:rPr>
        <w:t xml:space="preserve"> </w:t>
      </w:r>
      <w:r w:rsidRPr="00EA1CC8">
        <w:rPr>
          <w:rFonts w:ascii="Times New Roman" w:hAnsi="Times New Roman" w:cs="Times New Roman"/>
          <w:sz w:val="24"/>
          <w:szCs w:val="24"/>
          <w:lang w:val="de-DE"/>
        </w:rPr>
        <w:t>als</w:t>
      </w:r>
      <w:r w:rsidR="0066120C" w:rsidRPr="00EA1CC8">
        <w:rPr>
          <w:rFonts w:ascii="Times New Roman" w:hAnsi="Times New Roman" w:cs="Times New Roman"/>
          <w:sz w:val="24"/>
          <w:szCs w:val="24"/>
          <w:lang w:val="de-DE"/>
        </w:rPr>
        <w:t xml:space="preserve"> </w:t>
      </w:r>
      <w:r w:rsidRPr="00EA1CC8">
        <w:rPr>
          <w:rFonts w:ascii="Times New Roman" w:hAnsi="Times New Roman" w:cs="Times New Roman"/>
          <w:sz w:val="24"/>
          <w:szCs w:val="24"/>
          <w:lang w:val="de-DE"/>
        </w:rPr>
        <w:t>Entscheidungsprozeß. Die Rolle der Fehleranalyse in der Übersetzungsdidaktik. In</w:t>
      </w:r>
      <w:r w:rsidR="00B52523" w:rsidRPr="00B52523">
        <w:rPr>
          <w:rFonts w:ascii="Times New Roman" w:hAnsi="Times New Roman" w:cs="Times New Roman"/>
          <w:sz w:val="24"/>
          <w:szCs w:val="24"/>
          <w:lang w:val="de-DE"/>
        </w:rPr>
        <w:t xml:space="preserve"> </w:t>
      </w:r>
      <w:r w:rsidR="00B52523">
        <w:rPr>
          <w:rFonts w:ascii="Times New Roman" w:hAnsi="Times New Roman" w:cs="Times New Roman"/>
          <w:sz w:val="24"/>
          <w:szCs w:val="24"/>
          <w:lang w:val="de-DE"/>
        </w:rPr>
        <w:t>M.</w:t>
      </w:r>
      <w:r w:rsidR="00B52523" w:rsidRPr="00EA1CC8">
        <w:rPr>
          <w:rFonts w:ascii="Times New Roman" w:hAnsi="Times New Roman" w:cs="Times New Roman"/>
          <w:sz w:val="24"/>
          <w:szCs w:val="24"/>
          <w:lang w:val="de-DE"/>
        </w:rPr>
        <w:t xml:space="preserve"> Snell-Hornby</w:t>
      </w:r>
      <w:r w:rsidR="00B32A20">
        <w:rPr>
          <w:rFonts w:ascii="Times New Roman" w:hAnsi="Times New Roman" w:cs="Times New Roman"/>
          <w:sz w:val="24"/>
          <w:szCs w:val="24"/>
          <w:lang w:val="de-DE"/>
        </w:rPr>
        <w:t xml:space="preserve"> (Ed.),</w:t>
      </w:r>
      <w:r w:rsidRPr="00EA1CC8">
        <w:rPr>
          <w:rFonts w:ascii="Times New Roman" w:hAnsi="Times New Roman" w:cs="Times New Roman"/>
          <w:sz w:val="24"/>
          <w:szCs w:val="24"/>
          <w:lang w:val="de-DE"/>
        </w:rPr>
        <w:t xml:space="preserve"> </w:t>
      </w:r>
      <w:r w:rsidRPr="00EA1CC8">
        <w:rPr>
          <w:rFonts w:ascii="Times New Roman" w:hAnsi="Times New Roman" w:cs="Times New Roman"/>
          <w:i/>
          <w:sz w:val="24"/>
          <w:szCs w:val="24"/>
          <w:lang w:val="de-DE"/>
        </w:rPr>
        <w:t>Übersetzungswisssenschaft. Eine</w:t>
      </w:r>
      <w:r w:rsidR="0066120C" w:rsidRPr="00EA1CC8">
        <w:rPr>
          <w:rFonts w:ascii="Times New Roman" w:hAnsi="Times New Roman" w:cs="Times New Roman"/>
          <w:i/>
          <w:sz w:val="24"/>
          <w:szCs w:val="24"/>
          <w:lang w:val="de-DE"/>
        </w:rPr>
        <w:t xml:space="preserve"> </w:t>
      </w:r>
      <w:r w:rsidRPr="00EA1CC8">
        <w:rPr>
          <w:rFonts w:ascii="Times New Roman" w:hAnsi="Times New Roman" w:cs="Times New Roman"/>
          <w:i/>
          <w:sz w:val="24"/>
          <w:szCs w:val="24"/>
          <w:lang w:val="de-DE"/>
        </w:rPr>
        <w:t>Neuorientierung</w:t>
      </w:r>
      <w:r w:rsidR="00B52523">
        <w:rPr>
          <w:rFonts w:ascii="Times New Roman" w:hAnsi="Times New Roman" w:cs="Times New Roman"/>
          <w:sz w:val="24"/>
          <w:szCs w:val="24"/>
          <w:lang w:val="de-DE"/>
        </w:rPr>
        <w:t xml:space="preserve"> (pp.</w:t>
      </w:r>
      <w:r w:rsidR="001A4168" w:rsidRPr="00EA1CC8">
        <w:rPr>
          <w:rFonts w:ascii="Times New Roman" w:hAnsi="Times New Roman" w:cs="Times New Roman"/>
          <w:sz w:val="24"/>
          <w:szCs w:val="24"/>
          <w:lang w:val="de-DE"/>
        </w:rPr>
        <w:t xml:space="preserve"> 206-229</w:t>
      </w:r>
      <w:r w:rsidR="00B52523">
        <w:rPr>
          <w:rFonts w:ascii="Times New Roman" w:hAnsi="Times New Roman" w:cs="Times New Roman"/>
          <w:sz w:val="24"/>
          <w:szCs w:val="24"/>
          <w:lang w:val="de-DE"/>
        </w:rPr>
        <w:t>)</w:t>
      </w:r>
      <w:r w:rsidR="00F928BA" w:rsidRPr="00EA1CC8">
        <w:rPr>
          <w:rFonts w:ascii="Times New Roman" w:hAnsi="Times New Roman" w:cs="Times New Roman"/>
          <w:i/>
          <w:sz w:val="24"/>
          <w:szCs w:val="24"/>
          <w:lang w:val="de-DE"/>
        </w:rPr>
        <w:t xml:space="preserve">. </w:t>
      </w:r>
      <w:r w:rsidR="00F928BA" w:rsidRPr="00EA1CC8">
        <w:rPr>
          <w:rFonts w:ascii="Times New Roman" w:hAnsi="Times New Roman" w:cs="Times New Roman"/>
          <w:sz w:val="24"/>
          <w:szCs w:val="24"/>
          <w:lang w:val="de-DE"/>
        </w:rPr>
        <w:t>Francke.</w:t>
      </w:r>
    </w:p>
    <w:p w14:paraId="2796EADA" w14:textId="77777777" w:rsidR="00282A29" w:rsidRPr="00526229" w:rsidRDefault="00EB7A55" w:rsidP="001725EA">
      <w:pPr>
        <w:spacing w:after="120"/>
        <w:ind w:left="709" w:hanging="709"/>
        <w:rPr>
          <w:rFonts w:ascii="Times New Roman" w:hAnsi="Times New Roman" w:cs="Times New Roman"/>
          <w:sz w:val="24"/>
          <w:szCs w:val="24"/>
          <w:shd w:val="clear" w:color="auto" w:fill="FFFFFF"/>
          <w:lang w:val="en-US"/>
        </w:rPr>
      </w:pPr>
      <w:proofErr w:type="spellStart"/>
      <w:r w:rsidRPr="00526229">
        <w:rPr>
          <w:rFonts w:ascii="Times New Roman" w:hAnsi="Times New Roman" w:cs="Times New Roman"/>
          <w:sz w:val="24"/>
          <w:szCs w:val="24"/>
          <w:lang w:val="en-US"/>
        </w:rPr>
        <w:t>Levý</w:t>
      </w:r>
      <w:proofErr w:type="spellEnd"/>
      <w:r w:rsidRPr="00526229">
        <w:rPr>
          <w:rFonts w:ascii="Times New Roman" w:hAnsi="Times New Roman" w:cs="Times New Roman"/>
          <w:sz w:val="24"/>
          <w:szCs w:val="24"/>
          <w:lang w:val="en-US"/>
        </w:rPr>
        <w:t>, J</w:t>
      </w:r>
      <w:r w:rsidRPr="00526229">
        <w:rPr>
          <w:rFonts w:ascii="Times New Roman" w:hAnsi="Times New Roman" w:cs="Times New Roman"/>
          <w:sz w:val="24"/>
          <w:szCs w:val="24"/>
          <w:shd w:val="clear" w:color="auto" w:fill="FFFFFF"/>
          <w:lang w:val="en-US"/>
        </w:rPr>
        <w:t xml:space="preserve">. </w:t>
      </w:r>
      <w:r w:rsidR="00E6512C">
        <w:rPr>
          <w:rFonts w:ascii="Times New Roman" w:hAnsi="Times New Roman" w:cs="Times New Roman"/>
          <w:sz w:val="24"/>
          <w:szCs w:val="24"/>
          <w:shd w:val="clear" w:color="auto" w:fill="FFFFFF"/>
          <w:lang w:val="en-US"/>
        </w:rPr>
        <w:t>(</w:t>
      </w:r>
      <w:r w:rsidRPr="00526229">
        <w:rPr>
          <w:rFonts w:ascii="Times New Roman" w:hAnsi="Times New Roman" w:cs="Times New Roman"/>
          <w:sz w:val="24"/>
          <w:szCs w:val="24"/>
          <w:shd w:val="clear" w:color="auto" w:fill="FFFFFF"/>
          <w:lang w:val="en-US"/>
        </w:rPr>
        <w:t>1967</w:t>
      </w:r>
      <w:r w:rsidR="00282A29" w:rsidRPr="00526229">
        <w:rPr>
          <w:rFonts w:ascii="Times New Roman" w:hAnsi="Times New Roman" w:cs="Times New Roman"/>
          <w:sz w:val="24"/>
          <w:szCs w:val="24"/>
          <w:shd w:val="clear" w:color="auto" w:fill="FFFFFF"/>
          <w:lang w:val="en-US"/>
        </w:rPr>
        <w:t>/2000</w:t>
      </w:r>
      <w:r w:rsidR="00E6512C">
        <w:rPr>
          <w:rFonts w:ascii="Times New Roman" w:hAnsi="Times New Roman" w:cs="Times New Roman"/>
          <w:sz w:val="24"/>
          <w:szCs w:val="24"/>
          <w:shd w:val="clear" w:color="auto" w:fill="FFFFFF"/>
          <w:lang w:val="en-US"/>
        </w:rPr>
        <w:t>)</w:t>
      </w:r>
      <w:r w:rsidRPr="00526229">
        <w:rPr>
          <w:rFonts w:ascii="Times New Roman" w:hAnsi="Times New Roman" w:cs="Times New Roman"/>
          <w:sz w:val="24"/>
          <w:szCs w:val="24"/>
          <w:shd w:val="clear" w:color="auto" w:fill="FFFFFF"/>
          <w:lang w:val="en-US"/>
        </w:rPr>
        <w:t>. Translation as a Decision Process. In</w:t>
      </w:r>
      <w:r w:rsidR="00B52523" w:rsidRPr="00B52523">
        <w:rPr>
          <w:rFonts w:ascii="Times New Roman" w:hAnsi="Times New Roman" w:cs="Times New Roman"/>
          <w:sz w:val="24"/>
          <w:szCs w:val="24"/>
          <w:shd w:val="clear" w:color="auto" w:fill="FFFFFF"/>
          <w:lang w:val="en-US"/>
        </w:rPr>
        <w:t xml:space="preserve"> </w:t>
      </w:r>
      <w:r w:rsidR="00B32A20">
        <w:rPr>
          <w:rFonts w:ascii="Times New Roman" w:hAnsi="Times New Roman" w:cs="Times New Roman"/>
          <w:sz w:val="24"/>
          <w:szCs w:val="24"/>
          <w:shd w:val="clear" w:color="auto" w:fill="FFFFFF"/>
          <w:lang w:val="en-US"/>
        </w:rPr>
        <w:t>L. Venuti (Ed.),</w:t>
      </w:r>
      <w:r w:rsidRPr="00526229">
        <w:rPr>
          <w:rFonts w:ascii="Times New Roman" w:hAnsi="Times New Roman" w:cs="Times New Roman"/>
          <w:sz w:val="24"/>
          <w:szCs w:val="24"/>
          <w:shd w:val="clear" w:color="auto" w:fill="FFFFFF"/>
          <w:lang w:val="en-US"/>
        </w:rPr>
        <w:t xml:space="preserve"> </w:t>
      </w:r>
      <w:r w:rsidR="00282A29" w:rsidRPr="00526229">
        <w:rPr>
          <w:rFonts w:ascii="Times New Roman" w:hAnsi="Times New Roman" w:cs="Times New Roman"/>
          <w:i/>
          <w:sz w:val="24"/>
          <w:szCs w:val="24"/>
          <w:shd w:val="clear" w:color="auto" w:fill="FFFFFF"/>
          <w:lang w:val="en-US"/>
        </w:rPr>
        <w:t>The Translation Studies Reader</w:t>
      </w:r>
      <w:r w:rsidR="000E6E33" w:rsidRPr="00526229">
        <w:rPr>
          <w:rFonts w:ascii="Times New Roman" w:hAnsi="Times New Roman" w:cs="Times New Roman"/>
          <w:sz w:val="24"/>
          <w:szCs w:val="24"/>
          <w:shd w:val="clear" w:color="auto" w:fill="FFFFFF"/>
          <w:lang w:val="en-US"/>
        </w:rPr>
        <w:t xml:space="preserve"> </w:t>
      </w:r>
      <w:r w:rsidR="00B52523">
        <w:rPr>
          <w:rFonts w:ascii="Times New Roman" w:hAnsi="Times New Roman" w:cs="Times New Roman"/>
          <w:sz w:val="24"/>
          <w:szCs w:val="24"/>
          <w:shd w:val="clear" w:color="auto" w:fill="FFFFFF"/>
          <w:lang w:val="en-US"/>
        </w:rPr>
        <w:t>(pp.</w:t>
      </w:r>
      <w:r w:rsidR="007E0305">
        <w:rPr>
          <w:rFonts w:ascii="Times New Roman" w:hAnsi="Times New Roman" w:cs="Times New Roman"/>
          <w:sz w:val="24"/>
          <w:szCs w:val="24"/>
          <w:shd w:val="clear" w:color="auto" w:fill="FFFFFF"/>
          <w:lang w:val="en-US"/>
        </w:rPr>
        <w:t xml:space="preserve"> </w:t>
      </w:r>
      <w:r w:rsidR="000E6E33" w:rsidRPr="00526229">
        <w:rPr>
          <w:rFonts w:ascii="Times New Roman" w:hAnsi="Times New Roman" w:cs="Times New Roman"/>
          <w:sz w:val="24"/>
          <w:szCs w:val="24"/>
          <w:shd w:val="clear" w:color="auto" w:fill="FFFFFF"/>
          <w:lang w:val="en-US"/>
        </w:rPr>
        <w:t>148-159</w:t>
      </w:r>
      <w:r w:rsidR="00B52523">
        <w:rPr>
          <w:rFonts w:ascii="Times New Roman" w:hAnsi="Times New Roman" w:cs="Times New Roman"/>
          <w:sz w:val="24"/>
          <w:szCs w:val="24"/>
          <w:shd w:val="clear" w:color="auto" w:fill="FFFFFF"/>
          <w:lang w:val="en-US"/>
        </w:rPr>
        <w:t>)</w:t>
      </w:r>
      <w:r w:rsidR="00282A29" w:rsidRPr="00526229">
        <w:rPr>
          <w:rFonts w:ascii="Times New Roman" w:hAnsi="Times New Roman" w:cs="Times New Roman"/>
          <w:sz w:val="24"/>
          <w:szCs w:val="24"/>
          <w:shd w:val="clear" w:color="auto" w:fill="FFFFFF"/>
          <w:lang w:val="en-US"/>
        </w:rPr>
        <w:t>. Routledge.</w:t>
      </w:r>
    </w:p>
    <w:p w14:paraId="63BC7394" w14:textId="72EAA425" w:rsidR="00E814D4" w:rsidRPr="00D928CB" w:rsidRDefault="00E6512C" w:rsidP="001725EA">
      <w:pPr>
        <w:spacing w:after="120"/>
        <w:ind w:left="709" w:hanging="709"/>
        <w:rPr>
          <w:rFonts w:ascii="Times New Roman" w:hAnsi="Times New Roman" w:cs="Times New Roman"/>
          <w:color w:val="0000CC"/>
          <w:sz w:val="24"/>
          <w:szCs w:val="24"/>
          <w:shd w:val="clear" w:color="auto" w:fill="FFFFFF"/>
          <w:lang w:val="en-US"/>
        </w:rPr>
      </w:pPr>
      <w:r w:rsidRPr="006603B1">
        <w:rPr>
          <w:rFonts w:ascii="Times New Roman" w:hAnsi="Times New Roman" w:cs="Times New Roman"/>
          <w:sz w:val="24"/>
          <w:szCs w:val="24"/>
          <w:shd w:val="clear" w:color="auto" w:fill="FFFFFF"/>
          <w:lang w:val="en-US"/>
        </w:rPr>
        <w:t>Muñoz Martín, R.</w:t>
      </w:r>
      <w:r w:rsidR="00F33F4B" w:rsidRPr="006603B1">
        <w:rPr>
          <w:rFonts w:ascii="Times New Roman" w:hAnsi="Times New Roman" w:cs="Times New Roman"/>
          <w:sz w:val="24"/>
          <w:szCs w:val="24"/>
          <w:shd w:val="clear" w:color="auto" w:fill="FFFFFF"/>
          <w:lang w:val="en-US"/>
        </w:rPr>
        <w:t>,</w:t>
      </w:r>
      <w:r w:rsidR="00276A43" w:rsidRPr="006603B1">
        <w:rPr>
          <w:rFonts w:ascii="Times New Roman" w:hAnsi="Times New Roman" w:cs="Times New Roman"/>
          <w:sz w:val="24"/>
          <w:szCs w:val="24"/>
          <w:shd w:val="clear" w:color="auto" w:fill="FFFFFF"/>
          <w:lang w:val="en-US"/>
        </w:rPr>
        <w:t xml:space="preserve"> &amp;</w:t>
      </w:r>
      <w:r w:rsidR="00AA740A">
        <w:rPr>
          <w:rFonts w:ascii="Times New Roman" w:hAnsi="Times New Roman" w:cs="Times New Roman"/>
          <w:sz w:val="24"/>
          <w:szCs w:val="24"/>
          <w:shd w:val="clear" w:color="auto" w:fill="FFFFFF"/>
          <w:lang w:val="en-US"/>
        </w:rPr>
        <w:t xml:space="preserve"> Cardona</w:t>
      </w:r>
      <w:r w:rsidR="00E814D4" w:rsidRPr="006603B1">
        <w:rPr>
          <w:rFonts w:ascii="Times New Roman" w:hAnsi="Times New Roman" w:cs="Times New Roman"/>
          <w:sz w:val="24"/>
          <w:szCs w:val="24"/>
          <w:shd w:val="clear" w:color="auto" w:fill="FFFFFF"/>
          <w:lang w:val="en-US"/>
        </w:rPr>
        <w:t xml:space="preserve">. </w:t>
      </w:r>
      <w:r w:rsidRPr="006603B1">
        <w:rPr>
          <w:rFonts w:ascii="Times New Roman" w:hAnsi="Times New Roman" w:cs="Times New Roman"/>
          <w:sz w:val="24"/>
          <w:szCs w:val="24"/>
          <w:shd w:val="clear" w:color="auto" w:fill="FFFFFF"/>
          <w:lang w:val="en-US"/>
        </w:rPr>
        <w:t>(</w:t>
      </w:r>
      <w:r w:rsidR="00E814D4" w:rsidRPr="006603B1">
        <w:rPr>
          <w:rFonts w:ascii="Times New Roman" w:hAnsi="Times New Roman" w:cs="Times New Roman"/>
          <w:sz w:val="24"/>
          <w:szCs w:val="24"/>
          <w:shd w:val="clear" w:color="auto" w:fill="FFFFFF"/>
          <w:lang w:val="en-US"/>
        </w:rPr>
        <w:t>201</w:t>
      </w:r>
      <w:r w:rsidR="006E57C9" w:rsidRPr="006603B1">
        <w:rPr>
          <w:rFonts w:ascii="Times New Roman" w:hAnsi="Times New Roman" w:cs="Times New Roman"/>
          <w:sz w:val="24"/>
          <w:szCs w:val="24"/>
          <w:shd w:val="clear" w:color="auto" w:fill="FFFFFF"/>
          <w:lang w:val="en-US"/>
        </w:rPr>
        <w:t>9</w:t>
      </w:r>
      <w:r w:rsidRPr="006603B1">
        <w:rPr>
          <w:rFonts w:ascii="Times New Roman" w:hAnsi="Times New Roman" w:cs="Times New Roman"/>
          <w:sz w:val="24"/>
          <w:szCs w:val="24"/>
          <w:shd w:val="clear" w:color="auto" w:fill="FFFFFF"/>
          <w:lang w:val="en-US"/>
        </w:rPr>
        <w:t>)</w:t>
      </w:r>
      <w:r w:rsidR="00E814D4" w:rsidRPr="006603B1">
        <w:rPr>
          <w:rFonts w:ascii="Times New Roman" w:hAnsi="Times New Roman" w:cs="Times New Roman"/>
          <w:sz w:val="24"/>
          <w:szCs w:val="24"/>
          <w:shd w:val="clear" w:color="auto" w:fill="FFFFFF"/>
          <w:lang w:val="en-US"/>
        </w:rPr>
        <w:t xml:space="preserve">. </w:t>
      </w:r>
      <w:r w:rsidR="00E814D4" w:rsidRPr="00526229">
        <w:rPr>
          <w:rFonts w:ascii="Times New Roman" w:hAnsi="Times New Roman" w:cs="Times New Roman"/>
          <w:sz w:val="24"/>
          <w:szCs w:val="24"/>
          <w:shd w:val="clear" w:color="auto" w:fill="FFFFFF"/>
          <w:lang w:val="en-US"/>
        </w:rPr>
        <w:t xml:space="preserve">Translating in Fits and Starts. Pause </w:t>
      </w:r>
      <w:r w:rsidR="00E011B1">
        <w:rPr>
          <w:rFonts w:ascii="Times New Roman" w:hAnsi="Times New Roman" w:cs="Times New Roman"/>
          <w:sz w:val="24"/>
          <w:szCs w:val="24"/>
          <w:shd w:val="clear" w:color="auto" w:fill="FFFFFF"/>
          <w:lang w:val="en-US"/>
        </w:rPr>
        <w:t>T</w:t>
      </w:r>
      <w:r w:rsidR="00E814D4" w:rsidRPr="00526229">
        <w:rPr>
          <w:rFonts w:ascii="Times New Roman" w:hAnsi="Times New Roman" w:cs="Times New Roman"/>
          <w:sz w:val="24"/>
          <w:szCs w:val="24"/>
          <w:shd w:val="clear" w:color="auto" w:fill="FFFFFF"/>
          <w:lang w:val="en-US"/>
        </w:rPr>
        <w:t>hresholds an</w:t>
      </w:r>
      <w:r w:rsidR="00E011B1">
        <w:rPr>
          <w:rFonts w:ascii="Times New Roman" w:hAnsi="Times New Roman" w:cs="Times New Roman"/>
          <w:sz w:val="24"/>
          <w:szCs w:val="24"/>
          <w:shd w:val="clear" w:color="auto" w:fill="FFFFFF"/>
          <w:lang w:val="en-US"/>
        </w:rPr>
        <w:t>d Roles in the Research of Translation P</w:t>
      </w:r>
      <w:r w:rsidR="00E814D4" w:rsidRPr="00526229">
        <w:rPr>
          <w:rFonts w:ascii="Times New Roman" w:hAnsi="Times New Roman" w:cs="Times New Roman"/>
          <w:sz w:val="24"/>
          <w:szCs w:val="24"/>
          <w:shd w:val="clear" w:color="auto" w:fill="FFFFFF"/>
          <w:lang w:val="en-US"/>
        </w:rPr>
        <w:t xml:space="preserve">rocesses. </w:t>
      </w:r>
      <w:r w:rsidR="00D32DF2">
        <w:rPr>
          <w:rFonts w:ascii="Times New Roman" w:hAnsi="Times New Roman" w:cs="Times New Roman"/>
          <w:i/>
          <w:sz w:val="24"/>
          <w:szCs w:val="24"/>
          <w:shd w:val="clear" w:color="auto" w:fill="FFFFFF"/>
          <w:lang w:val="en-US"/>
        </w:rPr>
        <w:t>Perspectives</w:t>
      </w:r>
      <w:r w:rsidR="00D32DF2">
        <w:rPr>
          <w:rFonts w:ascii="Times New Roman" w:hAnsi="Times New Roman" w:cs="Times New Roman"/>
          <w:sz w:val="24"/>
          <w:szCs w:val="24"/>
          <w:shd w:val="clear" w:color="auto" w:fill="FFFFFF"/>
          <w:lang w:val="en-US"/>
        </w:rPr>
        <w:t xml:space="preserve"> 27(4), 525-551. </w:t>
      </w:r>
      <w:r w:rsidR="00A95E9B" w:rsidRPr="00D928CB">
        <w:rPr>
          <w:rFonts w:ascii="Times New Roman" w:hAnsi="Times New Roman" w:cs="Times New Roman"/>
          <w:color w:val="0000CC"/>
          <w:sz w:val="24"/>
          <w:szCs w:val="24"/>
          <w:lang w:val="en-US"/>
        </w:rPr>
        <w:t>https://doi.org/10.1080/0907676X.2018.1531897</w:t>
      </w:r>
    </w:p>
    <w:p w14:paraId="4FAAEB87" w14:textId="77777777" w:rsidR="00954D77" w:rsidRPr="00392763" w:rsidRDefault="00954D77" w:rsidP="001725EA">
      <w:pPr>
        <w:spacing w:after="120"/>
        <w:ind w:left="709" w:hanging="709"/>
        <w:rPr>
          <w:rFonts w:ascii="Times New Roman" w:hAnsi="Times New Roman" w:cs="Times New Roman"/>
          <w:color w:val="0000CC"/>
          <w:sz w:val="24"/>
          <w:szCs w:val="24"/>
          <w:shd w:val="clear" w:color="auto" w:fill="FFFFFF"/>
          <w:lang w:val="de-DE"/>
        </w:rPr>
      </w:pPr>
      <w:proofErr w:type="spellStart"/>
      <w:r w:rsidRPr="00526229">
        <w:rPr>
          <w:rFonts w:ascii="Times New Roman" w:hAnsi="Times New Roman" w:cs="Times New Roman"/>
          <w:sz w:val="24"/>
          <w:szCs w:val="24"/>
          <w:shd w:val="clear" w:color="auto" w:fill="FFFFFF"/>
          <w:lang w:val="en-US"/>
        </w:rPr>
        <w:t>Ormerod</w:t>
      </w:r>
      <w:proofErr w:type="spellEnd"/>
      <w:r w:rsidR="00E6512C">
        <w:rPr>
          <w:rFonts w:ascii="Times New Roman" w:hAnsi="Times New Roman" w:cs="Times New Roman"/>
          <w:sz w:val="24"/>
          <w:szCs w:val="24"/>
          <w:shd w:val="clear" w:color="auto" w:fill="FFFFFF"/>
          <w:lang w:val="en-US"/>
        </w:rPr>
        <w:t>, T.</w:t>
      </w:r>
      <w:r w:rsidR="00E011B1">
        <w:rPr>
          <w:rFonts w:ascii="Times New Roman" w:hAnsi="Times New Roman" w:cs="Times New Roman"/>
          <w:sz w:val="24"/>
          <w:szCs w:val="24"/>
          <w:shd w:val="clear" w:color="auto" w:fill="FFFFFF"/>
          <w:lang w:val="en-US"/>
        </w:rPr>
        <w:t xml:space="preserve"> C. </w:t>
      </w:r>
      <w:r w:rsidR="00E6512C">
        <w:rPr>
          <w:rFonts w:ascii="Times New Roman" w:hAnsi="Times New Roman" w:cs="Times New Roman"/>
          <w:sz w:val="24"/>
          <w:szCs w:val="24"/>
          <w:shd w:val="clear" w:color="auto" w:fill="FFFFFF"/>
          <w:lang w:val="en-US"/>
        </w:rPr>
        <w:t>(</w:t>
      </w:r>
      <w:r w:rsidR="00E011B1">
        <w:rPr>
          <w:rFonts w:ascii="Times New Roman" w:hAnsi="Times New Roman" w:cs="Times New Roman"/>
          <w:sz w:val="24"/>
          <w:szCs w:val="24"/>
          <w:shd w:val="clear" w:color="auto" w:fill="FFFFFF"/>
          <w:lang w:val="en-US"/>
        </w:rPr>
        <w:t>2005</w:t>
      </w:r>
      <w:r w:rsidR="00E6512C">
        <w:rPr>
          <w:rFonts w:ascii="Times New Roman" w:hAnsi="Times New Roman" w:cs="Times New Roman"/>
          <w:sz w:val="24"/>
          <w:szCs w:val="24"/>
          <w:shd w:val="clear" w:color="auto" w:fill="FFFFFF"/>
          <w:lang w:val="en-US"/>
        </w:rPr>
        <w:t>)</w:t>
      </w:r>
      <w:r w:rsidR="00E011B1">
        <w:rPr>
          <w:rFonts w:ascii="Times New Roman" w:hAnsi="Times New Roman" w:cs="Times New Roman"/>
          <w:sz w:val="24"/>
          <w:szCs w:val="24"/>
          <w:shd w:val="clear" w:color="auto" w:fill="FFFFFF"/>
          <w:lang w:val="en-US"/>
        </w:rPr>
        <w:t>. Planning and Ill-defined P</w:t>
      </w:r>
      <w:r w:rsidRPr="00526229">
        <w:rPr>
          <w:rFonts w:ascii="Times New Roman" w:hAnsi="Times New Roman" w:cs="Times New Roman"/>
          <w:sz w:val="24"/>
          <w:szCs w:val="24"/>
          <w:shd w:val="clear" w:color="auto" w:fill="FFFFFF"/>
          <w:lang w:val="en-US"/>
        </w:rPr>
        <w:t>roblems.</w:t>
      </w:r>
      <w:r w:rsidR="000E6E33">
        <w:rPr>
          <w:rFonts w:ascii="Times New Roman" w:hAnsi="Times New Roman" w:cs="Times New Roman"/>
          <w:sz w:val="24"/>
          <w:szCs w:val="24"/>
          <w:shd w:val="clear" w:color="auto" w:fill="FFFFFF"/>
          <w:lang w:val="en-US"/>
        </w:rPr>
        <w:t xml:space="preserve"> </w:t>
      </w:r>
      <w:r w:rsidR="00B52523">
        <w:rPr>
          <w:rFonts w:ascii="Times New Roman" w:hAnsi="Times New Roman" w:cs="Times New Roman"/>
          <w:sz w:val="24"/>
          <w:szCs w:val="24"/>
          <w:shd w:val="clear" w:color="auto" w:fill="FFFFFF"/>
          <w:lang w:val="en-US"/>
        </w:rPr>
        <w:t xml:space="preserve">In R. </w:t>
      </w:r>
      <w:r w:rsidR="000E6E33">
        <w:rPr>
          <w:rFonts w:ascii="Times New Roman" w:hAnsi="Times New Roman" w:cs="Times New Roman"/>
          <w:sz w:val="24"/>
          <w:szCs w:val="24"/>
          <w:shd w:val="clear" w:color="auto" w:fill="FFFFFF"/>
          <w:lang w:val="en-US"/>
        </w:rPr>
        <w:t>Morris</w:t>
      </w:r>
      <w:r w:rsidR="00B52523">
        <w:rPr>
          <w:rFonts w:ascii="Times New Roman" w:hAnsi="Times New Roman" w:cs="Times New Roman"/>
          <w:sz w:val="24"/>
          <w:szCs w:val="24"/>
          <w:shd w:val="clear" w:color="auto" w:fill="FFFFFF"/>
          <w:lang w:val="en-US"/>
        </w:rPr>
        <w:t xml:space="preserve"> &amp; G. Ward (E</w:t>
      </w:r>
      <w:r w:rsidR="000E6E33">
        <w:rPr>
          <w:rFonts w:ascii="Times New Roman" w:hAnsi="Times New Roman" w:cs="Times New Roman"/>
          <w:sz w:val="24"/>
          <w:szCs w:val="24"/>
          <w:shd w:val="clear" w:color="auto" w:fill="FFFFFF"/>
          <w:lang w:val="en-US"/>
        </w:rPr>
        <w:t>ds</w:t>
      </w:r>
      <w:r w:rsidRPr="00526229">
        <w:rPr>
          <w:rFonts w:ascii="Times New Roman" w:hAnsi="Times New Roman" w:cs="Times New Roman"/>
          <w:sz w:val="24"/>
          <w:szCs w:val="24"/>
          <w:shd w:val="clear" w:color="auto" w:fill="FFFFFF"/>
          <w:lang w:val="en-US"/>
        </w:rPr>
        <w:t>.</w:t>
      </w:r>
      <w:r w:rsidR="00B32A20">
        <w:rPr>
          <w:rFonts w:ascii="Times New Roman" w:hAnsi="Times New Roman" w:cs="Times New Roman"/>
          <w:sz w:val="24"/>
          <w:szCs w:val="24"/>
          <w:shd w:val="clear" w:color="auto" w:fill="FFFFFF"/>
          <w:lang w:val="en-US"/>
        </w:rPr>
        <w:t>),</w:t>
      </w:r>
      <w:r w:rsidRPr="00526229">
        <w:rPr>
          <w:rFonts w:ascii="Times New Roman" w:hAnsi="Times New Roman" w:cs="Times New Roman"/>
          <w:sz w:val="24"/>
          <w:szCs w:val="24"/>
          <w:shd w:val="clear" w:color="auto" w:fill="FFFFFF"/>
          <w:lang w:val="en-US"/>
        </w:rPr>
        <w:t xml:space="preserve"> </w:t>
      </w:r>
      <w:r w:rsidRPr="00526229">
        <w:rPr>
          <w:rFonts w:ascii="Times New Roman" w:hAnsi="Times New Roman" w:cs="Times New Roman"/>
          <w:i/>
          <w:sz w:val="24"/>
          <w:szCs w:val="24"/>
          <w:shd w:val="clear" w:color="auto" w:fill="FFFFFF"/>
          <w:lang w:val="en-US"/>
        </w:rPr>
        <w:t>The C</w:t>
      </w:r>
      <w:r w:rsidR="00B52523">
        <w:rPr>
          <w:rFonts w:ascii="Times New Roman" w:hAnsi="Times New Roman" w:cs="Times New Roman"/>
          <w:i/>
          <w:sz w:val="24"/>
          <w:szCs w:val="24"/>
          <w:shd w:val="clear" w:color="auto" w:fill="FFFFFF"/>
          <w:lang w:val="en-US"/>
        </w:rPr>
        <w:t>ognitive Psychology of Planning</w:t>
      </w:r>
      <w:r w:rsidRPr="00526229">
        <w:rPr>
          <w:rFonts w:ascii="Times New Roman" w:hAnsi="Times New Roman" w:cs="Times New Roman"/>
          <w:i/>
          <w:sz w:val="24"/>
          <w:szCs w:val="24"/>
          <w:shd w:val="clear" w:color="auto" w:fill="FFFFFF"/>
          <w:lang w:val="en-US"/>
        </w:rPr>
        <w:t xml:space="preserve"> </w:t>
      </w:r>
      <w:r w:rsidRPr="00526229">
        <w:rPr>
          <w:rFonts w:ascii="Times New Roman" w:hAnsi="Times New Roman" w:cs="Times New Roman"/>
          <w:sz w:val="24"/>
          <w:szCs w:val="24"/>
          <w:shd w:val="clear" w:color="auto" w:fill="FFFFFF"/>
          <w:lang w:val="en-US"/>
        </w:rPr>
        <w:t>(</w:t>
      </w:r>
      <w:proofErr w:type="spellStart"/>
      <w:r w:rsidR="00B52523">
        <w:rPr>
          <w:rFonts w:ascii="Times New Roman" w:hAnsi="Times New Roman" w:cs="Times New Roman"/>
          <w:sz w:val="24"/>
          <w:szCs w:val="24"/>
          <w:shd w:val="clear" w:color="auto" w:fill="FFFFFF"/>
          <w:lang w:val="en-US"/>
        </w:rPr>
        <w:t>n.p</w:t>
      </w:r>
      <w:proofErr w:type="spellEnd"/>
      <w:r w:rsidR="00B52523">
        <w:rPr>
          <w:rFonts w:ascii="Times New Roman" w:hAnsi="Times New Roman" w:cs="Times New Roman"/>
          <w:sz w:val="24"/>
          <w:szCs w:val="24"/>
          <w:shd w:val="clear" w:color="auto" w:fill="FFFFFF"/>
          <w:lang w:val="en-US"/>
        </w:rPr>
        <w:t xml:space="preserve">). </w:t>
      </w:r>
      <w:r w:rsidR="00B52523" w:rsidRPr="00392763">
        <w:rPr>
          <w:rFonts w:ascii="Times New Roman" w:hAnsi="Times New Roman" w:cs="Times New Roman"/>
          <w:sz w:val="24"/>
          <w:szCs w:val="24"/>
          <w:shd w:val="clear" w:color="auto" w:fill="FFFFFF"/>
          <w:lang w:val="de-DE"/>
        </w:rPr>
        <w:t>Psychology Press</w:t>
      </w:r>
      <w:r w:rsidR="00F519BB" w:rsidRPr="00392763">
        <w:rPr>
          <w:rFonts w:ascii="Times New Roman" w:hAnsi="Times New Roman" w:cs="Times New Roman"/>
          <w:sz w:val="24"/>
          <w:szCs w:val="24"/>
          <w:shd w:val="clear" w:color="auto" w:fill="FFFFFF"/>
          <w:lang w:val="de-DE"/>
        </w:rPr>
        <w:t>.</w:t>
      </w:r>
      <w:r w:rsidR="00E923ED" w:rsidRPr="00392763">
        <w:rPr>
          <w:rFonts w:ascii="Times New Roman" w:hAnsi="Times New Roman" w:cs="Times New Roman"/>
          <w:sz w:val="24"/>
          <w:szCs w:val="24"/>
          <w:shd w:val="clear" w:color="auto" w:fill="FFFFFF"/>
          <w:lang w:val="de-DE"/>
        </w:rPr>
        <w:t xml:space="preserve"> </w:t>
      </w:r>
      <w:r w:rsidR="005966D9">
        <w:fldChar w:fldCharType="begin"/>
      </w:r>
      <w:r w:rsidR="005966D9" w:rsidRPr="005966D9">
        <w:rPr>
          <w:lang w:val="de-DE"/>
        </w:rPr>
        <w:instrText xml:space="preserve"> HYPERLINK "https://pdfs.semanticscholar.org/03f9/30b561c2e4fa4f0c6d6182958518acb30223.pdf" </w:instrText>
      </w:r>
      <w:r w:rsidR="005966D9">
        <w:fldChar w:fldCharType="separate"/>
      </w:r>
      <w:r w:rsidR="00E923ED" w:rsidRPr="00392763">
        <w:rPr>
          <w:rStyle w:val="Hipervnculo"/>
          <w:rFonts w:ascii="Times New Roman" w:hAnsi="Times New Roman" w:cs="Times New Roman"/>
          <w:color w:val="0000CC"/>
          <w:sz w:val="24"/>
          <w:szCs w:val="24"/>
          <w:lang w:val="de-DE"/>
        </w:rPr>
        <w:t>https://pdfs.semanticscholar.org/03f9/30b561c2e4fa4f0c6d6182958518acb30223.pdf</w:t>
      </w:r>
      <w:r w:rsidR="005966D9">
        <w:rPr>
          <w:rStyle w:val="Hipervnculo"/>
          <w:rFonts w:ascii="Times New Roman" w:hAnsi="Times New Roman" w:cs="Times New Roman"/>
          <w:color w:val="0000CC"/>
          <w:sz w:val="24"/>
          <w:szCs w:val="24"/>
          <w:lang w:val="de-DE"/>
        </w:rPr>
        <w:fldChar w:fldCharType="end"/>
      </w:r>
    </w:p>
    <w:p w14:paraId="6B1A700F" w14:textId="77777777" w:rsidR="00E07F79" w:rsidRPr="00D928CB" w:rsidRDefault="00E6512C" w:rsidP="001725EA">
      <w:pPr>
        <w:spacing w:after="120"/>
        <w:ind w:left="709" w:hanging="709"/>
        <w:rPr>
          <w:rFonts w:ascii="Times New Roman" w:hAnsi="Times New Roman" w:cs="Times New Roman"/>
          <w:color w:val="0000CC"/>
          <w:sz w:val="24"/>
          <w:szCs w:val="24"/>
          <w:lang w:val="en-US"/>
        </w:rPr>
      </w:pPr>
      <w:r w:rsidRPr="00276A43">
        <w:rPr>
          <w:rFonts w:ascii="Times New Roman" w:hAnsi="Times New Roman" w:cs="Times New Roman"/>
          <w:sz w:val="24"/>
          <w:szCs w:val="24"/>
          <w:lang w:val="de-DE"/>
        </w:rPr>
        <w:t>Ott, M., Auli,</w:t>
      </w:r>
      <w:r w:rsidR="00276A43" w:rsidRPr="00276A43">
        <w:rPr>
          <w:rFonts w:ascii="Times New Roman" w:hAnsi="Times New Roman" w:cs="Times New Roman"/>
          <w:sz w:val="24"/>
          <w:szCs w:val="24"/>
          <w:lang w:val="de-DE"/>
        </w:rPr>
        <w:t xml:space="preserve"> M.,</w:t>
      </w:r>
      <w:r w:rsidRPr="00276A43">
        <w:rPr>
          <w:rFonts w:ascii="Times New Roman" w:hAnsi="Times New Roman" w:cs="Times New Roman"/>
          <w:sz w:val="24"/>
          <w:szCs w:val="24"/>
          <w:lang w:val="de-DE"/>
        </w:rPr>
        <w:t xml:space="preserve"> Grangier</w:t>
      </w:r>
      <w:r w:rsidR="00276A43" w:rsidRPr="00276A43">
        <w:rPr>
          <w:rFonts w:ascii="Times New Roman" w:hAnsi="Times New Roman" w:cs="Times New Roman"/>
          <w:sz w:val="24"/>
          <w:szCs w:val="24"/>
          <w:lang w:val="de-DE"/>
        </w:rPr>
        <w:t>, D.</w:t>
      </w:r>
      <w:r w:rsidR="00F33F4B">
        <w:rPr>
          <w:rFonts w:ascii="Times New Roman" w:hAnsi="Times New Roman" w:cs="Times New Roman"/>
          <w:sz w:val="24"/>
          <w:szCs w:val="24"/>
          <w:lang w:val="de-DE"/>
        </w:rPr>
        <w:t>,</w:t>
      </w:r>
      <w:r w:rsidRPr="00276A43">
        <w:rPr>
          <w:rFonts w:ascii="Times New Roman" w:hAnsi="Times New Roman" w:cs="Times New Roman"/>
          <w:sz w:val="24"/>
          <w:szCs w:val="24"/>
          <w:lang w:val="de-DE"/>
        </w:rPr>
        <w:t xml:space="preserve"> </w:t>
      </w:r>
      <w:r w:rsidR="00276A43" w:rsidRPr="00276A43">
        <w:rPr>
          <w:rFonts w:ascii="Times New Roman" w:hAnsi="Times New Roman" w:cs="Times New Roman"/>
          <w:sz w:val="24"/>
          <w:szCs w:val="24"/>
          <w:lang w:val="de-DE"/>
        </w:rPr>
        <w:t>&amp;</w:t>
      </w:r>
      <w:r w:rsidRPr="00276A43">
        <w:rPr>
          <w:rFonts w:ascii="Times New Roman" w:hAnsi="Times New Roman" w:cs="Times New Roman"/>
          <w:sz w:val="24"/>
          <w:szCs w:val="24"/>
          <w:lang w:val="de-DE"/>
        </w:rPr>
        <w:t>.</w:t>
      </w:r>
      <w:r w:rsidR="00E07F79" w:rsidRPr="00276A43">
        <w:rPr>
          <w:rFonts w:ascii="Times New Roman" w:hAnsi="Times New Roman" w:cs="Times New Roman"/>
          <w:sz w:val="24"/>
          <w:szCs w:val="24"/>
          <w:lang w:val="de-DE"/>
        </w:rPr>
        <w:t xml:space="preserve"> </w:t>
      </w:r>
      <w:proofErr w:type="spellStart"/>
      <w:r w:rsidR="00E07F79" w:rsidRPr="00457A82">
        <w:rPr>
          <w:rFonts w:ascii="Times New Roman" w:hAnsi="Times New Roman" w:cs="Times New Roman"/>
          <w:sz w:val="24"/>
          <w:szCs w:val="24"/>
          <w:lang w:val="en-US"/>
        </w:rPr>
        <w:t>Ranzato</w:t>
      </w:r>
      <w:proofErr w:type="spellEnd"/>
      <w:r w:rsidR="00276A43" w:rsidRPr="00457A82">
        <w:rPr>
          <w:rFonts w:ascii="Times New Roman" w:hAnsi="Times New Roman" w:cs="Times New Roman"/>
          <w:sz w:val="24"/>
          <w:szCs w:val="24"/>
          <w:lang w:val="en-US"/>
        </w:rPr>
        <w:t>, M.</w:t>
      </w:r>
      <w:r w:rsidR="00F33F4B">
        <w:rPr>
          <w:rFonts w:ascii="Times New Roman" w:hAnsi="Times New Roman" w:cs="Times New Roman"/>
          <w:sz w:val="24"/>
          <w:szCs w:val="24"/>
          <w:lang w:val="en-US"/>
        </w:rPr>
        <w:t xml:space="preserve"> </w:t>
      </w:r>
      <w:r w:rsidR="00276A43" w:rsidRPr="00457A82">
        <w:rPr>
          <w:rFonts w:ascii="Times New Roman" w:hAnsi="Times New Roman" w:cs="Times New Roman"/>
          <w:sz w:val="24"/>
          <w:szCs w:val="24"/>
          <w:lang w:val="en-US"/>
        </w:rPr>
        <w:t>A</w:t>
      </w:r>
      <w:r w:rsidR="00E07F79" w:rsidRPr="00457A82">
        <w:rPr>
          <w:rFonts w:ascii="Times New Roman" w:hAnsi="Times New Roman" w:cs="Times New Roman"/>
          <w:sz w:val="24"/>
          <w:szCs w:val="24"/>
          <w:lang w:val="en-US"/>
        </w:rPr>
        <w:t xml:space="preserve">. </w:t>
      </w:r>
      <w:r w:rsidRPr="00E6512C">
        <w:rPr>
          <w:rFonts w:ascii="Times New Roman" w:hAnsi="Times New Roman" w:cs="Times New Roman"/>
          <w:sz w:val="24"/>
          <w:szCs w:val="24"/>
          <w:lang w:val="en-US"/>
        </w:rPr>
        <w:t>(</w:t>
      </w:r>
      <w:r w:rsidR="00E07F79" w:rsidRPr="00526229">
        <w:rPr>
          <w:rFonts w:ascii="Times New Roman" w:hAnsi="Times New Roman" w:cs="Times New Roman"/>
          <w:sz w:val="24"/>
          <w:szCs w:val="24"/>
          <w:lang w:val="en-US"/>
        </w:rPr>
        <w:t>2018</w:t>
      </w:r>
      <w:r>
        <w:rPr>
          <w:rFonts w:ascii="Times New Roman" w:hAnsi="Times New Roman" w:cs="Times New Roman"/>
          <w:sz w:val="24"/>
          <w:szCs w:val="24"/>
          <w:lang w:val="en-US"/>
        </w:rPr>
        <w:t>)</w:t>
      </w:r>
      <w:r w:rsidR="00E07F79" w:rsidRPr="00526229">
        <w:rPr>
          <w:rFonts w:ascii="Times New Roman" w:hAnsi="Times New Roman" w:cs="Times New Roman"/>
          <w:sz w:val="24"/>
          <w:szCs w:val="24"/>
          <w:lang w:val="en-US"/>
        </w:rPr>
        <w:t>. Analyzing Uncertainty in Neural Machine Translation. In</w:t>
      </w:r>
      <w:r w:rsidR="00B52523" w:rsidRPr="00B52523">
        <w:rPr>
          <w:rFonts w:ascii="Times New Roman" w:hAnsi="Times New Roman" w:cs="Times New Roman"/>
          <w:sz w:val="24"/>
          <w:szCs w:val="24"/>
          <w:lang w:val="en-US"/>
        </w:rPr>
        <w:t xml:space="preserve"> </w:t>
      </w:r>
      <w:r w:rsidR="00B52523">
        <w:rPr>
          <w:rFonts w:ascii="Times New Roman" w:hAnsi="Times New Roman" w:cs="Times New Roman"/>
          <w:sz w:val="24"/>
          <w:szCs w:val="24"/>
          <w:lang w:val="en-US"/>
        </w:rPr>
        <w:t xml:space="preserve">J. </w:t>
      </w:r>
      <w:proofErr w:type="spellStart"/>
      <w:r w:rsidR="00B52523">
        <w:rPr>
          <w:rFonts w:ascii="Times New Roman" w:hAnsi="Times New Roman" w:cs="Times New Roman"/>
          <w:sz w:val="24"/>
          <w:szCs w:val="24"/>
          <w:lang w:val="en-US"/>
        </w:rPr>
        <w:t>Dy</w:t>
      </w:r>
      <w:proofErr w:type="spellEnd"/>
      <w:r w:rsidR="00B52523">
        <w:rPr>
          <w:rFonts w:ascii="Times New Roman" w:hAnsi="Times New Roman" w:cs="Times New Roman"/>
          <w:sz w:val="24"/>
          <w:szCs w:val="24"/>
          <w:lang w:val="en-US"/>
        </w:rPr>
        <w:t xml:space="preserve"> &amp; A.</w:t>
      </w:r>
      <w:r w:rsidR="00B52523" w:rsidRPr="00526229">
        <w:rPr>
          <w:rFonts w:ascii="Times New Roman" w:hAnsi="Times New Roman" w:cs="Times New Roman"/>
          <w:sz w:val="24"/>
          <w:szCs w:val="24"/>
          <w:lang w:val="en-US"/>
        </w:rPr>
        <w:t xml:space="preserve"> Krause</w:t>
      </w:r>
      <w:r w:rsidR="00B32A20">
        <w:rPr>
          <w:rFonts w:ascii="Times New Roman" w:hAnsi="Times New Roman" w:cs="Times New Roman"/>
          <w:sz w:val="24"/>
          <w:szCs w:val="24"/>
          <w:lang w:val="en-US"/>
        </w:rPr>
        <w:t xml:space="preserve"> (Eds.),</w:t>
      </w:r>
      <w:r w:rsidR="00E07F79" w:rsidRPr="00526229">
        <w:rPr>
          <w:rFonts w:ascii="Times New Roman" w:hAnsi="Times New Roman" w:cs="Times New Roman"/>
          <w:sz w:val="24"/>
          <w:szCs w:val="24"/>
          <w:lang w:val="en-US"/>
        </w:rPr>
        <w:t xml:space="preserve"> </w:t>
      </w:r>
      <w:r w:rsidR="00E07F79" w:rsidRPr="00526229">
        <w:rPr>
          <w:rFonts w:ascii="Times New Roman" w:hAnsi="Times New Roman" w:cs="Times New Roman"/>
          <w:i/>
          <w:sz w:val="24"/>
          <w:szCs w:val="24"/>
          <w:lang w:val="en-US"/>
        </w:rPr>
        <w:t>Proceedings of the 35</w:t>
      </w:r>
      <w:r w:rsidR="00E07F79" w:rsidRPr="00526229">
        <w:rPr>
          <w:rFonts w:ascii="Times New Roman" w:hAnsi="Times New Roman" w:cs="Times New Roman"/>
          <w:i/>
          <w:sz w:val="24"/>
          <w:szCs w:val="24"/>
          <w:vertAlign w:val="superscript"/>
          <w:lang w:val="en-US"/>
        </w:rPr>
        <w:t>th</w:t>
      </w:r>
      <w:r w:rsidR="00E07F79" w:rsidRPr="00526229">
        <w:rPr>
          <w:rFonts w:ascii="Times New Roman" w:hAnsi="Times New Roman" w:cs="Times New Roman"/>
          <w:i/>
          <w:sz w:val="24"/>
          <w:szCs w:val="24"/>
          <w:lang w:val="en-US"/>
        </w:rPr>
        <w:t xml:space="preserve"> International Conference on Machine Learning</w:t>
      </w:r>
      <w:r w:rsidR="004A4B25" w:rsidRPr="00526229">
        <w:rPr>
          <w:rFonts w:ascii="Times New Roman" w:hAnsi="Times New Roman" w:cs="Times New Roman"/>
          <w:i/>
          <w:sz w:val="24"/>
          <w:szCs w:val="24"/>
          <w:lang w:val="en-US"/>
        </w:rPr>
        <w:t xml:space="preserve">, 10-15 July 2018, </w:t>
      </w:r>
      <w:proofErr w:type="spellStart"/>
      <w:r w:rsidR="004A4B25" w:rsidRPr="00526229">
        <w:rPr>
          <w:rFonts w:ascii="Times New Roman" w:hAnsi="Times New Roman" w:cs="Times New Roman"/>
          <w:i/>
          <w:sz w:val="24"/>
          <w:szCs w:val="24"/>
          <w:lang w:val="en-US"/>
        </w:rPr>
        <w:t>Stockholmsmässan</w:t>
      </w:r>
      <w:proofErr w:type="spellEnd"/>
      <w:r w:rsidR="004A4B25" w:rsidRPr="00526229">
        <w:rPr>
          <w:rFonts w:ascii="Times New Roman" w:hAnsi="Times New Roman" w:cs="Times New Roman"/>
          <w:i/>
          <w:sz w:val="24"/>
          <w:szCs w:val="24"/>
          <w:lang w:val="en-US"/>
        </w:rPr>
        <w:t>, Stockholm, Sweden</w:t>
      </w:r>
      <w:r w:rsidR="00B52523">
        <w:rPr>
          <w:rFonts w:ascii="Times New Roman" w:hAnsi="Times New Roman" w:cs="Times New Roman"/>
          <w:sz w:val="24"/>
          <w:szCs w:val="24"/>
          <w:lang w:val="en-US"/>
        </w:rPr>
        <w:t xml:space="preserve"> (</w:t>
      </w:r>
      <w:proofErr w:type="spellStart"/>
      <w:r w:rsidR="00B52523">
        <w:rPr>
          <w:rFonts w:ascii="Times New Roman" w:hAnsi="Times New Roman" w:cs="Times New Roman"/>
          <w:sz w:val="24"/>
          <w:szCs w:val="24"/>
          <w:lang w:val="en-US"/>
        </w:rPr>
        <w:t>n.p</w:t>
      </w:r>
      <w:proofErr w:type="spellEnd"/>
      <w:r w:rsidR="00B52523">
        <w:rPr>
          <w:rFonts w:ascii="Times New Roman" w:hAnsi="Times New Roman" w:cs="Times New Roman"/>
          <w:sz w:val="24"/>
          <w:szCs w:val="24"/>
          <w:lang w:val="en-US"/>
        </w:rPr>
        <w:t>.)</w:t>
      </w:r>
      <w:r w:rsidR="00E07F79" w:rsidRPr="00526229">
        <w:rPr>
          <w:rFonts w:ascii="Times New Roman" w:hAnsi="Times New Roman" w:cs="Times New Roman"/>
          <w:i/>
          <w:sz w:val="24"/>
          <w:szCs w:val="24"/>
          <w:lang w:val="en-US"/>
        </w:rPr>
        <w:t>.</w:t>
      </w:r>
      <w:r w:rsidR="0066120C" w:rsidRPr="00D928CB">
        <w:rPr>
          <w:rFonts w:ascii="Times New Roman" w:hAnsi="Times New Roman" w:cs="Times New Roman"/>
          <w:i/>
          <w:sz w:val="24"/>
          <w:szCs w:val="24"/>
          <w:lang w:val="en-US"/>
        </w:rPr>
        <w:t xml:space="preserve"> </w:t>
      </w:r>
      <w:hyperlink r:id="rId23" w:history="1">
        <w:r w:rsidR="004A4B25" w:rsidRPr="00D928CB">
          <w:rPr>
            <w:rStyle w:val="Hipervnculo"/>
            <w:rFonts w:ascii="Times New Roman" w:hAnsi="Times New Roman" w:cs="Times New Roman"/>
            <w:color w:val="0000CC"/>
            <w:sz w:val="24"/>
            <w:szCs w:val="24"/>
            <w:lang w:val="en-US"/>
          </w:rPr>
          <w:t>http://proceedings.mlr.press/v80/</w:t>
        </w:r>
      </w:hyperlink>
    </w:p>
    <w:p w14:paraId="7049DD5E" w14:textId="77777777" w:rsidR="00303ED6" w:rsidRPr="00D928CB" w:rsidRDefault="00E6512C" w:rsidP="001725EA">
      <w:pPr>
        <w:spacing w:after="120"/>
        <w:ind w:left="709" w:hanging="709"/>
        <w:rPr>
          <w:rFonts w:ascii="Times New Roman" w:hAnsi="Times New Roman" w:cs="Times New Roman"/>
          <w:color w:val="0000CC"/>
          <w:sz w:val="24"/>
          <w:szCs w:val="24"/>
          <w:lang w:val="en-US"/>
        </w:rPr>
      </w:pPr>
      <w:r>
        <w:rPr>
          <w:rFonts w:ascii="Times New Roman" w:hAnsi="Times New Roman" w:cs="Times New Roman"/>
          <w:sz w:val="24"/>
          <w:szCs w:val="24"/>
          <w:lang w:val="en-US"/>
        </w:rPr>
        <w:t>Pym, A</w:t>
      </w:r>
      <w:r w:rsidR="00303ED6" w:rsidRPr="0052622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303ED6" w:rsidRPr="00526229">
        <w:rPr>
          <w:rFonts w:ascii="Times New Roman" w:hAnsi="Times New Roman" w:cs="Times New Roman"/>
          <w:sz w:val="24"/>
          <w:szCs w:val="24"/>
          <w:lang w:val="en-US"/>
        </w:rPr>
        <w:t>2010</w:t>
      </w:r>
      <w:r>
        <w:rPr>
          <w:rFonts w:ascii="Times New Roman" w:hAnsi="Times New Roman" w:cs="Times New Roman"/>
          <w:sz w:val="24"/>
          <w:szCs w:val="24"/>
          <w:lang w:val="en-US"/>
        </w:rPr>
        <w:t>)</w:t>
      </w:r>
      <w:r w:rsidR="00303ED6" w:rsidRPr="00526229">
        <w:rPr>
          <w:rFonts w:ascii="Times New Roman" w:hAnsi="Times New Roman" w:cs="Times New Roman"/>
          <w:sz w:val="24"/>
          <w:szCs w:val="24"/>
          <w:lang w:val="en-US"/>
        </w:rPr>
        <w:t xml:space="preserve">. </w:t>
      </w:r>
      <w:r w:rsidR="00E011B1">
        <w:rPr>
          <w:rFonts w:ascii="Times New Roman" w:hAnsi="Times New Roman" w:cs="Times New Roman"/>
          <w:i/>
          <w:sz w:val="24"/>
          <w:szCs w:val="24"/>
          <w:lang w:val="en-US"/>
        </w:rPr>
        <w:t>Exploring Translation T</w:t>
      </w:r>
      <w:r w:rsidR="00303ED6" w:rsidRPr="00526229">
        <w:rPr>
          <w:rFonts w:ascii="Times New Roman" w:hAnsi="Times New Roman" w:cs="Times New Roman"/>
          <w:i/>
          <w:sz w:val="24"/>
          <w:szCs w:val="24"/>
          <w:lang w:val="en-US"/>
        </w:rPr>
        <w:t>heories.</w:t>
      </w:r>
      <w:r w:rsidR="00303ED6" w:rsidRPr="00526229">
        <w:rPr>
          <w:rFonts w:ascii="Times New Roman" w:hAnsi="Times New Roman" w:cs="Times New Roman"/>
          <w:sz w:val="24"/>
          <w:szCs w:val="24"/>
          <w:lang w:val="en-US"/>
        </w:rPr>
        <w:t xml:space="preserve"> Routledge.</w:t>
      </w:r>
      <w:r w:rsidR="00D928CB">
        <w:rPr>
          <w:rFonts w:ascii="Times New Roman" w:hAnsi="Times New Roman" w:cs="Times New Roman"/>
          <w:sz w:val="24"/>
          <w:szCs w:val="24"/>
          <w:lang w:val="en-US"/>
        </w:rPr>
        <w:t xml:space="preserve"> </w:t>
      </w:r>
      <w:hyperlink r:id="rId24" w:history="1">
        <w:r w:rsidR="00D928CB" w:rsidRPr="006603B1">
          <w:rPr>
            <w:rStyle w:val="Hipervnculo"/>
            <w:rFonts w:ascii="Times New Roman" w:hAnsi="Times New Roman" w:cs="Times New Roman"/>
            <w:color w:val="0000CC"/>
            <w:sz w:val="24"/>
            <w:szCs w:val="24"/>
            <w:lang w:val="en-US"/>
          </w:rPr>
          <w:t>https://www.researchgate.net/publication/39728790_Exploring_Translation_Theories</w:t>
        </w:r>
      </w:hyperlink>
    </w:p>
    <w:p w14:paraId="5CBE4AF8" w14:textId="77777777" w:rsidR="005028F3" w:rsidRPr="00D928CB" w:rsidRDefault="00E6512C" w:rsidP="001725EA">
      <w:pPr>
        <w:spacing w:after="120"/>
        <w:ind w:left="709" w:hanging="709"/>
        <w:rPr>
          <w:rFonts w:ascii="Times New Roman" w:hAnsi="Times New Roman" w:cs="Times New Roman"/>
          <w:sz w:val="24"/>
          <w:szCs w:val="24"/>
          <w:lang w:val="en-US"/>
        </w:rPr>
      </w:pPr>
      <w:r>
        <w:rPr>
          <w:rFonts w:ascii="Times New Roman" w:hAnsi="Times New Roman" w:cs="Times New Roman"/>
          <w:sz w:val="24"/>
          <w:szCs w:val="24"/>
          <w:lang w:val="en-US"/>
        </w:rPr>
        <w:t>Pym, A</w:t>
      </w:r>
      <w:r w:rsidR="00E011B1">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E011B1">
        <w:rPr>
          <w:rFonts w:ascii="Times New Roman" w:hAnsi="Times New Roman" w:cs="Times New Roman"/>
          <w:sz w:val="24"/>
          <w:szCs w:val="24"/>
          <w:lang w:val="en-US"/>
        </w:rPr>
        <w:t>2015</w:t>
      </w:r>
      <w:r>
        <w:rPr>
          <w:rFonts w:ascii="Times New Roman" w:hAnsi="Times New Roman" w:cs="Times New Roman"/>
          <w:sz w:val="24"/>
          <w:szCs w:val="24"/>
          <w:lang w:val="en-US"/>
        </w:rPr>
        <w:t>)</w:t>
      </w:r>
      <w:r w:rsidR="00E011B1">
        <w:rPr>
          <w:rFonts w:ascii="Times New Roman" w:hAnsi="Times New Roman" w:cs="Times New Roman"/>
          <w:sz w:val="24"/>
          <w:szCs w:val="24"/>
          <w:lang w:val="en-US"/>
        </w:rPr>
        <w:t>. Translating as Risk M</w:t>
      </w:r>
      <w:r w:rsidR="005028F3" w:rsidRPr="00526229">
        <w:rPr>
          <w:rFonts w:ascii="Times New Roman" w:hAnsi="Times New Roman" w:cs="Times New Roman"/>
          <w:sz w:val="24"/>
          <w:szCs w:val="24"/>
          <w:lang w:val="en-US"/>
        </w:rPr>
        <w:t xml:space="preserve">anagement. </w:t>
      </w:r>
      <w:r w:rsidR="005028F3" w:rsidRPr="00526229">
        <w:rPr>
          <w:rFonts w:ascii="Times New Roman" w:hAnsi="Times New Roman" w:cs="Times New Roman"/>
          <w:i/>
          <w:sz w:val="24"/>
          <w:szCs w:val="24"/>
          <w:lang w:val="en-US"/>
        </w:rPr>
        <w:t xml:space="preserve">Journal of Pragmatics </w:t>
      </w:r>
      <w:r w:rsidR="005028F3" w:rsidRPr="00526229">
        <w:rPr>
          <w:rFonts w:ascii="Times New Roman" w:hAnsi="Times New Roman" w:cs="Times New Roman"/>
          <w:sz w:val="24"/>
          <w:szCs w:val="24"/>
          <w:lang w:val="en-US"/>
        </w:rPr>
        <w:t>85, 67-80.</w:t>
      </w:r>
      <w:r w:rsidR="00D928CB">
        <w:rPr>
          <w:rFonts w:ascii="Times New Roman" w:hAnsi="Times New Roman" w:cs="Times New Roman"/>
          <w:sz w:val="24"/>
          <w:szCs w:val="24"/>
          <w:lang w:val="en-US"/>
        </w:rPr>
        <w:t xml:space="preserve"> </w:t>
      </w:r>
      <w:hyperlink r:id="rId25" w:history="1">
        <w:r w:rsidR="00D928CB" w:rsidRPr="006603B1">
          <w:rPr>
            <w:rStyle w:val="Hipervnculo"/>
            <w:rFonts w:ascii="Times New Roman" w:hAnsi="Times New Roman" w:cs="Times New Roman"/>
            <w:sz w:val="24"/>
            <w:szCs w:val="24"/>
            <w:lang w:val="en-US"/>
          </w:rPr>
          <w:t>https://www.researchgate.net/publication/280101449_Translating_as_risk_management</w:t>
        </w:r>
      </w:hyperlink>
    </w:p>
    <w:p w14:paraId="0B4EF49F" w14:textId="77777777" w:rsidR="000048E8" w:rsidRPr="0009758D" w:rsidRDefault="00E6512C" w:rsidP="001725EA">
      <w:pPr>
        <w:spacing w:after="120"/>
        <w:ind w:left="709" w:hanging="709"/>
        <w:rPr>
          <w:rFonts w:ascii="Times New Roman" w:hAnsi="Times New Roman" w:cs="Times New Roman"/>
          <w:sz w:val="24"/>
          <w:szCs w:val="24"/>
          <w:lang w:val="de-DE"/>
        </w:rPr>
      </w:pPr>
      <w:proofErr w:type="spellStart"/>
      <w:r>
        <w:rPr>
          <w:rFonts w:ascii="Times New Roman" w:hAnsi="Times New Roman" w:cs="Times New Roman"/>
          <w:sz w:val="24"/>
          <w:szCs w:val="24"/>
          <w:lang w:val="en-US"/>
        </w:rPr>
        <w:t>Radden</w:t>
      </w:r>
      <w:proofErr w:type="spellEnd"/>
      <w:r>
        <w:rPr>
          <w:rFonts w:ascii="Times New Roman" w:hAnsi="Times New Roman" w:cs="Times New Roman"/>
          <w:sz w:val="24"/>
          <w:szCs w:val="24"/>
          <w:lang w:val="en-US"/>
        </w:rPr>
        <w:t>, G</w:t>
      </w:r>
      <w:r w:rsidR="00E011B1">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E011B1">
        <w:rPr>
          <w:rFonts w:ascii="Times New Roman" w:hAnsi="Times New Roman" w:cs="Times New Roman"/>
          <w:sz w:val="24"/>
          <w:szCs w:val="24"/>
          <w:lang w:val="en-US"/>
        </w:rPr>
        <w:t>2003</w:t>
      </w:r>
      <w:r>
        <w:rPr>
          <w:rFonts w:ascii="Times New Roman" w:hAnsi="Times New Roman" w:cs="Times New Roman"/>
          <w:sz w:val="24"/>
          <w:szCs w:val="24"/>
          <w:lang w:val="en-US"/>
        </w:rPr>
        <w:t>)</w:t>
      </w:r>
      <w:r w:rsidR="00E011B1">
        <w:rPr>
          <w:rFonts w:ascii="Times New Roman" w:hAnsi="Times New Roman" w:cs="Times New Roman"/>
          <w:sz w:val="24"/>
          <w:szCs w:val="24"/>
          <w:lang w:val="en-US"/>
        </w:rPr>
        <w:t>. The M</w:t>
      </w:r>
      <w:r w:rsidR="000048E8" w:rsidRPr="00526229">
        <w:rPr>
          <w:rFonts w:ascii="Times New Roman" w:hAnsi="Times New Roman" w:cs="Times New Roman"/>
          <w:sz w:val="24"/>
          <w:szCs w:val="24"/>
          <w:lang w:val="en-US"/>
        </w:rPr>
        <w:t xml:space="preserve">etaphor </w:t>
      </w:r>
      <w:r w:rsidR="000048E8" w:rsidRPr="00526229">
        <w:rPr>
          <w:rFonts w:ascii="Times New Roman" w:hAnsi="Times New Roman" w:cs="Times New Roman"/>
          <w:smallCaps/>
          <w:sz w:val="24"/>
          <w:szCs w:val="24"/>
          <w:lang w:val="en-US"/>
        </w:rPr>
        <w:t xml:space="preserve">time as space </w:t>
      </w:r>
      <w:r w:rsidR="00E011B1">
        <w:rPr>
          <w:rFonts w:ascii="Times New Roman" w:hAnsi="Times New Roman" w:cs="Times New Roman"/>
          <w:sz w:val="24"/>
          <w:szCs w:val="24"/>
          <w:lang w:val="en-US"/>
        </w:rPr>
        <w:t>across L</w:t>
      </w:r>
      <w:r w:rsidR="000048E8" w:rsidRPr="00526229">
        <w:rPr>
          <w:rFonts w:ascii="Times New Roman" w:hAnsi="Times New Roman" w:cs="Times New Roman"/>
          <w:sz w:val="24"/>
          <w:szCs w:val="24"/>
          <w:lang w:val="en-US"/>
        </w:rPr>
        <w:t xml:space="preserve">anguages. </w:t>
      </w:r>
      <w:r w:rsidR="000048E8" w:rsidRPr="00DB570F">
        <w:rPr>
          <w:rFonts w:ascii="Times New Roman" w:hAnsi="Times New Roman" w:cs="Times New Roman"/>
          <w:i/>
          <w:sz w:val="24"/>
          <w:szCs w:val="24"/>
          <w:lang w:val="de-DE"/>
        </w:rPr>
        <w:t>Zeitschrift für interkulturellen Fremdsprachenunterricht</w:t>
      </w:r>
      <w:r w:rsidR="00704BA5" w:rsidRPr="00DB570F">
        <w:rPr>
          <w:rFonts w:ascii="Times New Roman" w:hAnsi="Times New Roman" w:cs="Times New Roman"/>
          <w:sz w:val="24"/>
          <w:szCs w:val="24"/>
          <w:lang w:val="de-DE"/>
        </w:rPr>
        <w:t xml:space="preserve"> </w:t>
      </w:r>
      <w:r w:rsidR="00D32DF2">
        <w:rPr>
          <w:rFonts w:ascii="Times New Roman" w:hAnsi="Times New Roman" w:cs="Times New Roman"/>
          <w:sz w:val="24"/>
          <w:szCs w:val="24"/>
          <w:lang w:val="de-DE"/>
        </w:rPr>
        <w:t>8 (2/3),</w:t>
      </w:r>
      <w:r w:rsidR="000048E8" w:rsidRPr="00457A82">
        <w:rPr>
          <w:rFonts w:ascii="Times New Roman" w:hAnsi="Times New Roman" w:cs="Times New Roman"/>
          <w:sz w:val="24"/>
          <w:szCs w:val="24"/>
          <w:lang w:val="de-DE"/>
        </w:rPr>
        <w:t xml:space="preserve"> 226-239.</w:t>
      </w:r>
      <w:r w:rsidR="0009758D">
        <w:rPr>
          <w:rFonts w:ascii="Times New Roman" w:hAnsi="Times New Roman" w:cs="Times New Roman"/>
          <w:sz w:val="24"/>
          <w:szCs w:val="24"/>
          <w:lang w:val="de-DE"/>
        </w:rPr>
        <w:t xml:space="preserve"> </w:t>
      </w:r>
      <w:r w:rsidR="005966D9">
        <w:fldChar w:fldCharType="begin"/>
      </w:r>
      <w:r w:rsidR="005966D9" w:rsidRPr="005966D9">
        <w:rPr>
          <w:lang w:val="de-DE"/>
        </w:rPr>
        <w:instrText xml:space="preserve"> HYPERLINK "https://pdfs.semanticscholar.org/3fab/68b27e02e0a4d2a7d04b7f23e4a7c5463cd5.pdf" </w:instrText>
      </w:r>
      <w:r w:rsidR="005966D9">
        <w:fldChar w:fldCharType="separate"/>
      </w:r>
      <w:r w:rsidR="0009758D" w:rsidRPr="00392763">
        <w:rPr>
          <w:rStyle w:val="Hipervnculo"/>
          <w:rFonts w:ascii="Times New Roman" w:hAnsi="Times New Roman" w:cs="Times New Roman"/>
          <w:sz w:val="24"/>
          <w:szCs w:val="24"/>
          <w:lang w:val="de-DE"/>
        </w:rPr>
        <w:t>https://pdfs.semanticscholar.org/3fab/68b27e02e0a4d2a7d04b7f23e4a7c5463cd5.pdf</w:t>
      </w:r>
      <w:r w:rsidR="005966D9">
        <w:rPr>
          <w:rStyle w:val="Hipervnculo"/>
          <w:rFonts w:ascii="Times New Roman" w:hAnsi="Times New Roman" w:cs="Times New Roman"/>
          <w:sz w:val="24"/>
          <w:szCs w:val="24"/>
          <w:lang w:val="de-DE"/>
        </w:rPr>
        <w:fldChar w:fldCharType="end"/>
      </w:r>
    </w:p>
    <w:p w14:paraId="6F0B3A25" w14:textId="0B6D33AA" w:rsidR="00B771D4" w:rsidRPr="0009758D" w:rsidRDefault="00E6512C" w:rsidP="001725EA">
      <w:pPr>
        <w:spacing w:after="120"/>
        <w:ind w:left="709" w:hanging="709"/>
        <w:rPr>
          <w:rFonts w:ascii="Times New Roman" w:hAnsi="Times New Roman" w:cs="Times New Roman"/>
          <w:color w:val="0000CC"/>
          <w:sz w:val="24"/>
          <w:szCs w:val="24"/>
          <w:lang w:val="en-US"/>
        </w:rPr>
      </w:pPr>
      <w:r w:rsidRPr="00392763">
        <w:rPr>
          <w:rFonts w:ascii="Times New Roman" w:hAnsi="Times New Roman" w:cs="Times New Roman"/>
          <w:sz w:val="24"/>
          <w:szCs w:val="24"/>
          <w:lang w:val="en-US"/>
        </w:rPr>
        <w:t>Schaeffer, M.</w:t>
      </w:r>
      <w:r w:rsidR="0026459D">
        <w:rPr>
          <w:rFonts w:ascii="Times New Roman" w:hAnsi="Times New Roman" w:cs="Times New Roman"/>
          <w:sz w:val="24"/>
          <w:szCs w:val="24"/>
          <w:lang w:val="en-US"/>
        </w:rPr>
        <w:t>J.</w:t>
      </w:r>
      <w:r w:rsidR="00F33F4B" w:rsidRPr="00392763">
        <w:rPr>
          <w:rFonts w:ascii="Times New Roman" w:hAnsi="Times New Roman" w:cs="Times New Roman"/>
          <w:sz w:val="24"/>
          <w:szCs w:val="24"/>
          <w:lang w:val="en-US"/>
        </w:rPr>
        <w:t>,</w:t>
      </w:r>
      <w:r w:rsidR="00276A43" w:rsidRPr="00392763">
        <w:rPr>
          <w:rFonts w:ascii="Times New Roman" w:hAnsi="Times New Roman" w:cs="Times New Roman"/>
          <w:sz w:val="24"/>
          <w:szCs w:val="24"/>
          <w:lang w:val="en-US"/>
        </w:rPr>
        <w:t xml:space="preserve"> &amp;</w:t>
      </w:r>
      <w:r w:rsidRPr="00392763">
        <w:rPr>
          <w:rFonts w:ascii="Times New Roman" w:hAnsi="Times New Roman" w:cs="Times New Roman"/>
          <w:sz w:val="24"/>
          <w:szCs w:val="24"/>
          <w:lang w:val="en-US"/>
        </w:rPr>
        <w:t xml:space="preserve"> </w:t>
      </w:r>
      <w:r w:rsidR="00B771D4" w:rsidRPr="00392763">
        <w:rPr>
          <w:rFonts w:ascii="Times New Roman" w:hAnsi="Times New Roman" w:cs="Times New Roman"/>
          <w:sz w:val="24"/>
          <w:szCs w:val="24"/>
          <w:lang w:val="en-US"/>
        </w:rPr>
        <w:t>Carl</w:t>
      </w:r>
      <w:r w:rsidR="00276A43" w:rsidRPr="00392763">
        <w:rPr>
          <w:rFonts w:ascii="Times New Roman" w:hAnsi="Times New Roman" w:cs="Times New Roman"/>
          <w:sz w:val="24"/>
          <w:szCs w:val="24"/>
          <w:lang w:val="en-US"/>
        </w:rPr>
        <w:t>, M</w:t>
      </w:r>
      <w:r w:rsidR="00B771D4" w:rsidRPr="00392763">
        <w:rPr>
          <w:rFonts w:ascii="Times New Roman" w:hAnsi="Times New Roman" w:cs="Times New Roman"/>
          <w:sz w:val="24"/>
          <w:szCs w:val="24"/>
          <w:lang w:val="en-US"/>
        </w:rPr>
        <w:t xml:space="preserve">. </w:t>
      </w:r>
      <w:r w:rsidRPr="00392763">
        <w:rPr>
          <w:rFonts w:ascii="Times New Roman" w:hAnsi="Times New Roman" w:cs="Times New Roman"/>
          <w:sz w:val="24"/>
          <w:szCs w:val="24"/>
          <w:lang w:val="en-US"/>
        </w:rPr>
        <w:t>(</w:t>
      </w:r>
      <w:r w:rsidR="00B771D4" w:rsidRPr="00392763">
        <w:rPr>
          <w:rFonts w:ascii="Times New Roman" w:hAnsi="Times New Roman" w:cs="Times New Roman"/>
          <w:sz w:val="24"/>
          <w:szCs w:val="24"/>
          <w:lang w:val="en-US"/>
        </w:rPr>
        <w:t>2013</w:t>
      </w:r>
      <w:r w:rsidRPr="00392763">
        <w:rPr>
          <w:rFonts w:ascii="Times New Roman" w:hAnsi="Times New Roman" w:cs="Times New Roman"/>
          <w:sz w:val="24"/>
          <w:szCs w:val="24"/>
          <w:lang w:val="en-US"/>
        </w:rPr>
        <w:t>)</w:t>
      </w:r>
      <w:r w:rsidR="00B771D4" w:rsidRPr="00392763">
        <w:rPr>
          <w:rFonts w:ascii="Times New Roman" w:hAnsi="Times New Roman" w:cs="Times New Roman"/>
          <w:sz w:val="24"/>
          <w:szCs w:val="24"/>
          <w:lang w:val="en-US"/>
        </w:rPr>
        <w:t xml:space="preserve">. </w:t>
      </w:r>
      <w:r w:rsidR="00B771D4" w:rsidRPr="00526229">
        <w:rPr>
          <w:rFonts w:ascii="Times New Roman" w:hAnsi="Times New Roman" w:cs="Times New Roman"/>
          <w:sz w:val="24"/>
          <w:szCs w:val="24"/>
          <w:lang w:val="en-US"/>
        </w:rPr>
        <w:t xml:space="preserve">Shared Representations and the Translation Process: A Recursive Model. </w:t>
      </w:r>
      <w:r w:rsidR="00B771D4" w:rsidRPr="00526229">
        <w:rPr>
          <w:rFonts w:ascii="Times New Roman" w:hAnsi="Times New Roman" w:cs="Times New Roman"/>
          <w:i/>
          <w:sz w:val="24"/>
          <w:szCs w:val="24"/>
          <w:lang w:val="en-US"/>
        </w:rPr>
        <w:t xml:space="preserve">Translation &amp; Interpreting Studies </w:t>
      </w:r>
      <w:r w:rsidR="000048E8" w:rsidRPr="00526229">
        <w:rPr>
          <w:rFonts w:ascii="Times New Roman" w:hAnsi="Times New Roman" w:cs="Times New Roman"/>
          <w:sz w:val="24"/>
          <w:szCs w:val="24"/>
          <w:lang w:val="en-US"/>
        </w:rPr>
        <w:t>8 (</w:t>
      </w:r>
      <w:r w:rsidR="00B771D4" w:rsidRPr="00526229">
        <w:rPr>
          <w:rFonts w:ascii="Times New Roman" w:hAnsi="Times New Roman" w:cs="Times New Roman"/>
          <w:sz w:val="24"/>
          <w:szCs w:val="24"/>
          <w:lang w:val="en-US"/>
        </w:rPr>
        <w:t>2</w:t>
      </w:r>
      <w:r w:rsidR="000048E8" w:rsidRPr="00526229">
        <w:rPr>
          <w:rFonts w:ascii="Times New Roman" w:hAnsi="Times New Roman" w:cs="Times New Roman"/>
          <w:sz w:val="24"/>
          <w:szCs w:val="24"/>
          <w:lang w:val="en-US"/>
        </w:rPr>
        <w:t>)</w:t>
      </w:r>
      <w:r w:rsidR="00D32DF2">
        <w:rPr>
          <w:rFonts w:ascii="Times New Roman" w:hAnsi="Times New Roman" w:cs="Times New Roman"/>
          <w:sz w:val="24"/>
          <w:szCs w:val="24"/>
          <w:lang w:val="en-US"/>
        </w:rPr>
        <w:t>,</w:t>
      </w:r>
      <w:r w:rsidR="00B771D4" w:rsidRPr="00526229">
        <w:rPr>
          <w:rFonts w:ascii="Times New Roman" w:hAnsi="Times New Roman" w:cs="Times New Roman"/>
          <w:sz w:val="24"/>
          <w:szCs w:val="24"/>
          <w:lang w:val="en-US"/>
        </w:rPr>
        <w:t xml:space="preserve"> 169-190.</w:t>
      </w:r>
      <w:r w:rsidR="0009758D">
        <w:rPr>
          <w:rFonts w:ascii="Times New Roman" w:hAnsi="Times New Roman" w:cs="Times New Roman"/>
          <w:sz w:val="24"/>
          <w:szCs w:val="24"/>
          <w:lang w:val="en-US"/>
        </w:rPr>
        <w:t xml:space="preserve"> </w:t>
      </w:r>
      <w:r w:rsidR="0009758D" w:rsidRPr="0009758D">
        <w:rPr>
          <w:rFonts w:ascii="Times New Roman" w:hAnsi="Times New Roman" w:cs="Times New Roman"/>
          <w:color w:val="0000CC"/>
          <w:sz w:val="24"/>
          <w:szCs w:val="24"/>
          <w:shd w:val="clear" w:color="auto" w:fill="FFFFFF"/>
          <w:lang w:val="en-US"/>
        </w:rPr>
        <w:t>https://doi.org/10.1075/tis.8.2.03sch</w:t>
      </w:r>
    </w:p>
    <w:p w14:paraId="1CC29B19" w14:textId="543BF694" w:rsidR="00B771D4" w:rsidRPr="00D15662" w:rsidRDefault="00E6512C" w:rsidP="001725EA">
      <w:pPr>
        <w:spacing w:after="120"/>
        <w:ind w:left="709" w:hanging="709"/>
        <w:rPr>
          <w:rFonts w:ascii="Times New Roman" w:hAnsi="Times New Roman" w:cs="Times New Roman"/>
          <w:sz w:val="24"/>
          <w:szCs w:val="24"/>
          <w:lang w:val="en-US"/>
        </w:rPr>
      </w:pPr>
      <w:r>
        <w:rPr>
          <w:rFonts w:ascii="Times New Roman" w:hAnsi="Times New Roman" w:cs="Times New Roman"/>
          <w:sz w:val="24"/>
          <w:szCs w:val="24"/>
          <w:lang w:val="en-US"/>
        </w:rPr>
        <w:t>Schaeffer, M.</w:t>
      </w:r>
      <w:r w:rsidR="0026459D">
        <w:rPr>
          <w:rFonts w:ascii="Times New Roman" w:hAnsi="Times New Roman" w:cs="Times New Roman"/>
          <w:sz w:val="24"/>
          <w:szCs w:val="24"/>
          <w:lang w:val="en-US"/>
        </w:rPr>
        <w:t>J.</w:t>
      </w:r>
      <w:r w:rsidR="00F33F4B">
        <w:rPr>
          <w:rFonts w:ascii="Times New Roman" w:hAnsi="Times New Roman" w:cs="Times New Roman"/>
          <w:sz w:val="24"/>
          <w:szCs w:val="24"/>
          <w:lang w:val="en-US"/>
        </w:rPr>
        <w:t>,</w:t>
      </w:r>
      <w:r w:rsidR="00276A43">
        <w:rPr>
          <w:rFonts w:ascii="Times New Roman" w:hAnsi="Times New Roman" w:cs="Times New Roman"/>
          <w:sz w:val="24"/>
          <w:szCs w:val="24"/>
          <w:lang w:val="en-US"/>
        </w:rPr>
        <w:t xml:space="preserve"> &amp;</w:t>
      </w:r>
      <w:r>
        <w:rPr>
          <w:rFonts w:ascii="Times New Roman" w:hAnsi="Times New Roman" w:cs="Times New Roman"/>
          <w:sz w:val="24"/>
          <w:szCs w:val="24"/>
          <w:lang w:val="en-US"/>
        </w:rPr>
        <w:t xml:space="preserve"> </w:t>
      </w:r>
      <w:r w:rsidR="00B771D4" w:rsidRPr="00526229">
        <w:rPr>
          <w:rFonts w:ascii="Times New Roman" w:hAnsi="Times New Roman" w:cs="Times New Roman"/>
          <w:sz w:val="24"/>
          <w:szCs w:val="24"/>
          <w:lang w:val="en-US"/>
        </w:rPr>
        <w:t>Carl</w:t>
      </w:r>
      <w:r w:rsidR="00276A43">
        <w:rPr>
          <w:rFonts w:ascii="Times New Roman" w:hAnsi="Times New Roman" w:cs="Times New Roman"/>
          <w:sz w:val="24"/>
          <w:szCs w:val="24"/>
          <w:lang w:val="en-US"/>
        </w:rPr>
        <w:t>, M</w:t>
      </w:r>
      <w:r w:rsidR="00B771D4" w:rsidRPr="0052622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B771D4" w:rsidRPr="00526229">
        <w:rPr>
          <w:rFonts w:ascii="Times New Roman" w:hAnsi="Times New Roman" w:cs="Times New Roman"/>
          <w:sz w:val="24"/>
          <w:szCs w:val="24"/>
          <w:lang w:val="en-US"/>
        </w:rPr>
        <w:t>2014</w:t>
      </w:r>
      <w:r>
        <w:rPr>
          <w:rFonts w:ascii="Times New Roman" w:hAnsi="Times New Roman" w:cs="Times New Roman"/>
          <w:sz w:val="24"/>
          <w:szCs w:val="24"/>
          <w:lang w:val="en-US"/>
        </w:rPr>
        <w:t>)</w:t>
      </w:r>
      <w:r w:rsidR="00B771D4" w:rsidRPr="00526229">
        <w:rPr>
          <w:rFonts w:ascii="Times New Roman" w:hAnsi="Times New Roman" w:cs="Times New Roman"/>
          <w:sz w:val="24"/>
          <w:szCs w:val="24"/>
          <w:lang w:val="en-US"/>
        </w:rPr>
        <w:t xml:space="preserve">. </w:t>
      </w:r>
      <w:r w:rsidR="00A73B58" w:rsidRPr="00526229">
        <w:rPr>
          <w:rFonts w:ascii="Times New Roman" w:hAnsi="Times New Roman" w:cs="Times New Roman"/>
          <w:sz w:val="24"/>
          <w:szCs w:val="24"/>
          <w:lang w:val="en-US"/>
        </w:rPr>
        <w:t xml:space="preserve">Measuring the Cognitive Effort of Literal Translation Processes. In </w:t>
      </w:r>
      <w:r w:rsidR="00DB570F">
        <w:rPr>
          <w:rFonts w:ascii="Times New Roman" w:hAnsi="Times New Roman" w:cs="Times New Roman"/>
          <w:sz w:val="24"/>
          <w:szCs w:val="24"/>
          <w:lang w:val="en-US"/>
        </w:rPr>
        <w:t xml:space="preserve">U. </w:t>
      </w:r>
      <w:r w:rsidR="0026459D">
        <w:rPr>
          <w:rFonts w:ascii="Times New Roman" w:hAnsi="Times New Roman" w:cs="Times New Roman"/>
          <w:sz w:val="24"/>
          <w:szCs w:val="24"/>
          <w:lang w:val="en-US"/>
        </w:rPr>
        <w:t xml:space="preserve">German, </w:t>
      </w:r>
      <w:r w:rsidR="0026459D" w:rsidRPr="00526229">
        <w:rPr>
          <w:rFonts w:ascii="Times New Roman" w:hAnsi="Times New Roman" w:cs="Times New Roman"/>
          <w:sz w:val="24"/>
          <w:szCs w:val="24"/>
          <w:lang w:val="en-US"/>
        </w:rPr>
        <w:t>M.</w:t>
      </w:r>
      <w:r w:rsidR="00DB570F">
        <w:rPr>
          <w:rFonts w:ascii="Times New Roman" w:hAnsi="Times New Roman" w:cs="Times New Roman"/>
          <w:sz w:val="24"/>
          <w:szCs w:val="24"/>
          <w:lang w:val="en-US"/>
        </w:rPr>
        <w:t xml:space="preserve"> Carl, P. Koehn, G.</w:t>
      </w:r>
      <w:r w:rsidR="00DB570F" w:rsidRPr="00526229">
        <w:rPr>
          <w:rFonts w:ascii="Times New Roman" w:hAnsi="Times New Roman" w:cs="Times New Roman"/>
          <w:sz w:val="24"/>
          <w:szCs w:val="24"/>
          <w:lang w:val="en-US"/>
        </w:rPr>
        <w:t xml:space="preserve"> </w:t>
      </w:r>
      <w:proofErr w:type="spellStart"/>
      <w:r w:rsidR="008124CC">
        <w:rPr>
          <w:rFonts w:ascii="Times New Roman" w:hAnsi="Times New Roman" w:cs="Times New Roman"/>
          <w:sz w:val="24"/>
          <w:szCs w:val="24"/>
          <w:lang w:val="en-US"/>
        </w:rPr>
        <w:t>Sanchis</w:t>
      </w:r>
      <w:proofErr w:type="spellEnd"/>
      <w:r w:rsidR="008124CC">
        <w:rPr>
          <w:rFonts w:ascii="Times New Roman" w:hAnsi="Times New Roman" w:cs="Times New Roman"/>
          <w:sz w:val="24"/>
          <w:szCs w:val="24"/>
          <w:lang w:val="en-US"/>
        </w:rPr>
        <w:t xml:space="preserve"> </w:t>
      </w:r>
      <w:proofErr w:type="spellStart"/>
      <w:r w:rsidR="008124CC">
        <w:rPr>
          <w:rFonts w:ascii="Times New Roman" w:hAnsi="Times New Roman" w:cs="Times New Roman"/>
          <w:sz w:val="24"/>
          <w:szCs w:val="24"/>
          <w:lang w:val="en-US"/>
        </w:rPr>
        <w:t>Trilles</w:t>
      </w:r>
      <w:proofErr w:type="spellEnd"/>
      <w:r w:rsidR="008124CC">
        <w:rPr>
          <w:rFonts w:ascii="Times New Roman" w:hAnsi="Times New Roman" w:cs="Times New Roman"/>
          <w:sz w:val="24"/>
          <w:szCs w:val="24"/>
          <w:lang w:val="en-US"/>
        </w:rPr>
        <w:t xml:space="preserve">, F. </w:t>
      </w:r>
      <w:proofErr w:type="spellStart"/>
      <w:r w:rsidR="008124CC">
        <w:rPr>
          <w:rFonts w:ascii="Times New Roman" w:hAnsi="Times New Roman" w:cs="Times New Roman"/>
          <w:sz w:val="24"/>
          <w:szCs w:val="24"/>
          <w:lang w:val="en-US"/>
        </w:rPr>
        <w:t>Nolla</w:t>
      </w:r>
      <w:proofErr w:type="spellEnd"/>
      <w:r w:rsidR="008124CC">
        <w:rPr>
          <w:rFonts w:ascii="Times New Roman" w:hAnsi="Times New Roman" w:cs="Times New Roman"/>
          <w:sz w:val="24"/>
          <w:szCs w:val="24"/>
          <w:lang w:val="en-US"/>
        </w:rPr>
        <w:t xml:space="preserve"> </w:t>
      </w:r>
      <w:proofErr w:type="spellStart"/>
      <w:r w:rsidR="008124CC">
        <w:rPr>
          <w:rFonts w:ascii="Times New Roman" w:hAnsi="Times New Roman" w:cs="Times New Roman"/>
          <w:sz w:val="24"/>
          <w:szCs w:val="24"/>
          <w:lang w:val="en-US"/>
        </w:rPr>
        <w:t>Casacuberta</w:t>
      </w:r>
      <w:proofErr w:type="spellEnd"/>
      <w:r w:rsidR="008124CC">
        <w:rPr>
          <w:rFonts w:ascii="Times New Roman" w:hAnsi="Times New Roman" w:cs="Times New Roman"/>
          <w:sz w:val="24"/>
          <w:szCs w:val="24"/>
          <w:lang w:val="en-US"/>
        </w:rPr>
        <w:t>, R.</w:t>
      </w:r>
      <w:r w:rsidR="00DB570F" w:rsidRPr="00526229">
        <w:rPr>
          <w:rFonts w:ascii="Times New Roman" w:hAnsi="Times New Roman" w:cs="Times New Roman"/>
          <w:sz w:val="24"/>
          <w:szCs w:val="24"/>
          <w:lang w:val="en-US"/>
        </w:rPr>
        <w:t xml:space="preserve"> Hill </w:t>
      </w:r>
      <w:r w:rsidR="008124CC">
        <w:rPr>
          <w:rFonts w:ascii="Times New Roman" w:hAnsi="Times New Roman" w:cs="Times New Roman"/>
          <w:sz w:val="24"/>
          <w:szCs w:val="24"/>
          <w:lang w:val="en-US"/>
        </w:rPr>
        <w:t>&amp; S.</w:t>
      </w:r>
      <w:r w:rsidR="00DB570F" w:rsidRPr="00526229">
        <w:rPr>
          <w:rFonts w:ascii="Times New Roman" w:hAnsi="Times New Roman" w:cs="Times New Roman"/>
          <w:sz w:val="24"/>
          <w:szCs w:val="24"/>
          <w:lang w:val="en-US"/>
        </w:rPr>
        <w:t xml:space="preserve"> O'Brien</w:t>
      </w:r>
      <w:r w:rsidR="008124CC">
        <w:rPr>
          <w:rFonts w:ascii="Times New Roman" w:hAnsi="Times New Roman" w:cs="Times New Roman"/>
          <w:sz w:val="24"/>
          <w:szCs w:val="24"/>
          <w:lang w:val="en-US"/>
        </w:rPr>
        <w:t xml:space="preserve"> (Eds.)</w:t>
      </w:r>
      <w:r w:rsidR="00B32A20">
        <w:rPr>
          <w:rFonts w:ascii="Times New Roman" w:hAnsi="Times New Roman" w:cs="Times New Roman"/>
          <w:sz w:val="24"/>
          <w:szCs w:val="24"/>
          <w:lang w:val="en-US"/>
        </w:rPr>
        <w:t>,</w:t>
      </w:r>
      <w:r w:rsidR="00DB570F" w:rsidRPr="00526229">
        <w:rPr>
          <w:rFonts w:ascii="Times New Roman" w:hAnsi="Times New Roman" w:cs="Times New Roman"/>
          <w:i/>
          <w:sz w:val="24"/>
          <w:szCs w:val="24"/>
          <w:lang w:val="en-US"/>
        </w:rPr>
        <w:t xml:space="preserve"> </w:t>
      </w:r>
      <w:r w:rsidR="00A73B58" w:rsidRPr="00526229">
        <w:rPr>
          <w:rFonts w:ascii="Times New Roman" w:hAnsi="Times New Roman" w:cs="Times New Roman"/>
          <w:i/>
          <w:sz w:val="24"/>
          <w:szCs w:val="24"/>
          <w:lang w:val="en-US"/>
        </w:rPr>
        <w:t xml:space="preserve">Proceedings of the Workshop on </w:t>
      </w:r>
      <w:r w:rsidR="00A73B58" w:rsidRPr="00D15662">
        <w:rPr>
          <w:rFonts w:ascii="Times New Roman" w:hAnsi="Times New Roman" w:cs="Times New Roman"/>
          <w:i/>
          <w:sz w:val="24"/>
          <w:szCs w:val="24"/>
          <w:lang w:val="en-US"/>
        </w:rPr>
        <w:t xml:space="preserve">Humans and Computer-assisted Translation. </w:t>
      </w:r>
      <w:r w:rsidR="00A73B58" w:rsidRPr="00D15662">
        <w:rPr>
          <w:rFonts w:ascii="Times New Roman" w:hAnsi="Times New Roman" w:cs="Times New Roman"/>
          <w:sz w:val="24"/>
          <w:szCs w:val="24"/>
          <w:lang w:val="en-US"/>
        </w:rPr>
        <w:t>Stroudsburg</w:t>
      </w:r>
      <w:r w:rsidR="008124CC" w:rsidRPr="00D15662">
        <w:rPr>
          <w:rFonts w:ascii="Times New Roman" w:hAnsi="Times New Roman" w:cs="Times New Roman"/>
          <w:sz w:val="24"/>
          <w:szCs w:val="24"/>
          <w:lang w:val="en-US"/>
        </w:rPr>
        <w:t xml:space="preserve"> (pp.</w:t>
      </w:r>
      <w:r w:rsidR="007E0305" w:rsidRPr="00D15662">
        <w:rPr>
          <w:rFonts w:ascii="Times New Roman" w:hAnsi="Times New Roman" w:cs="Times New Roman"/>
          <w:sz w:val="24"/>
          <w:szCs w:val="24"/>
          <w:lang w:val="en-US"/>
        </w:rPr>
        <w:t xml:space="preserve"> </w:t>
      </w:r>
      <w:r w:rsidR="000556FA" w:rsidRPr="00D15662">
        <w:rPr>
          <w:rFonts w:ascii="Times New Roman" w:hAnsi="Times New Roman" w:cs="Times New Roman"/>
          <w:sz w:val="24"/>
          <w:szCs w:val="24"/>
          <w:lang w:val="en-US"/>
        </w:rPr>
        <w:t>29-37</w:t>
      </w:r>
      <w:r w:rsidR="008124CC" w:rsidRPr="00D15662">
        <w:rPr>
          <w:rFonts w:ascii="Times New Roman" w:hAnsi="Times New Roman" w:cs="Times New Roman"/>
          <w:sz w:val="24"/>
          <w:szCs w:val="24"/>
          <w:lang w:val="en-US"/>
        </w:rPr>
        <w:t>)</w:t>
      </w:r>
      <w:r w:rsidR="000556FA" w:rsidRPr="00D15662">
        <w:rPr>
          <w:rFonts w:ascii="Times New Roman" w:hAnsi="Times New Roman" w:cs="Times New Roman"/>
          <w:sz w:val="24"/>
          <w:szCs w:val="24"/>
          <w:lang w:val="en-US"/>
        </w:rPr>
        <w:t xml:space="preserve">. </w:t>
      </w:r>
      <w:r w:rsidR="00A73B58" w:rsidRPr="00D15662">
        <w:rPr>
          <w:rFonts w:ascii="Times New Roman" w:hAnsi="Times New Roman" w:cs="Times New Roman"/>
          <w:sz w:val="24"/>
          <w:szCs w:val="24"/>
          <w:lang w:val="en-US"/>
        </w:rPr>
        <w:t>ACL.</w:t>
      </w:r>
    </w:p>
    <w:p w14:paraId="58DE1C0B" w14:textId="7B804C39" w:rsidR="0026459D" w:rsidRPr="0026459D" w:rsidRDefault="0026459D" w:rsidP="001725EA">
      <w:pPr>
        <w:spacing w:after="120"/>
        <w:ind w:left="709" w:hanging="709"/>
        <w:rPr>
          <w:rFonts w:ascii="Times New Roman" w:hAnsi="Times New Roman" w:cs="Times New Roman"/>
          <w:sz w:val="24"/>
          <w:szCs w:val="24"/>
          <w:lang w:val="en-US"/>
        </w:rPr>
      </w:pPr>
      <w:r w:rsidRPr="0026459D">
        <w:rPr>
          <w:rFonts w:ascii="Times New Roman" w:hAnsi="Times New Roman" w:cs="Times New Roman"/>
          <w:sz w:val="24"/>
          <w:szCs w:val="24"/>
          <w:highlight w:val="yellow"/>
          <w:lang w:val="en-US"/>
        </w:rPr>
        <w:t xml:space="preserve">Schaeffer, M.J., </w:t>
      </w:r>
      <w:proofErr w:type="spellStart"/>
      <w:r w:rsidRPr="0026459D">
        <w:rPr>
          <w:rFonts w:ascii="Times New Roman" w:hAnsi="Times New Roman" w:cs="Times New Roman"/>
          <w:sz w:val="24"/>
          <w:szCs w:val="24"/>
          <w:highlight w:val="yellow"/>
          <w:lang w:val="en-US"/>
        </w:rPr>
        <w:t>Dragsted</w:t>
      </w:r>
      <w:proofErr w:type="spellEnd"/>
      <w:r w:rsidRPr="0026459D">
        <w:rPr>
          <w:rFonts w:ascii="Times New Roman" w:hAnsi="Times New Roman" w:cs="Times New Roman"/>
          <w:sz w:val="24"/>
          <w:szCs w:val="24"/>
          <w:highlight w:val="yellow"/>
          <w:lang w:val="en-US"/>
        </w:rPr>
        <w:t xml:space="preserve">, B., </w:t>
      </w:r>
      <w:proofErr w:type="spellStart"/>
      <w:r w:rsidRPr="0026459D">
        <w:rPr>
          <w:rFonts w:ascii="Times New Roman" w:hAnsi="Times New Roman" w:cs="Times New Roman"/>
          <w:sz w:val="24"/>
          <w:szCs w:val="24"/>
          <w:highlight w:val="yellow"/>
          <w:lang w:val="en-US"/>
        </w:rPr>
        <w:t>Hvelplund</w:t>
      </w:r>
      <w:proofErr w:type="spellEnd"/>
      <w:r w:rsidRPr="0026459D">
        <w:rPr>
          <w:rFonts w:ascii="Times New Roman" w:hAnsi="Times New Roman" w:cs="Times New Roman"/>
          <w:sz w:val="24"/>
          <w:szCs w:val="24"/>
          <w:highlight w:val="yellow"/>
          <w:lang w:val="en-US"/>
        </w:rPr>
        <w:t xml:space="preserve">, K.T., Balling, L.W. &amp; Carl, Michael. </w:t>
      </w:r>
      <w:r w:rsidR="00586B4A">
        <w:rPr>
          <w:rFonts w:ascii="Times New Roman" w:hAnsi="Times New Roman" w:cs="Times New Roman"/>
          <w:sz w:val="24"/>
          <w:szCs w:val="24"/>
          <w:highlight w:val="yellow"/>
          <w:lang w:val="en-US"/>
        </w:rPr>
        <w:t>(</w:t>
      </w:r>
      <w:r w:rsidRPr="0026459D">
        <w:rPr>
          <w:rFonts w:ascii="Times New Roman" w:hAnsi="Times New Roman" w:cs="Times New Roman"/>
          <w:sz w:val="24"/>
          <w:szCs w:val="24"/>
          <w:highlight w:val="yellow"/>
          <w:lang w:val="en-US"/>
        </w:rPr>
        <w:t>2016</w:t>
      </w:r>
      <w:r w:rsidR="00586B4A">
        <w:rPr>
          <w:rFonts w:ascii="Times New Roman" w:hAnsi="Times New Roman" w:cs="Times New Roman"/>
          <w:sz w:val="24"/>
          <w:szCs w:val="24"/>
          <w:highlight w:val="yellow"/>
          <w:lang w:val="en-US"/>
        </w:rPr>
        <w:t>)</w:t>
      </w:r>
      <w:r w:rsidRPr="0026459D">
        <w:rPr>
          <w:rFonts w:ascii="Times New Roman" w:hAnsi="Times New Roman" w:cs="Times New Roman"/>
          <w:sz w:val="24"/>
          <w:szCs w:val="24"/>
          <w:highlight w:val="yellow"/>
          <w:lang w:val="en-US"/>
        </w:rPr>
        <w:t xml:space="preserve">. Word Translation Entropy: Evidence of Early Target Language Activation During Reading for Translation”. In M. Carl, S. Bangalore &amp; M. J. Schaeffer (Eds.), </w:t>
      </w:r>
      <w:r w:rsidRPr="0026459D">
        <w:rPr>
          <w:rFonts w:ascii="Times New Roman" w:hAnsi="Times New Roman" w:cs="Times New Roman"/>
          <w:i/>
          <w:sz w:val="24"/>
          <w:szCs w:val="24"/>
          <w:highlight w:val="yellow"/>
          <w:lang w:val="en-US"/>
        </w:rPr>
        <w:t xml:space="preserve">New Directions in Empirical Translation Process Research: Exploring the CRITT TPR-DB </w:t>
      </w:r>
      <w:r w:rsidRPr="0026459D">
        <w:rPr>
          <w:rFonts w:ascii="Times New Roman" w:hAnsi="Times New Roman" w:cs="Times New Roman"/>
          <w:sz w:val="24"/>
          <w:szCs w:val="24"/>
          <w:highlight w:val="yellow"/>
          <w:lang w:val="en-US"/>
        </w:rPr>
        <w:t>(pp. 183-210). Springer.</w:t>
      </w:r>
    </w:p>
    <w:p w14:paraId="70C4D915" w14:textId="77777777" w:rsidR="00E07F79" w:rsidRPr="00526229" w:rsidRDefault="00E07F79" w:rsidP="001725EA">
      <w:pPr>
        <w:spacing w:after="120"/>
        <w:ind w:left="709" w:hanging="709"/>
        <w:rPr>
          <w:rFonts w:ascii="Times New Roman" w:hAnsi="Times New Roman" w:cs="Times New Roman"/>
          <w:sz w:val="24"/>
          <w:szCs w:val="24"/>
          <w:lang w:val="en-US"/>
        </w:rPr>
      </w:pPr>
      <w:r w:rsidRPr="00526229">
        <w:rPr>
          <w:rFonts w:ascii="Times New Roman" w:hAnsi="Times New Roman" w:cs="Times New Roman"/>
          <w:sz w:val="24"/>
          <w:szCs w:val="24"/>
          <w:lang w:val="en-US"/>
        </w:rPr>
        <w:t>Tirkkonen-Condi</w:t>
      </w:r>
      <w:r w:rsidR="00E6512C">
        <w:rPr>
          <w:rFonts w:ascii="Times New Roman" w:hAnsi="Times New Roman" w:cs="Times New Roman"/>
          <w:sz w:val="24"/>
          <w:szCs w:val="24"/>
          <w:lang w:val="en-US"/>
        </w:rPr>
        <w:t>t, S</w:t>
      </w:r>
      <w:r w:rsidR="00E011B1">
        <w:rPr>
          <w:rFonts w:ascii="Times New Roman" w:hAnsi="Times New Roman" w:cs="Times New Roman"/>
          <w:sz w:val="24"/>
          <w:szCs w:val="24"/>
          <w:lang w:val="en-US"/>
        </w:rPr>
        <w:t xml:space="preserve">. </w:t>
      </w:r>
      <w:r w:rsidR="00E6512C">
        <w:rPr>
          <w:rFonts w:ascii="Times New Roman" w:hAnsi="Times New Roman" w:cs="Times New Roman"/>
          <w:sz w:val="24"/>
          <w:szCs w:val="24"/>
          <w:lang w:val="en-US"/>
        </w:rPr>
        <w:t>(</w:t>
      </w:r>
      <w:r w:rsidR="00E011B1">
        <w:rPr>
          <w:rFonts w:ascii="Times New Roman" w:hAnsi="Times New Roman" w:cs="Times New Roman"/>
          <w:sz w:val="24"/>
          <w:szCs w:val="24"/>
          <w:lang w:val="en-US"/>
        </w:rPr>
        <w:t>2000</w:t>
      </w:r>
      <w:r w:rsidR="00E6512C">
        <w:rPr>
          <w:rFonts w:ascii="Times New Roman" w:hAnsi="Times New Roman" w:cs="Times New Roman"/>
          <w:sz w:val="24"/>
          <w:szCs w:val="24"/>
          <w:lang w:val="en-US"/>
        </w:rPr>
        <w:t>)</w:t>
      </w:r>
      <w:r w:rsidR="00E011B1">
        <w:rPr>
          <w:rFonts w:ascii="Times New Roman" w:hAnsi="Times New Roman" w:cs="Times New Roman"/>
          <w:sz w:val="24"/>
          <w:szCs w:val="24"/>
          <w:lang w:val="en-US"/>
        </w:rPr>
        <w:t>. Uncertainty in Translation P</w:t>
      </w:r>
      <w:r w:rsidRPr="00526229">
        <w:rPr>
          <w:rFonts w:ascii="Times New Roman" w:hAnsi="Times New Roman" w:cs="Times New Roman"/>
          <w:sz w:val="24"/>
          <w:szCs w:val="24"/>
          <w:lang w:val="en-US"/>
        </w:rPr>
        <w:t>rocesses. In</w:t>
      </w:r>
      <w:r w:rsidR="008124CC" w:rsidRPr="008124CC">
        <w:rPr>
          <w:rFonts w:ascii="Times New Roman" w:hAnsi="Times New Roman" w:cs="Times New Roman"/>
          <w:sz w:val="24"/>
          <w:szCs w:val="24"/>
          <w:lang w:val="en-US"/>
        </w:rPr>
        <w:t xml:space="preserve"> </w:t>
      </w:r>
      <w:r w:rsidR="008124CC">
        <w:rPr>
          <w:rFonts w:ascii="Times New Roman" w:hAnsi="Times New Roman" w:cs="Times New Roman"/>
          <w:sz w:val="24"/>
          <w:szCs w:val="24"/>
          <w:lang w:val="en-US"/>
        </w:rPr>
        <w:t>S. Tirkkonen-Condit</w:t>
      </w:r>
      <w:r w:rsidR="008124CC" w:rsidRPr="00264181">
        <w:rPr>
          <w:rFonts w:ascii="Times New Roman" w:hAnsi="Times New Roman" w:cs="Times New Roman"/>
          <w:sz w:val="24"/>
          <w:szCs w:val="24"/>
          <w:lang w:val="en-US"/>
        </w:rPr>
        <w:t xml:space="preserve"> </w:t>
      </w:r>
      <w:r w:rsidR="00B32A20">
        <w:rPr>
          <w:rFonts w:ascii="Times New Roman" w:hAnsi="Times New Roman" w:cs="Times New Roman"/>
          <w:sz w:val="24"/>
          <w:szCs w:val="24"/>
          <w:lang w:val="en-US"/>
        </w:rPr>
        <w:t xml:space="preserve">&amp; R. </w:t>
      </w:r>
      <w:proofErr w:type="spellStart"/>
      <w:r w:rsidR="00B32A20">
        <w:rPr>
          <w:rFonts w:ascii="Times New Roman" w:hAnsi="Times New Roman" w:cs="Times New Roman"/>
          <w:sz w:val="24"/>
          <w:szCs w:val="24"/>
          <w:lang w:val="en-US"/>
        </w:rPr>
        <w:t>Jääskeläinen</w:t>
      </w:r>
      <w:proofErr w:type="spellEnd"/>
      <w:r w:rsidR="00B32A20">
        <w:rPr>
          <w:rFonts w:ascii="Times New Roman" w:hAnsi="Times New Roman" w:cs="Times New Roman"/>
          <w:sz w:val="24"/>
          <w:szCs w:val="24"/>
          <w:lang w:val="en-US"/>
        </w:rPr>
        <w:t xml:space="preserve"> (Eds.),</w:t>
      </w:r>
      <w:r w:rsidRPr="00526229">
        <w:rPr>
          <w:rFonts w:ascii="Times New Roman" w:hAnsi="Times New Roman" w:cs="Times New Roman"/>
          <w:sz w:val="24"/>
          <w:szCs w:val="24"/>
          <w:lang w:val="en-US"/>
        </w:rPr>
        <w:t xml:space="preserve"> </w:t>
      </w:r>
      <w:r w:rsidRPr="00526229">
        <w:rPr>
          <w:rFonts w:ascii="Times New Roman" w:hAnsi="Times New Roman" w:cs="Times New Roman"/>
          <w:i/>
          <w:sz w:val="24"/>
          <w:szCs w:val="24"/>
          <w:lang w:val="en-US"/>
        </w:rPr>
        <w:t>Tapping and Mapping the Process of Translat</w:t>
      </w:r>
      <w:r w:rsidR="00E011B1">
        <w:rPr>
          <w:rFonts w:ascii="Times New Roman" w:hAnsi="Times New Roman" w:cs="Times New Roman"/>
          <w:i/>
          <w:sz w:val="24"/>
          <w:szCs w:val="24"/>
          <w:lang w:val="en-US"/>
        </w:rPr>
        <w:t>ion: Outlooks on Empirical R</w:t>
      </w:r>
      <w:r w:rsidRPr="00526229">
        <w:rPr>
          <w:rFonts w:ascii="Times New Roman" w:hAnsi="Times New Roman" w:cs="Times New Roman"/>
          <w:i/>
          <w:sz w:val="24"/>
          <w:szCs w:val="24"/>
          <w:lang w:val="en-US"/>
        </w:rPr>
        <w:t>esearch</w:t>
      </w:r>
      <w:r w:rsidR="008124CC">
        <w:rPr>
          <w:rFonts w:ascii="Times New Roman" w:hAnsi="Times New Roman" w:cs="Times New Roman"/>
          <w:sz w:val="24"/>
          <w:szCs w:val="24"/>
          <w:lang w:val="en-US"/>
        </w:rPr>
        <w:t xml:space="preserve"> (pp.</w:t>
      </w:r>
      <w:r w:rsidR="007E0305">
        <w:rPr>
          <w:rFonts w:ascii="Times New Roman" w:hAnsi="Times New Roman" w:cs="Times New Roman"/>
          <w:sz w:val="24"/>
          <w:szCs w:val="24"/>
          <w:lang w:val="en-US"/>
        </w:rPr>
        <w:t xml:space="preserve"> </w:t>
      </w:r>
      <w:r w:rsidR="00264181" w:rsidRPr="00526229">
        <w:rPr>
          <w:rFonts w:ascii="Times New Roman" w:hAnsi="Times New Roman" w:cs="Times New Roman"/>
          <w:sz w:val="24"/>
          <w:szCs w:val="24"/>
          <w:lang w:val="en-US"/>
        </w:rPr>
        <w:t>123-142</w:t>
      </w:r>
      <w:r w:rsidR="008124CC">
        <w:rPr>
          <w:rFonts w:ascii="Times New Roman" w:hAnsi="Times New Roman" w:cs="Times New Roman"/>
          <w:sz w:val="24"/>
          <w:szCs w:val="24"/>
          <w:lang w:val="en-US"/>
        </w:rPr>
        <w:t>)</w:t>
      </w:r>
      <w:r w:rsidRPr="00526229">
        <w:rPr>
          <w:rFonts w:ascii="Times New Roman" w:hAnsi="Times New Roman" w:cs="Times New Roman"/>
          <w:i/>
          <w:sz w:val="24"/>
          <w:szCs w:val="24"/>
          <w:lang w:val="en-US"/>
        </w:rPr>
        <w:t xml:space="preserve">. </w:t>
      </w:r>
      <w:r w:rsidRPr="00526229">
        <w:rPr>
          <w:rFonts w:ascii="Times New Roman" w:hAnsi="Times New Roman" w:cs="Times New Roman"/>
          <w:sz w:val="24"/>
          <w:szCs w:val="24"/>
          <w:lang w:val="en-US"/>
        </w:rPr>
        <w:t xml:space="preserve">John </w:t>
      </w:r>
      <w:proofErr w:type="spellStart"/>
      <w:r w:rsidRPr="00526229">
        <w:rPr>
          <w:rFonts w:ascii="Times New Roman" w:hAnsi="Times New Roman" w:cs="Times New Roman"/>
          <w:sz w:val="24"/>
          <w:szCs w:val="24"/>
          <w:lang w:val="en-US"/>
        </w:rPr>
        <w:t>Benjamins</w:t>
      </w:r>
      <w:proofErr w:type="spellEnd"/>
      <w:r w:rsidRPr="00526229">
        <w:rPr>
          <w:rFonts w:ascii="Times New Roman" w:hAnsi="Times New Roman" w:cs="Times New Roman"/>
          <w:sz w:val="24"/>
          <w:szCs w:val="24"/>
          <w:lang w:val="en-US"/>
        </w:rPr>
        <w:t>.</w:t>
      </w:r>
    </w:p>
    <w:p w14:paraId="4AC8F403" w14:textId="77777777" w:rsidR="00FB4CF8" w:rsidRPr="0009758D" w:rsidRDefault="00E6512C" w:rsidP="001725EA">
      <w:pPr>
        <w:spacing w:after="120"/>
        <w:ind w:left="709" w:hanging="709"/>
        <w:rPr>
          <w:rFonts w:ascii="Times New Roman" w:hAnsi="Times New Roman" w:cs="Times New Roman"/>
          <w:sz w:val="24"/>
          <w:szCs w:val="24"/>
        </w:rPr>
      </w:pPr>
      <w:r>
        <w:rPr>
          <w:rFonts w:ascii="Times New Roman" w:hAnsi="Times New Roman" w:cs="Times New Roman"/>
          <w:sz w:val="24"/>
          <w:szCs w:val="24"/>
          <w:lang w:val="en-US"/>
        </w:rPr>
        <w:t>Tirkkonen-Condit, S</w:t>
      </w:r>
      <w:r w:rsidR="00FB4CF8" w:rsidRPr="0052622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FB4CF8" w:rsidRPr="00526229">
        <w:rPr>
          <w:rFonts w:ascii="Times New Roman" w:hAnsi="Times New Roman" w:cs="Times New Roman"/>
          <w:sz w:val="24"/>
          <w:szCs w:val="24"/>
          <w:lang w:val="en-US"/>
        </w:rPr>
        <w:t>2005</w:t>
      </w:r>
      <w:r>
        <w:rPr>
          <w:rFonts w:ascii="Times New Roman" w:hAnsi="Times New Roman" w:cs="Times New Roman"/>
          <w:sz w:val="24"/>
          <w:szCs w:val="24"/>
          <w:lang w:val="en-US"/>
        </w:rPr>
        <w:t>)</w:t>
      </w:r>
      <w:r w:rsidR="00FB4CF8" w:rsidRPr="00526229">
        <w:rPr>
          <w:rFonts w:ascii="Times New Roman" w:hAnsi="Times New Roman" w:cs="Times New Roman"/>
          <w:sz w:val="24"/>
          <w:szCs w:val="24"/>
          <w:lang w:val="en-US"/>
        </w:rPr>
        <w:t xml:space="preserve">. The Monitor Model Revisited: Evidence from Process Research. </w:t>
      </w:r>
      <w:r w:rsidR="00FB4CF8" w:rsidRPr="006603B1">
        <w:rPr>
          <w:rFonts w:ascii="Times New Roman" w:hAnsi="Times New Roman" w:cs="Times New Roman"/>
          <w:i/>
          <w:sz w:val="24"/>
          <w:szCs w:val="24"/>
        </w:rPr>
        <w:t xml:space="preserve">Meta </w:t>
      </w:r>
      <w:r w:rsidR="005E4696" w:rsidRPr="006603B1">
        <w:rPr>
          <w:rFonts w:ascii="Times New Roman" w:hAnsi="Times New Roman" w:cs="Times New Roman"/>
          <w:sz w:val="24"/>
          <w:szCs w:val="24"/>
        </w:rPr>
        <w:t>50(</w:t>
      </w:r>
      <w:r w:rsidR="00FB4CF8" w:rsidRPr="006603B1">
        <w:rPr>
          <w:rFonts w:ascii="Times New Roman" w:hAnsi="Times New Roman" w:cs="Times New Roman"/>
          <w:sz w:val="24"/>
          <w:szCs w:val="24"/>
        </w:rPr>
        <w:t>2</w:t>
      </w:r>
      <w:r w:rsidR="005E4696" w:rsidRPr="006603B1">
        <w:rPr>
          <w:rFonts w:ascii="Times New Roman" w:hAnsi="Times New Roman" w:cs="Times New Roman"/>
          <w:sz w:val="24"/>
          <w:szCs w:val="24"/>
        </w:rPr>
        <w:t>)</w:t>
      </w:r>
      <w:r w:rsidR="00D32DF2" w:rsidRPr="006603B1">
        <w:rPr>
          <w:rFonts w:ascii="Times New Roman" w:hAnsi="Times New Roman" w:cs="Times New Roman"/>
          <w:sz w:val="24"/>
          <w:szCs w:val="24"/>
        </w:rPr>
        <w:t>,</w:t>
      </w:r>
      <w:r w:rsidR="00FB4CF8" w:rsidRPr="006603B1">
        <w:rPr>
          <w:rFonts w:ascii="Times New Roman" w:hAnsi="Times New Roman" w:cs="Times New Roman"/>
          <w:sz w:val="24"/>
          <w:szCs w:val="24"/>
        </w:rPr>
        <w:t xml:space="preserve"> 405-414.</w:t>
      </w:r>
      <w:r w:rsidR="0009758D" w:rsidRPr="006603B1">
        <w:rPr>
          <w:rFonts w:ascii="Times New Roman" w:hAnsi="Times New Roman" w:cs="Times New Roman"/>
          <w:sz w:val="24"/>
          <w:szCs w:val="24"/>
        </w:rPr>
        <w:t xml:space="preserve"> </w:t>
      </w:r>
      <w:hyperlink r:id="rId26" w:history="1">
        <w:r w:rsidR="0009758D" w:rsidRPr="0009758D">
          <w:rPr>
            <w:rStyle w:val="Hipervnculo"/>
            <w:sz w:val="24"/>
            <w:szCs w:val="24"/>
          </w:rPr>
          <w:t>https://www.researchgate.net/publication/272721420_The_Monitor_Model_Revisited_Evidence_from_Process_Research</w:t>
        </w:r>
      </w:hyperlink>
    </w:p>
    <w:p w14:paraId="1A45FAD2" w14:textId="77777777" w:rsidR="00FE4048" w:rsidRPr="00526229" w:rsidRDefault="00E6512C" w:rsidP="001725EA">
      <w:pPr>
        <w:spacing w:after="120"/>
        <w:ind w:left="709" w:hanging="709"/>
        <w:rPr>
          <w:rFonts w:ascii="Times New Roman" w:hAnsi="Times New Roman" w:cs="Times New Roman"/>
          <w:sz w:val="24"/>
          <w:szCs w:val="24"/>
          <w:lang w:val="en-US"/>
        </w:rPr>
      </w:pPr>
      <w:r w:rsidRPr="007E7931">
        <w:rPr>
          <w:rFonts w:ascii="Times New Roman" w:hAnsi="Times New Roman" w:cs="Times New Roman"/>
          <w:sz w:val="24"/>
          <w:szCs w:val="24"/>
          <w:lang w:val="it-IT"/>
        </w:rPr>
        <w:t>Tirkkonen-Condit, S., Mäkisalo</w:t>
      </w:r>
      <w:r w:rsidR="00276A43" w:rsidRPr="007E7931">
        <w:rPr>
          <w:rFonts w:ascii="Times New Roman" w:hAnsi="Times New Roman" w:cs="Times New Roman"/>
          <w:sz w:val="24"/>
          <w:szCs w:val="24"/>
          <w:lang w:val="it-IT"/>
        </w:rPr>
        <w:t>, J.</w:t>
      </w:r>
      <w:r w:rsidR="00F33F4B" w:rsidRPr="007E7931">
        <w:rPr>
          <w:rFonts w:ascii="Times New Roman" w:hAnsi="Times New Roman" w:cs="Times New Roman"/>
          <w:sz w:val="24"/>
          <w:szCs w:val="24"/>
          <w:lang w:val="it-IT"/>
        </w:rPr>
        <w:t>,</w:t>
      </w:r>
      <w:r w:rsidRPr="007E7931">
        <w:rPr>
          <w:rFonts w:ascii="Times New Roman" w:hAnsi="Times New Roman" w:cs="Times New Roman"/>
          <w:sz w:val="24"/>
          <w:szCs w:val="24"/>
          <w:lang w:val="it-IT"/>
        </w:rPr>
        <w:t xml:space="preserve"> </w:t>
      </w:r>
      <w:r w:rsidR="00276A43" w:rsidRPr="007E7931">
        <w:rPr>
          <w:rFonts w:ascii="Times New Roman" w:hAnsi="Times New Roman" w:cs="Times New Roman"/>
          <w:sz w:val="24"/>
          <w:szCs w:val="24"/>
          <w:lang w:val="it-IT"/>
        </w:rPr>
        <w:t xml:space="preserve">&amp; </w:t>
      </w:r>
      <w:r w:rsidR="00FE4048" w:rsidRPr="007E7931">
        <w:rPr>
          <w:rFonts w:ascii="Times New Roman" w:hAnsi="Times New Roman" w:cs="Times New Roman"/>
          <w:sz w:val="24"/>
          <w:szCs w:val="24"/>
          <w:lang w:val="it-IT"/>
        </w:rPr>
        <w:t>Immonen</w:t>
      </w:r>
      <w:r w:rsidR="00276A43" w:rsidRPr="007E7931">
        <w:rPr>
          <w:rFonts w:ascii="Times New Roman" w:hAnsi="Times New Roman" w:cs="Times New Roman"/>
          <w:sz w:val="24"/>
          <w:szCs w:val="24"/>
          <w:lang w:val="it-IT"/>
        </w:rPr>
        <w:t>, S</w:t>
      </w:r>
      <w:r w:rsidR="00FE4048" w:rsidRPr="007E7931">
        <w:rPr>
          <w:rFonts w:ascii="Times New Roman" w:hAnsi="Times New Roman" w:cs="Times New Roman"/>
          <w:sz w:val="24"/>
          <w:szCs w:val="24"/>
          <w:lang w:val="it-IT"/>
        </w:rPr>
        <w:t xml:space="preserve">. </w:t>
      </w:r>
      <w:r w:rsidRPr="007E7931">
        <w:rPr>
          <w:rFonts w:ascii="Times New Roman" w:hAnsi="Times New Roman" w:cs="Times New Roman"/>
          <w:sz w:val="24"/>
          <w:szCs w:val="24"/>
          <w:lang w:val="it-IT"/>
        </w:rPr>
        <w:t>(</w:t>
      </w:r>
      <w:r w:rsidR="003D5F22" w:rsidRPr="007E7931">
        <w:rPr>
          <w:rFonts w:ascii="Times New Roman" w:hAnsi="Times New Roman" w:cs="Times New Roman"/>
          <w:sz w:val="24"/>
          <w:szCs w:val="24"/>
          <w:lang w:val="it-IT"/>
        </w:rPr>
        <w:t>2008</w:t>
      </w:r>
      <w:r w:rsidRPr="007E7931">
        <w:rPr>
          <w:rFonts w:ascii="Times New Roman" w:hAnsi="Times New Roman" w:cs="Times New Roman"/>
          <w:sz w:val="24"/>
          <w:szCs w:val="24"/>
          <w:lang w:val="it-IT"/>
        </w:rPr>
        <w:t>)</w:t>
      </w:r>
      <w:r w:rsidR="003D5F22" w:rsidRPr="007E7931">
        <w:rPr>
          <w:rFonts w:ascii="Times New Roman" w:hAnsi="Times New Roman" w:cs="Times New Roman"/>
          <w:sz w:val="24"/>
          <w:szCs w:val="24"/>
          <w:lang w:val="it-IT"/>
        </w:rPr>
        <w:t xml:space="preserve">. </w:t>
      </w:r>
      <w:r w:rsidR="003D5F22" w:rsidRPr="00526229">
        <w:rPr>
          <w:rFonts w:ascii="Times New Roman" w:hAnsi="Times New Roman" w:cs="Times New Roman"/>
          <w:sz w:val="24"/>
          <w:szCs w:val="24"/>
          <w:lang w:val="en-US"/>
        </w:rPr>
        <w:t>The Translation Process —</w:t>
      </w:r>
      <w:r w:rsidR="00FE4048" w:rsidRPr="00526229">
        <w:rPr>
          <w:rFonts w:ascii="Times New Roman" w:hAnsi="Times New Roman" w:cs="Times New Roman"/>
          <w:sz w:val="24"/>
          <w:szCs w:val="24"/>
          <w:lang w:val="en-US"/>
        </w:rPr>
        <w:t xml:space="preserve">Interplay between Literal Rendering and a Search for Sense. </w:t>
      </w:r>
      <w:r w:rsidR="00FE4048" w:rsidRPr="00526229">
        <w:rPr>
          <w:rFonts w:ascii="Times New Roman" w:hAnsi="Times New Roman" w:cs="Times New Roman"/>
          <w:i/>
          <w:sz w:val="24"/>
          <w:szCs w:val="24"/>
          <w:lang w:val="en-US"/>
        </w:rPr>
        <w:t xml:space="preserve">Across Languages and Cultures </w:t>
      </w:r>
      <w:r w:rsidR="005E4696" w:rsidRPr="00526229">
        <w:rPr>
          <w:rFonts w:ascii="Times New Roman" w:hAnsi="Times New Roman" w:cs="Times New Roman"/>
          <w:sz w:val="24"/>
          <w:szCs w:val="24"/>
          <w:lang w:val="en-US"/>
        </w:rPr>
        <w:t>9(</w:t>
      </w:r>
      <w:r w:rsidR="00FE4048" w:rsidRPr="00526229">
        <w:rPr>
          <w:rFonts w:ascii="Times New Roman" w:hAnsi="Times New Roman" w:cs="Times New Roman"/>
          <w:sz w:val="24"/>
          <w:szCs w:val="24"/>
          <w:lang w:val="en-US"/>
        </w:rPr>
        <w:t>1</w:t>
      </w:r>
      <w:r w:rsidR="005E4696" w:rsidRPr="00526229">
        <w:rPr>
          <w:rFonts w:ascii="Times New Roman" w:hAnsi="Times New Roman" w:cs="Times New Roman"/>
          <w:sz w:val="24"/>
          <w:szCs w:val="24"/>
          <w:lang w:val="en-US"/>
        </w:rPr>
        <w:t>)</w:t>
      </w:r>
      <w:r w:rsidR="00D32DF2">
        <w:rPr>
          <w:rFonts w:ascii="Times New Roman" w:hAnsi="Times New Roman" w:cs="Times New Roman"/>
          <w:sz w:val="24"/>
          <w:szCs w:val="24"/>
          <w:lang w:val="en-US"/>
        </w:rPr>
        <w:t>,</w:t>
      </w:r>
      <w:r w:rsidR="00FE4048" w:rsidRPr="00526229">
        <w:rPr>
          <w:rFonts w:ascii="Times New Roman" w:hAnsi="Times New Roman" w:cs="Times New Roman"/>
          <w:sz w:val="24"/>
          <w:szCs w:val="24"/>
          <w:lang w:val="en-US"/>
        </w:rPr>
        <w:t xml:space="preserve"> 1-15.</w:t>
      </w:r>
    </w:p>
    <w:p w14:paraId="09B41B11" w14:textId="77777777" w:rsidR="008035F5" w:rsidRPr="00526229" w:rsidRDefault="00E6512C" w:rsidP="001725EA">
      <w:pPr>
        <w:spacing w:after="120"/>
        <w:ind w:left="709" w:hanging="709"/>
        <w:rPr>
          <w:rFonts w:ascii="Times New Roman" w:hAnsi="Times New Roman" w:cs="Times New Roman"/>
          <w:sz w:val="24"/>
          <w:szCs w:val="24"/>
          <w:lang w:val="en-US"/>
        </w:rPr>
      </w:pPr>
      <w:r>
        <w:rPr>
          <w:rFonts w:ascii="Times New Roman" w:hAnsi="Times New Roman" w:cs="Times New Roman"/>
          <w:sz w:val="24"/>
          <w:szCs w:val="24"/>
          <w:lang w:val="en-US"/>
        </w:rPr>
        <w:t>Wilss, W</w:t>
      </w:r>
      <w:r w:rsidR="00B71201" w:rsidRPr="0052622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B71201" w:rsidRPr="00526229">
        <w:rPr>
          <w:rFonts w:ascii="Times New Roman" w:hAnsi="Times New Roman" w:cs="Times New Roman"/>
          <w:sz w:val="24"/>
          <w:szCs w:val="24"/>
          <w:lang w:val="en-US"/>
        </w:rPr>
        <w:t>1994</w:t>
      </w:r>
      <w:r>
        <w:rPr>
          <w:rFonts w:ascii="Times New Roman" w:hAnsi="Times New Roman" w:cs="Times New Roman"/>
          <w:sz w:val="24"/>
          <w:szCs w:val="24"/>
          <w:lang w:val="en-US"/>
        </w:rPr>
        <w:t>)</w:t>
      </w:r>
      <w:r w:rsidR="00B71201" w:rsidRPr="00526229">
        <w:rPr>
          <w:rFonts w:ascii="Times New Roman" w:hAnsi="Times New Roman" w:cs="Times New Roman"/>
          <w:sz w:val="24"/>
          <w:szCs w:val="24"/>
          <w:lang w:val="en-US"/>
        </w:rPr>
        <w:t xml:space="preserve">. A Framework </w:t>
      </w:r>
      <w:r w:rsidR="00CE02A4" w:rsidRPr="00526229">
        <w:rPr>
          <w:rFonts w:ascii="Times New Roman" w:hAnsi="Times New Roman" w:cs="Times New Roman"/>
          <w:sz w:val="24"/>
          <w:szCs w:val="24"/>
          <w:lang w:val="en-US"/>
        </w:rPr>
        <w:t xml:space="preserve">for Decision-Making in Translation. </w:t>
      </w:r>
      <w:r w:rsidR="00CE02A4" w:rsidRPr="00526229">
        <w:rPr>
          <w:rFonts w:ascii="Times New Roman" w:hAnsi="Times New Roman" w:cs="Times New Roman"/>
          <w:i/>
          <w:sz w:val="24"/>
          <w:szCs w:val="24"/>
          <w:lang w:val="en-US"/>
        </w:rPr>
        <w:t xml:space="preserve">Target </w:t>
      </w:r>
      <w:r w:rsidR="005E4696" w:rsidRPr="00526229">
        <w:rPr>
          <w:rFonts w:ascii="Times New Roman" w:hAnsi="Times New Roman" w:cs="Times New Roman"/>
          <w:sz w:val="24"/>
          <w:szCs w:val="24"/>
          <w:lang w:val="en-US"/>
        </w:rPr>
        <w:t>6</w:t>
      </w:r>
      <w:r w:rsidR="00F328EC">
        <w:rPr>
          <w:rFonts w:ascii="Times New Roman" w:hAnsi="Times New Roman" w:cs="Times New Roman"/>
          <w:sz w:val="24"/>
          <w:szCs w:val="24"/>
          <w:lang w:val="en-US"/>
        </w:rPr>
        <w:t xml:space="preserve"> </w:t>
      </w:r>
      <w:r w:rsidR="005E4696" w:rsidRPr="00526229">
        <w:rPr>
          <w:rFonts w:ascii="Times New Roman" w:hAnsi="Times New Roman" w:cs="Times New Roman"/>
          <w:sz w:val="24"/>
          <w:szCs w:val="24"/>
          <w:lang w:val="en-US"/>
        </w:rPr>
        <w:t>(</w:t>
      </w:r>
      <w:r w:rsidR="00CE02A4" w:rsidRPr="00526229">
        <w:rPr>
          <w:rFonts w:ascii="Times New Roman" w:hAnsi="Times New Roman" w:cs="Times New Roman"/>
          <w:sz w:val="24"/>
          <w:szCs w:val="24"/>
          <w:lang w:val="en-US"/>
        </w:rPr>
        <w:t>2</w:t>
      </w:r>
      <w:r w:rsidR="005E4696" w:rsidRPr="00526229">
        <w:rPr>
          <w:rFonts w:ascii="Times New Roman" w:hAnsi="Times New Roman" w:cs="Times New Roman"/>
          <w:sz w:val="24"/>
          <w:szCs w:val="24"/>
          <w:lang w:val="en-US"/>
        </w:rPr>
        <w:t>)</w:t>
      </w:r>
      <w:r w:rsidR="00D32DF2">
        <w:rPr>
          <w:rFonts w:ascii="Times New Roman" w:hAnsi="Times New Roman" w:cs="Times New Roman"/>
          <w:sz w:val="24"/>
          <w:szCs w:val="24"/>
          <w:lang w:val="en-US"/>
        </w:rPr>
        <w:t>,</w:t>
      </w:r>
      <w:r w:rsidR="00CE02A4" w:rsidRPr="00526229">
        <w:rPr>
          <w:rFonts w:ascii="Times New Roman" w:hAnsi="Times New Roman" w:cs="Times New Roman"/>
          <w:sz w:val="24"/>
          <w:szCs w:val="24"/>
          <w:lang w:val="en-US"/>
        </w:rPr>
        <w:t xml:space="preserve"> 131-150.</w:t>
      </w:r>
    </w:p>
    <w:p w14:paraId="5D7F074F" w14:textId="77777777" w:rsidR="001978C9" w:rsidRPr="00526229" w:rsidRDefault="00E6512C" w:rsidP="001725EA">
      <w:pPr>
        <w:spacing w:after="120"/>
        <w:ind w:left="709" w:hanging="709"/>
        <w:rPr>
          <w:rFonts w:ascii="Times New Roman" w:hAnsi="Times New Roman" w:cs="Times New Roman"/>
          <w:sz w:val="24"/>
          <w:szCs w:val="24"/>
          <w:lang w:val="en-US"/>
        </w:rPr>
      </w:pPr>
      <w:r>
        <w:rPr>
          <w:rFonts w:ascii="Times New Roman" w:hAnsi="Times New Roman" w:cs="Times New Roman"/>
          <w:sz w:val="24"/>
          <w:szCs w:val="24"/>
          <w:lang w:val="en-US"/>
        </w:rPr>
        <w:t>Wilss, W</w:t>
      </w:r>
      <w:r w:rsidR="00E97BE0" w:rsidRPr="00526229">
        <w:rPr>
          <w:rFonts w:ascii="Times New Roman" w:hAnsi="Times New Roman" w:cs="Times New Roman"/>
          <w:sz w:val="24"/>
          <w:szCs w:val="24"/>
          <w:lang w:val="en-US"/>
        </w:rPr>
        <w:t>.</w:t>
      </w:r>
      <w:r w:rsidR="00B62BC2">
        <w:rPr>
          <w:rFonts w:ascii="Times New Roman" w:hAnsi="Times New Roman" w:cs="Times New Roman"/>
          <w:sz w:val="24"/>
          <w:szCs w:val="24"/>
          <w:lang w:val="en-US"/>
        </w:rPr>
        <w:t xml:space="preserve"> (</w:t>
      </w:r>
      <w:r w:rsidR="00E97BE0" w:rsidRPr="00526229">
        <w:rPr>
          <w:rFonts w:ascii="Times New Roman" w:hAnsi="Times New Roman" w:cs="Times New Roman"/>
          <w:sz w:val="24"/>
          <w:szCs w:val="24"/>
          <w:lang w:val="en-US"/>
        </w:rPr>
        <w:t>2007</w:t>
      </w:r>
      <w:r w:rsidR="00B62BC2">
        <w:rPr>
          <w:rFonts w:ascii="Times New Roman" w:hAnsi="Times New Roman" w:cs="Times New Roman"/>
          <w:sz w:val="24"/>
          <w:szCs w:val="24"/>
          <w:lang w:val="en-US"/>
        </w:rPr>
        <w:t>)</w:t>
      </w:r>
      <w:r w:rsidR="00E97BE0" w:rsidRPr="00526229">
        <w:rPr>
          <w:rFonts w:ascii="Times New Roman" w:hAnsi="Times New Roman" w:cs="Times New Roman"/>
          <w:sz w:val="24"/>
          <w:szCs w:val="24"/>
          <w:lang w:val="en-US"/>
        </w:rPr>
        <w:t>. The Impact of Uncertainty on Translation</w:t>
      </w:r>
      <w:r w:rsidR="00A74C42" w:rsidRPr="00526229">
        <w:rPr>
          <w:rFonts w:ascii="Times New Roman" w:hAnsi="Times New Roman" w:cs="Times New Roman"/>
          <w:sz w:val="24"/>
          <w:szCs w:val="24"/>
          <w:lang w:val="en-US"/>
        </w:rPr>
        <w:t xml:space="preserve">. </w:t>
      </w:r>
      <w:r w:rsidR="00A74C42" w:rsidRPr="00457A82">
        <w:rPr>
          <w:rFonts w:ascii="Times New Roman" w:hAnsi="Times New Roman" w:cs="Times New Roman"/>
          <w:sz w:val="24"/>
          <w:szCs w:val="24"/>
          <w:lang w:val="en-US"/>
        </w:rPr>
        <w:t xml:space="preserve">In </w:t>
      </w:r>
      <w:r w:rsidR="008124CC" w:rsidRPr="00457A82">
        <w:rPr>
          <w:rFonts w:ascii="Times New Roman" w:hAnsi="Times New Roman" w:cs="Times New Roman"/>
          <w:sz w:val="24"/>
          <w:szCs w:val="24"/>
          <w:lang w:val="en-US"/>
        </w:rPr>
        <w:t xml:space="preserve">R. </w:t>
      </w:r>
      <w:proofErr w:type="spellStart"/>
      <w:r w:rsidR="008124CC" w:rsidRPr="00457A82">
        <w:rPr>
          <w:rFonts w:ascii="Times New Roman" w:hAnsi="Times New Roman" w:cs="Times New Roman"/>
          <w:sz w:val="24"/>
          <w:szCs w:val="24"/>
          <w:lang w:val="en-US"/>
        </w:rPr>
        <w:t>Jääskeläinen</w:t>
      </w:r>
      <w:proofErr w:type="spellEnd"/>
      <w:r w:rsidR="008124CC" w:rsidRPr="00457A82">
        <w:rPr>
          <w:rFonts w:ascii="Times New Roman" w:hAnsi="Times New Roman" w:cs="Times New Roman"/>
          <w:sz w:val="24"/>
          <w:szCs w:val="24"/>
          <w:lang w:val="en-US"/>
        </w:rPr>
        <w:t xml:space="preserve">, T. </w:t>
      </w:r>
      <w:proofErr w:type="spellStart"/>
      <w:r w:rsidR="008124CC" w:rsidRPr="00457A82">
        <w:rPr>
          <w:rFonts w:ascii="Times New Roman" w:hAnsi="Times New Roman" w:cs="Times New Roman"/>
          <w:sz w:val="24"/>
          <w:szCs w:val="24"/>
          <w:lang w:val="en-US"/>
        </w:rPr>
        <w:t>Puurtinen</w:t>
      </w:r>
      <w:proofErr w:type="spellEnd"/>
      <w:r w:rsidR="008124CC" w:rsidRPr="00457A82">
        <w:rPr>
          <w:rFonts w:ascii="Times New Roman" w:hAnsi="Times New Roman" w:cs="Times New Roman"/>
          <w:sz w:val="24"/>
          <w:szCs w:val="24"/>
          <w:lang w:val="en-US"/>
        </w:rPr>
        <w:t xml:space="preserve"> &amp; H. </w:t>
      </w:r>
      <w:proofErr w:type="spellStart"/>
      <w:r w:rsidR="008124CC" w:rsidRPr="00457A82">
        <w:rPr>
          <w:rFonts w:ascii="Times New Roman" w:hAnsi="Times New Roman" w:cs="Times New Roman"/>
          <w:sz w:val="24"/>
          <w:szCs w:val="24"/>
          <w:lang w:val="en-US"/>
        </w:rPr>
        <w:t>Stotesbury</w:t>
      </w:r>
      <w:proofErr w:type="spellEnd"/>
      <w:r w:rsidR="008124CC" w:rsidRPr="00457A82">
        <w:rPr>
          <w:rFonts w:ascii="Times New Roman" w:hAnsi="Times New Roman" w:cs="Times New Roman"/>
          <w:sz w:val="24"/>
          <w:szCs w:val="24"/>
          <w:lang w:val="en-US"/>
        </w:rPr>
        <w:t xml:space="preserve"> (Eds.)</w:t>
      </w:r>
      <w:r w:rsidR="00B32A20">
        <w:rPr>
          <w:rFonts w:ascii="Times New Roman" w:hAnsi="Times New Roman" w:cs="Times New Roman"/>
          <w:sz w:val="24"/>
          <w:szCs w:val="24"/>
          <w:lang w:val="en-US"/>
        </w:rPr>
        <w:t>,</w:t>
      </w:r>
      <w:r w:rsidR="008124CC" w:rsidRPr="00457A82">
        <w:rPr>
          <w:rFonts w:ascii="Times New Roman" w:hAnsi="Times New Roman" w:cs="Times New Roman"/>
          <w:i/>
          <w:sz w:val="24"/>
          <w:szCs w:val="24"/>
          <w:lang w:val="en-US"/>
        </w:rPr>
        <w:t xml:space="preserve"> </w:t>
      </w:r>
      <w:r w:rsidR="00A74C42" w:rsidRPr="00526229">
        <w:rPr>
          <w:rFonts w:ascii="Times New Roman" w:hAnsi="Times New Roman" w:cs="Times New Roman"/>
          <w:i/>
          <w:sz w:val="24"/>
          <w:szCs w:val="24"/>
          <w:lang w:val="en-US"/>
        </w:rPr>
        <w:t>Text, Processes, and Corpor</w:t>
      </w:r>
      <w:r w:rsidR="00435687" w:rsidRPr="00526229">
        <w:rPr>
          <w:rFonts w:ascii="Times New Roman" w:hAnsi="Times New Roman" w:cs="Times New Roman"/>
          <w:i/>
          <w:sz w:val="24"/>
          <w:szCs w:val="24"/>
          <w:lang w:val="en-US"/>
        </w:rPr>
        <w:t>a: Research Inspired by Sonja T</w:t>
      </w:r>
      <w:r w:rsidR="00A74C42" w:rsidRPr="00526229">
        <w:rPr>
          <w:rFonts w:ascii="Times New Roman" w:hAnsi="Times New Roman" w:cs="Times New Roman"/>
          <w:i/>
          <w:sz w:val="24"/>
          <w:szCs w:val="24"/>
          <w:lang w:val="en-US"/>
        </w:rPr>
        <w:t>i</w:t>
      </w:r>
      <w:r w:rsidR="00435687" w:rsidRPr="00526229">
        <w:rPr>
          <w:rFonts w:ascii="Times New Roman" w:hAnsi="Times New Roman" w:cs="Times New Roman"/>
          <w:i/>
          <w:sz w:val="24"/>
          <w:szCs w:val="24"/>
          <w:lang w:val="en-US"/>
        </w:rPr>
        <w:t>r</w:t>
      </w:r>
      <w:r w:rsidR="00A74C42" w:rsidRPr="00526229">
        <w:rPr>
          <w:rFonts w:ascii="Times New Roman" w:hAnsi="Times New Roman" w:cs="Times New Roman"/>
          <w:i/>
          <w:sz w:val="24"/>
          <w:szCs w:val="24"/>
          <w:lang w:val="en-US"/>
        </w:rPr>
        <w:t>kkonen-Condit</w:t>
      </w:r>
      <w:r w:rsidR="008124CC">
        <w:rPr>
          <w:rFonts w:ascii="Times New Roman" w:hAnsi="Times New Roman" w:cs="Times New Roman"/>
          <w:sz w:val="24"/>
          <w:szCs w:val="24"/>
          <w:lang w:val="en-US"/>
        </w:rPr>
        <w:t xml:space="preserve"> (pp.</w:t>
      </w:r>
      <w:r w:rsidR="007E0305">
        <w:rPr>
          <w:rFonts w:ascii="Times New Roman" w:hAnsi="Times New Roman" w:cs="Times New Roman"/>
          <w:sz w:val="24"/>
          <w:szCs w:val="24"/>
          <w:lang w:val="en-US"/>
        </w:rPr>
        <w:t xml:space="preserve"> </w:t>
      </w:r>
      <w:r w:rsidR="00473826" w:rsidRPr="00526229">
        <w:rPr>
          <w:rFonts w:ascii="Times New Roman" w:hAnsi="Times New Roman" w:cs="Times New Roman"/>
          <w:sz w:val="24"/>
          <w:szCs w:val="24"/>
          <w:lang w:val="en-US"/>
        </w:rPr>
        <w:t>163-170</w:t>
      </w:r>
      <w:r w:rsidR="008124CC">
        <w:rPr>
          <w:rFonts w:ascii="Times New Roman" w:hAnsi="Times New Roman" w:cs="Times New Roman"/>
          <w:sz w:val="24"/>
          <w:szCs w:val="24"/>
          <w:lang w:val="en-US"/>
        </w:rPr>
        <w:t>)</w:t>
      </w:r>
      <w:r w:rsidR="00C63BE0" w:rsidRPr="00526229">
        <w:rPr>
          <w:rFonts w:ascii="Times New Roman" w:hAnsi="Times New Roman" w:cs="Times New Roman"/>
          <w:sz w:val="24"/>
          <w:szCs w:val="24"/>
          <w:lang w:val="en-US"/>
        </w:rPr>
        <w:t xml:space="preserve">. </w:t>
      </w:r>
      <w:r w:rsidR="00A74C42" w:rsidRPr="00526229">
        <w:rPr>
          <w:rFonts w:ascii="Times New Roman" w:hAnsi="Times New Roman" w:cs="Times New Roman"/>
          <w:sz w:val="24"/>
          <w:szCs w:val="24"/>
          <w:lang w:val="en-US"/>
        </w:rPr>
        <w:t>Joensuu</w:t>
      </w:r>
      <w:r w:rsidR="00C63BE0" w:rsidRPr="00526229">
        <w:rPr>
          <w:rFonts w:ascii="Times New Roman" w:hAnsi="Times New Roman" w:cs="Times New Roman"/>
          <w:sz w:val="24"/>
          <w:szCs w:val="24"/>
          <w:lang w:val="en-US"/>
        </w:rPr>
        <w:t xml:space="preserve"> University</w:t>
      </w:r>
      <w:r w:rsidR="00A74C42" w:rsidRPr="00526229">
        <w:rPr>
          <w:rFonts w:ascii="Times New Roman" w:hAnsi="Times New Roman" w:cs="Times New Roman"/>
          <w:sz w:val="24"/>
          <w:szCs w:val="24"/>
          <w:lang w:val="en-US"/>
        </w:rPr>
        <w:t>.</w:t>
      </w:r>
    </w:p>
    <w:p w14:paraId="6D483B03" w14:textId="77777777" w:rsidR="00515658" w:rsidRPr="00392763" w:rsidRDefault="00B62BC2" w:rsidP="001725EA">
      <w:pPr>
        <w:spacing w:after="120"/>
        <w:ind w:left="709" w:hanging="709"/>
        <w:rPr>
          <w:rFonts w:ascii="Times New Roman" w:hAnsi="Times New Roman" w:cs="Times New Roman"/>
          <w:sz w:val="24"/>
          <w:szCs w:val="24"/>
          <w:lang w:val="de-DE"/>
        </w:rPr>
      </w:pPr>
      <w:proofErr w:type="spellStart"/>
      <w:r>
        <w:rPr>
          <w:rFonts w:ascii="Times New Roman" w:hAnsi="Times New Roman" w:cs="Times New Roman"/>
          <w:sz w:val="24"/>
          <w:szCs w:val="24"/>
          <w:lang w:val="en-US"/>
        </w:rPr>
        <w:t>Zamir</w:t>
      </w:r>
      <w:proofErr w:type="spellEnd"/>
      <w:r>
        <w:rPr>
          <w:rFonts w:ascii="Times New Roman" w:hAnsi="Times New Roman" w:cs="Times New Roman"/>
          <w:sz w:val="24"/>
          <w:szCs w:val="24"/>
          <w:lang w:val="en-US"/>
        </w:rPr>
        <w:t>, S</w:t>
      </w:r>
      <w:r w:rsidR="00515658" w:rsidRPr="0052622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515658" w:rsidRPr="00526229">
        <w:rPr>
          <w:rFonts w:ascii="Times New Roman" w:hAnsi="Times New Roman" w:cs="Times New Roman"/>
          <w:sz w:val="24"/>
          <w:szCs w:val="24"/>
          <w:lang w:val="en-US"/>
        </w:rPr>
        <w:t>2013</w:t>
      </w:r>
      <w:r>
        <w:rPr>
          <w:rFonts w:ascii="Times New Roman" w:hAnsi="Times New Roman" w:cs="Times New Roman"/>
          <w:sz w:val="24"/>
          <w:szCs w:val="24"/>
          <w:lang w:val="en-US"/>
        </w:rPr>
        <w:t>)</w:t>
      </w:r>
      <w:r w:rsidR="00515658" w:rsidRPr="00526229">
        <w:rPr>
          <w:rFonts w:ascii="Times New Roman" w:hAnsi="Times New Roman" w:cs="Times New Roman"/>
          <w:sz w:val="24"/>
          <w:szCs w:val="24"/>
          <w:lang w:val="en-US"/>
        </w:rPr>
        <w:t xml:space="preserve">. Bayesian Games: Games with Incomplete Information. </w:t>
      </w:r>
      <w:r w:rsidR="00024F3A" w:rsidRPr="00526229">
        <w:rPr>
          <w:rFonts w:ascii="Times New Roman" w:hAnsi="Times New Roman" w:cs="Times New Roman"/>
          <w:sz w:val="24"/>
          <w:szCs w:val="24"/>
          <w:lang w:val="en-US"/>
        </w:rPr>
        <w:t xml:space="preserve">In </w:t>
      </w:r>
      <w:r w:rsidR="008124CC">
        <w:rPr>
          <w:rFonts w:ascii="Times New Roman" w:hAnsi="Times New Roman" w:cs="Times New Roman"/>
          <w:sz w:val="24"/>
          <w:szCs w:val="24"/>
          <w:lang w:val="en-US"/>
        </w:rPr>
        <w:t>R. A. Meyers (Ed.).</w:t>
      </w:r>
      <w:r w:rsidR="008124CC" w:rsidRPr="00526229">
        <w:rPr>
          <w:rFonts w:ascii="Times New Roman" w:hAnsi="Times New Roman" w:cs="Times New Roman"/>
          <w:sz w:val="24"/>
          <w:szCs w:val="24"/>
          <w:lang w:val="en-US"/>
        </w:rPr>
        <w:t xml:space="preserve"> </w:t>
      </w:r>
      <w:r w:rsidR="00515658" w:rsidRPr="00526229">
        <w:rPr>
          <w:rFonts w:ascii="Times New Roman" w:hAnsi="Times New Roman" w:cs="Times New Roman"/>
          <w:i/>
          <w:sz w:val="24"/>
          <w:szCs w:val="24"/>
          <w:lang w:val="en-US"/>
        </w:rPr>
        <w:t>Encyclopedia of Complexity and Systems Science</w:t>
      </w:r>
      <w:r w:rsidR="00062A71">
        <w:rPr>
          <w:rFonts w:ascii="Times New Roman" w:hAnsi="Times New Roman" w:cs="Times New Roman"/>
          <w:sz w:val="24"/>
          <w:szCs w:val="24"/>
          <w:lang w:val="en-US"/>
        </w:rPr>
        <w:t xml:space="preserve"> </w:t>
      </w:r>
      <w:r w:rsidR="008124CC">
        <w:rPr>
          <w:rFonts w:ascii="Times New Roman" w:hAnsi="Times New Roman" w:cs="Times New Roman"/>
          <w:sz w:val="24"/>
          <w:szCs w:val="24"/>
          <w:lang w:val="en-US"/>
        </w:rPr>
        <w:t>(pp.</w:t>
      </w:r>
      <w:r w:rsidR="007E0305">
        <w:rPr>
          <w:rFonts w:ascii="Times New Roman" w:hAnsi="Times New Roman" w:cs="Times New Roman"/>
          <w:sz w:val="24"/>
          <w:szCs w:val="24"/>
          <w:lang w:val="en-US"/>
        </w:rPr>
        <w:t xml:space="preserve"> </w:t>
      </w:r>
      <w:r w:rsidR="00062A71" w:rsidRPr="00526229">
        <w:rPr>
          <w:rFonts w:ascii="Times New Roman" w:hAnsi="Times New Roman" w:cs="Times New Roman"/>
          <w:sz w:val="24"/>
          <w:szCs w:val="24"/>
          <w:lang w:val="en-US"/>
        </w:rPr>
        <w:t>426-441</w:t>
      </w:r>
      <w:r w:rsidR="008124CC">
        <w:rPr>
          <w:rFonts w:ascii="Times New Roman" w:hAnsi="Times New Roman" w:cs="Times New Roman"/>
          <w:sz w:val="24"/>
          <w:szCs w:val="24"/>
          <w:lang w:val="en-US"/>
        </w:rPr>
        <w:t>)</w:t>
      </w:r>
      <w:r w:rsidR="00515658" w:rsidRPr="00526229">
        <w:rPr>
          <w:rFonts w:ascii="Times New Roman" w:hAnsi="Times New Roman" w:cs="Times New Roman"/>
          <w:sz w:val="24"/>
          <w:szCs w:val="24"/>
          <w:lang w:val="en-US"/>
        </w:rPr>
        <w:t xml:space="preserve">. </w:t>
      </w:r>
      <w:r w:rsidR="00515658" w:rsidRPr="00392763">
        <w:rPr>
          <w:rFonts w:ascii="Times New Roman" w:hAnsi="Times New Roman" w:cs="Times New Roman"/>
          <w:sz w:val="24"/>
          <w:szCs w:val="24"/>
          <w:lang w:val="de-DE"/>
        </w:rPr>
        <w:t>Springer.</w:t>
      </w:r>
      <w:r w:rsidR="0009758D" w:rsidRPr="00392763">
        <w:rPr>
          <w:rFonts w:ascii="Times New Roman" w:hAnsi="Times New Roman" w:cs="Times New Roman"/>
          <w:sz w:val="24"/>
          <w:szCs w:val="24"/>
          <w:lang w:val="de-DE"/>
        </w:rPr>
        <w:t xml:space="preserve"> </w:t>
      </w:r>
      <w:r w:rsidR="005966D9">
        <w:fldChar w:fldCharType="begin"/>
      </w:r>
      <w:r w:rsidR="005966D9" w:rsidRPr="005966D9">
        <w:rPr>
          <w:lang w:val="de-DE"/>
        </w:rPr>
        <w:instrText xml:space="preserve"> HYPERLINK "http://www.ma.huji.ac.il/~zamir/documents/BayesianGames_ShmuelZamir.pdf" </w:instrText>
      </w:r>
      <w:r w:rsidR="005966D9">
        <w:fldChar w:fldCharType="separate"/>
      </w:r>
      <w:r w:rsidR="0009758D" w:rsidRPr="00392763">
        <w:rPr>
          <w:rStyle w:val="Hipervnculo"/>
          <w:rFonts w:ascii="Times New Roman" w:hAnsi="Times New Roman" w:cs="Times New Roman"/>
          <w:sz w:val="24"/>
          <w:szCs w:val="24"/>
          <w:lang w:val="de-DE"/>
        </w:rPr>
        <w:t>http://www.ma.huji.ac.il/~zamir/documents/BayesianGames_ShmuelZamir.pdf</w:t>
      </w:r>
      <w:r w:rsidR="005966D9">
        <w:rPr>
          <w:rStyle w:val="Hipervnculo"/>
          <w:rFonts w:ascii="Times New Roman" w:hAnsi="Times New Roman" w:cs="Times New Roman"/>
          <w:sz w:val="24"/>
          <w:szCs w:val="24"/>
          <w:lang w:val="de-DE"/>
        </w:rPr>
        <w:fldChar w:fldCharType="end"/>
      </w:r>
    </w:p>
    <w:p w14:paraId="070CCFB7" w14:textId="77777777" w:rsidR="001978C9" w:rsidRPr="00526229" w:rsidRDefault="001978C9" w:rsidP="001725EA">
      <w:pPr>
        <w:jc w:val="center"/>
        <w:rPr>
          <w:rFonts w:ascii="Times New Roman" w:hAnsi="Times New Roman" w:cs="Times New Roman"/>
          <w:sz w:val="24"/>
          <w:szCs w:val="24"/>
          <w:lang w:val="en-US"/>
        </w:rPr>
      </w:pPr>
      <w:r w:rsidRPr="005966D9">
        <w:rPr>
          <w:rFonts w:ascii="Times New Roman" w:hAnsi="Times New Roman" w:cs="Times New Roman"/>
          <w:sz w:val="24"/>
          <w:szCs w:val="24"/>
          <w:lang w:val="en-US"/>
        </w:rPr>
        <w:br w:type="page"/>
      </w:r>
      <w:r w:rsidRPr="00526229">
        <w:rPr>
          <w:rFonts w:ascii="Times New Roman" w:hAnsi="Times New Roman" w:cs="Times New Roman"/>
          <w:b/>
          <w:sz w:val="27"/>
          <w:szCs w:val="21"/>
          <w:lang w:val="en-US"/>
        </w:rPr>
        <w:lastRenderedPageBreak/>
        <w:t>Appendix</w:t>
      </w:r>
    </w:p>
    <w:p w14:paraId="11894912" w14:textId="456756B1" w:rsidR="001978C9" w:rsidRPr="00526229" w:rsidRDefault="00CF0238" w:rsidP="001725EA">
      <w:pPr>
        <w:jc w:val="center"/>
        <w:rPr>
          <w:rFonts w:ascii="Times New Roman" w:hAnsi="Times New Roman" w:cs="Times New Roman"/>
          <w:b/>
          <w:sz w:val="27"/>
          <w:szCs w:val="21"/>
          <w:lang w:val="en-US"/>
        </w:rPr>
      </w:pPr>
      <w:r w:rsidRPr="00CF0238">
        <w:rPr>
          <w:rFonts w:ascii="Times New Roman" w:hAnsi="Times New Roman" w:cs="Times New Roman"/>
          <w:b/>
          <w:sz w:val="27"/>
          <w:szCs w:val="21"/>
          <w:highlight w:val="yellow"/>
          <w:lang w:val="en-US"/>
        </w:rPr>
        <w:t>N</w:t>
      </w:r>
      <w:r w:rsidR="001978C9" w:rsidRPr="00CF0238">
        <w:rPr>
          <w:rFonts w:ascii="Times New Roman" w:hAnsi="Times New Roman" w:cs="Times New Roman"/>
          <w:b/>
          <w:sz w:val="27"/>
          <w:szCs w:val="21"/>
          <w:highlight w:val="yellow"/>
          <w:lang w:val="en-US"/>
        </w:rPr>
        <w:t>otation code</w:t>
      </w:r>
      <w:r w:rsidRPr="00CF0238">
        <w:rPr>
          <w:rFonts w:ascii="Times New Roman" w:hAnsi="Times New Roman" w:cs="Times New Roman"/>
          <w:b/>
          <w:sz w:val="27"/>
          <w:szCs w:val="21"/>
          <w:highlight w:val="yellow"/>
          <w:lang w:val="en-US"/>
        </w:rPr>
        <w:t xml:space="preserve"> (Muñoz &amp; Cardona 2019)</w:t>
      </w:r>
    </w:p>
    <w:p w14:paraId="5AC4E3BF" w14:textId="77777777" w:rsidR="001978C9" w:rsidRPr="00526229" w:rsidRDefault="001978C9" w:rsidP="001725EA">
      <w:pPr>
        <w:rPr>
          <w:rFonts w:ascii="Times New Roman" w:hAnsi="Times New Roman" w:cs="Times New Roman"/>
          <w:szCs w:val="21"/>
          <w:lang w:val="en-US"/>
        </w:rPr>
      </w:pPr>
    </w:p>
    <w:p w14:paraId="4E61F6AB" w14:textId="77777777" w:rsidR="001978C9" w:rsidRPr="00526229" w:rsidRDefault="001978C9" w:rsidP="001725EA">
      <w:pPr>
        <w:rPr>
          <w:rFonts w:ascii="Times New Roman" w:hAnsi="Times New Roman" w:cs="Times New Roman"/>
          <w:b/>
          <w:szCs w:val="21"/>
          <w:lang w:val="en-US"/>
        </w:rPr>
      </w:pPr>
      <w:r w:rsidRPr="00526229">
        <w:rPr>
          <w:rFonts w:ascii="Times New Roman" w:hAnsi="Times New Roman" w:cs="Times New Roman"/>
          <w:b/>
          <w:szCs w:val="21"/>
          <w:lang w:val="en-US"/>
        </w:rPr>
        <w:t>1. Color codes</w:t>
      </w:r>
    </w:p>
    <w:p w14:paraId="1F40E79F" w14:textId="77777777" w:rsidR="001978C9" w:rsidRPr="00526229" w:rsidRDefault="001978C9" w:rsidP="001725EA">
      <w:pPr>
        <w:rPr>
          <w:rFonts w:ascii="Minion Pro" w:hAnsi="Minion Pro" w:cs="Times New Roman"/>
          <w:szCs w:val="21"/>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6"/>
        <w:gridCol w:w="7278"/>
      </w:tblGrid>
      <w:tr w:rsidR="001978C9" w:rsidRPr="005966D9" w14:paraId="54391DC8" w14:textId="77777777" w:rsidTr="008A2E35">
        <w:tc>
          <w:tcPr>
            <w:tcW w:w="1271" w:type="dxa"/>
          </w:tcPr>
          <w:p w14:paraId="18028F03" w14:textId="77777777" w:rsidR="001978C9" w:rsidRPr="00526229" w:rsidRDefault="001978C9" w:rsidP="001725EA">
            <w:pPr>
              <w:rPr>
                <w:rFonts w:ascii="Minion Pro" w:hAnsi="Minion Pro" w:cs="Times New Roman"/>
                <w:szCs w:val="21"/>
              </w:rPr>
            </w:pPr>
            <w:r w:rsidRPr="00526229">
              <w:rPr>
                <w:rFonts w:ascii="Minion Pro" w:hAnsi="Minion Pro" w:cs="Times New Roman"/>
                <w:szCs w:val="21"/>
              </w:rPr>
              <w:t>black</w:t>
            </w:r>
          </w:p>
        </w:tc>
        <w:tc>
          <w:tcPr>
            <w:tcW w:w="7943" w:type="dxa"/>
          </w:tcPr>
          <w:p w14:paraId="35352E2C" w14:textId="77777777" w:rsidR="001978C9" w:rsidRPr="00526229" w:rsidRDefault="001978C9" w:rsidP="001725EA">
            <w:pPr>
              <w:rPr>
                <w:rFonts w:ascii="Minion Pro" w:hAnsi="Minion Pro" w:cs="Times New Roman"/>
                <w:szCs w:val="21"/>
              </w:rPr>
            </w:pPr>
            <w:r w:rsidRPr="00526229">
              <w:rPr>
                <w:rFonts w:ascii="Minion Pro" w:hAnsi="Minion Pro" w:cs="Times New Roman"/>
                <w:szCs w:val="21"/>
              </w:rPr>
              <w:t xml:space="preserve">text </w:t>
            </w:r>
            <w:r w:rsidRPr="00526229">
              <w:rPr>
                <w:rFonts w:ascii="Minion Pro" w:hAnsi="Minion Pro" w:cs="Times New Roman"/>
                <w:b/>
                <w:szCs w:val="21"/>
              </w:rPr>
              <w:t>typed</w:t>
            </w:r>
            <w:r w:rsidRPr="00526229">
              <w:rPr>
                <w:rFonts w:ascii="Minion Pro" w:hAnsi="Minion Pro" w:cs="Times New Roman"/>
                <w:szCs w:val="21"/>
              </w:rPr>
              <w:t xml:space="preserve"> in the target text</w:t>
            </w:r>
          </w:p>
        </w:tc>
      </w:tr>
      <w:tr w:rsidR="001978C9" w:rsidRPr="005966D9" w14:paraId="1F5EDF8E" w14:textId="77777777" w:rsidTr="008A2E35">
        <w:tc>
          <w:tcPr>
            <w:tcW w:w="1271" w:type="dxa"/>
          </w:tcPr>
          <w:p w14:paraId="2E386CA8" w14:textId="77777777" w:rsidR="001978C9" w:rsidRPr="00526229" w:rsidRDefault="001978C9" w:rsidP="001725EA">
            <w:pPr>
              <w:rPr>
                <w:rFonts w:ascii="Minion Pro" w:hAnsi="Minion Pro" w:cs="Times New Roman"/>
                <w:szCs w:val="21"/>
              </w:rPr>
            </w:pPr>
            <w:r w:rsidRPr="00526229">
              <w:rPr>
                <w:rFonts w:ascii="Minion Pro" w:hAnsi="Minion Pro" w:cs="Times New Roman"/>
                <w:color w:val="0000FF"/>
                <w:szCs w:val="21"/>
              </w:rPr>
              <w:t>blue</w:t>
            </w:r>
          </w:p>
        </w:tc>
        <w:tc>
          <w:tcPr>
            <w:tcW w:w="7943" w:type="dxa"/>
          </w:tcPr>
          <w:p w14:paraId="45AD2B31" w14:textId="77777777" w:rsidR="001978C9" w:rsidRPr="00526229" w:rsidRDefault="001978C9" w:rsidP="001725EA">
            <w:pPr>
              <w:rPr>
                <w:rFonts w:ascii="Minion Pro" w:hAnsi="Minion Pro" w:cs="Times New Roman"/>
                <w:szCs w:val="21"/>
              </w:rPr>
            </w:pPr>
            <w:r w:rsidRPr="00526229">
              <w:rPr>
                <w:rFonts w:ascii="Minion Pro" w:hAnsi="Minion Pro" w:cs="Times New Roman"/>
                <w:szCs w:val="21"/>
              </w:rPr>
              <w:t xml:space="preserve">text </w:t>
            </w:r>
            <w:r w:rsidRPr="00526229">
              <w:rPr>
                <w:rFonts w:ascii="Minion Pro" w:hAnsi="Minion Pro" w:cs="Times New Roman"/>
                <w:color w:val="0000FF"/>
                <w:szCs w:val="21"/>
              </w:rPr>
              <w:t xml:space="preserve">pasted </w:t>
            </w:r>
            <w:r w:rsidR="0066120C" w:rsidRPr="00526229">
              <w:rPr>
                <w:rFonts w:ascii="Minion Pro" w:hAnsi="Minion Pro" w:cs="Times New Roman"/>
                <w:szCs w:val="21"/>
              </w:rPr>
              <w:t xml:space="preserve">into </w:t>
            </w:r>
            <w:r w:rsidRPr="00526229">
              <w:rPr>
                <w:rFonts w:ascii="Minion Pro" w:hAnsi="Minion Pro" w:cs="Times New Roman"/>
                <w:szCs w:val="21"/>
              </w:rPr>
              <w:t>the target text</w:t>
            </w:r>
          </w:p>
        </w:tc>
      </w:tr>
      <w:tr w:rsidR="001978C9" w:rsidRPr="005966D9" w14:paraId="3D85C727" w14:textId="77777777" w:rsidTr="008A2E35">
        <w:tc>
          <w:tcPr>
            <w:tcW w:w="1271" w:type="dxa"/>
          </w:tcPr>
          <w:p w14:paraId="15B2FB84" w14:textId="77777777" w:rsidR="001978C9" w:rsidRPr="00526229" w:rsidRDefault="001978C9" w:rsidP="001725EA">
            <w:pPr>
              <w:rPr>
                <w:rFonts w:ascii="Minion Pro" w:hAnsi="Minion Pro" w:cs="Times New Roman"/>
                <w:szCs w:val="21"/>
              </w:rPr>
            </w:pPr>
            <w:r w:rsidRPr="00526229">
              <w:rPr>
                <w:rFonts w:ascii="Minion Pro" w:hAnsi="Minion Pro" w:cs="Times New Roman"/>
                <w:color w:val="00CC66"/>
                <w:szCs w:val="21"/>
              </w:rPr>
              <w:t>green</w:t>
            </w:r>
          </w:p>
        </w:tc>
        <w:tc>
          <w:tcPr>
            <w:tcW w:w="7943" w:type="dxa"/>
          </w:tcPr>
          <w:p w14:paraId="0E67C1E3" w14:textId="77777777" w:rsidR="001978C9" w:rsidRPr="00C62EFC" w:rsidRDefault="001978C9" w:rsidP="001725EA">
            <w:pPr>
              <w:rPr>
                <w:rFonts w:ascii="Minion Pro" w:hAnsi="Minion Pro" w:cs="Times New Roman"/>
                <w:szCs w:val="21"/>
              </w:rPr>
            </w:pPr>
            <w:r w:rsidRPr="00526229">
              <w:rPr>
                <w:rFonts w:ascii="Minion Pro" w:hAnsi="Minion Pro" w:cs="Times New Roman"/>
                <w:szCs w:val="21"/>
              </w:rPr>
              <w:t xml:space="preserve">switch of active window, and text </w:t>
            </w:r>
            <w:r w:rsidRPr="00526229">
              <w:rPr>
                <w:rFonts w:ascii="Minion Pro" w:hAnsi="Minion Pro" w:cs="Times New Roman"/>
                <w:color w:val="00CC66"/>
                <w:szCs w:val="21"/>
              </w:rPr>
              <w:t xml:space="preserve">entered elsewhere </w:t>
            </w:r>
            <w:r w:rsidRPr="00526229">
              <w:rPr>
                <w:rFonts w:ascii="Minion Pro" w:hAnsi="Minion Pro" w:cs="Times New Roman"/>
                <w:szCs w:val="21"/>
              </w:rPr>
              <w:t>(e.g., web browser)</w:t>
            </w:r>
          </w:p>
        </w:tc>
      </w:tr>
      <w:tr w:rsidR="001978C9" w:rsidRPr="005966D9" w14:paraId="07F00700" w14:textId="77777777" w:rsidTr="008A2E35">
        <w:tc>
          <w:tcPr>
            <w:tcW w:w="1271" w:type="dxa"/>
          </w:tcPr>
          <w:p w14:paraId="50360B05" w14:textId="77777777" w:rsidR="001978C9" w:rsidRPr="008A0A9B" w:rsidRDefault="001978C9" w:rsidP="001725EA">
            <w:pPr>
              <w:rPr>
                <w:rFonts w:ascii="Minion Pro" w:hAnsi="Minion Pro" w:cs="Times New Roman"/>
                <w:color w:val="FF0000"/>
                <w:szCs w:val="21"/>
              </w:rPr>
            </w:pPr>
            <w:r w:rsidRPr="008A0A9B">
              <w:rPr>
                <w:rFonts w:ascii="Minion Pro" w:hAnsi="Minion Pro" w:cs="Times New Roman"/>
                <w:color w:val="FF0000"/>
                <w:szCs w:val="21"/>
              </w:rPr>
              <w:t>red</w:t>
            </w:r>
          </w:p>
        </w:tc>
        <w:tc>
          <w:tcPr>
            <w:tcW w:w="7943" w:type="dxa"/>
          </w:tcPr>
          <w:p w14:paraId="44518F37" w14:textId="77777777" w:rsidR="001978C9" w:rsidRPr="00C62EFC" w:rsidRDefault="001978C9" w:rsidP="001725EA">
            <w:pPr>
              <w:rPr>
                <w:rFonts w:ascii="Minion Pro" w:hAnsi="Minion Pro" w:cs="Times New Roman"/>
                <w:szCs w:val="21"/>
              </w:rPr>
            </w:pPr>
            <w:r w:rsidRPr="008A0A9B">
              <w:rPr>
                <w:rFonts w:ascii="Minion Pro" w:hAnsi="Minion Pro" w:cs="Times New Roman"/>
                <w:color w:val="FF0000"/>
                <w:szCs w:val="21"/>
              </w:rPr>
              <w:t xml:space="preserve">changes </w:t>
            </w:r>
            <w:r w:rsidRPr="00C62EFC">
              <w:rPr>
                <w:rFonts w:ascii="Minion Pro" w:hAnsi="Minion Pro" w:cs="Times New Roman"/>
                <w:szCs w:val="21"/>
              </w:rPr>
              <w:t>in existing copy (</w:t>
            </w:r>
            <w:r>
              <w:rPr>
                <w:rFonts w:ascii="Minion Pro" w:hAnsi="Minion Pro" w:cs="Times New Roman"/>
                <w:szCs w:val="21"/>
              </w:rPr>
              <w:t>e.g.,</w:t>
            </w:r>
            <w:r w:rsidRPr="00C62EFC">
              <w:rPr>
                <w:rFonts w:ascii="Minion Pro" w:hAnsi="Minion Pro" w:cs="Times New Roman"/>
                <w:szCs w:val="21"/>
              </w:rPr>
              <w:t xml:space="preserve"> deletions)</w:t>
            </w:r>
          </w:p>
        </w:tc>
      </w:tr>
      <w:tr w:rsidR="001978C9" w:rsidRPr="00C62EFC" w14:paraId="2133875D" w14:textId="77777777" w:rsidTr="008A2E35">
        <w:tc>
          <w:tcPr>
            <w:tcW w:w="1271" w:type="dxa"/>
          </w:tcPr>
          <w:p w14:paraId="1E49528F" w14:textId="77777777" w:rsidR="001978C9" w:rsidRPr="00C62EFC" w:rsidRDefault="001978C9" w:rsidP="001725EA">
            <w:pPr>
              <w:rPr>
                <w:rFonts w:ascii="Minion Pro" w:hAnsi="Minion Pro" w:cs="Times New Roman"/>
                <w:szCs w:val="21"/>
              </w:rPr>
            </w:pPr>
            <w:r>
              <w:rPr>
                <w:rFonts w:ascii="Minion Pro" w:hAnsi="Minion Pro" w:cs="Times New Roman"/>
                <w:color w:val="FF6600"/>
                <w:szCs w:val="21"/>
              </w:rPr>
              <w:t>orange</w:t>
            </w:r>
          </w:p>
        </w:tc>
        <w:tc>
          <w:tcPr>
            <w:tcW w:w="7943" w:type="dxa"/>
          </w:tcPr>
          <w:p w14:paraId="7DF0FD54" w14:textId="77777777" w:rsidR="001978C9" w:rsidRPr="00C62EFC" w:rsidRDefault="001978C9" w:rsidP="001725EA">
            <w:pPr>
              <w:rPr>
                <w:rFonts w:ascii="Minion Pro" w:hAnsi="Minion Pro" w:cs="Times New Roman"/>
                <w:szCs w:val="21"/>
              </w:rPr>
            </w:pPr>
            <w:r w:rsidRPr="00DC67D2">
              <w:rPr>
                <w:rFonts w:ascii="Minion Pro" w:hAnsi="Minion Pro" w:cs="Times New Roman"/>
                <w:color w:val="FF6600"/>
                <w:szCs w:val="21"/>
              </w:rPr>
              <w:t>mouse</w:t>
            </w:r>
            <w:r w:rsidR="003A033E">
              <w:rPr>
                <w:rFonts w:ascii="Minion Pro" w:hAnsi="Minion Pro" w:cs="Times New Roman"/>
                <w:color w:val="FF6600"/>
                <w:szCs w:val="21"/>
              </w:rPr>
              <w:t xml:space="preserve"> </w:t>
            </w:r>
            <w:r>
              <w:rPr>
                <w:rFonts w:ascii="Minion Pro" w:hAnsi="Minion Pro" w:cs="Times New Roman"/>
                <w:szCs w:val="21"/>
              </w:rPr>
              <w:t>actions</w:t>
            </w:r>
          </w:p>
        </w:tc>
      </w:tr>
      <w:tr w:rsidR="001978C9" w:rsidRPr="005966D9" w14:paraId="5B4CD8C4" w14:textId="77777777" w:rsidTr="008A2E35">
        <w:tc>
          <w:tcPr>
            <w:tcW w:w="1271" w:type="dxa"/>
          </w:tcPr>
          <w:p w14:paraId="50DCBA66" w14:textId="77777777" w:rsidR="001978C9" w:rsidRPr="008A0A9B" w:rsidRDefault="001978C9" w:rsidP="001725EA">
            <w:pPr>
              <w:rPr>
                <w:rFonts w:ascii="Minion Pro" w:hAnsi="Minion Pro" w:cs="Times New Roman"/>
                <w:color w:val="9966FF"/>
                <w:szCs w:val="21"/>
              </w:rPr>
            </w:pPr>
            <w:r w:rsidRPr="008A0A9B">
              <w:rPr>
                <w:rFonts w:ascii="Minion Pro" w:hAnsi="Minion Pro" w:cs="Times New Roman"/>
                <w:color w:val="9966FF"/>
                <w:szCs w:val="21"/>
              </w:rPr>
              <w:t>purple</w:t>
            </w:r>
          </w:p>
        </w:tc>
        <w:tc>
          <w:tcPr>
            <w:tcW w:w="7943" w:type="dxa"/>
          </w:tcPr>
          <w:p w14:paraId="3EE7BD10" w14:textId="77777777" w:rsidR="001978C9" w:rsidRPr="00C62EFC" w:rsidRDefault="001978C9" w:rsidP="001725EA">
            <w:pPr>
              <w:rPr>
                <w:rFonts w:ascii="Minion Pro" w:hAnsi="Minion Pro" w:cs="Times New Roman"/>
                <w:szCs w:val="21"/>
              </w:rPr>
            </w:pPr>
            <w:r w:rsidRPr="008A0A9B">
              <w:rPr>
                <w:rFonts w:ascii="Minion Pro" w:hAnsi="Minion Pro" w:cs="Times New Roman"/>
                <w:color w:val="9966FF"/>
                <w:szCs w:val="21"/>
              </w:rPr>
              <w:t>functional</w:t>
            </w:r>
            <w:r w:rsidR="003A033E">
              <w:rPr>
                <w:rFonts w:ascii="Minion Pro" w:hAnsi="Minion Pro" w:cs="Times New Roman"/>
                <w:color w:val="9966FF"/>
                <w:szCs w:val="21"/>
              </w:rPr>
              <w:t xml:space="preserve"> </w:t>
            </w:r>
            <w:r>
              <w:rPr>
                <w:rFonts w:ascii="Minion Pro" w:hAnsi="Minion Pro" w:cs="Times New Roman"/>
                <w:szCs w:val="21"/>
              </w:rPr>
              <w:t>actions</w:t>
            </w:r>
            <w:r w:rsidRPr="00C62EFC">
              <w:rPr>
                <w:rFonts w:ascii="Minion Pro" w:hAnsi="Minion Pro" w:cs="Times New Roman"/>
                <w:szCs w:val="21"/>
              </w:rPr>
              <w:t xml:space="preserve"> (mainly, for combined keypresses)</w:t>
            </w:r>
          </w:p>
        </w:tc>
      </w:tr>
      <w:tr w:rsidR="001978C9" w:rsidRPr="005966D9" w14:paraId="0EE2D3E1" w14:textId="77777777" w:rsidTr="008A2E35">
        <w:tc>
          <w:tcPr>
            <w:tcW w:w="1271" w:type="dxa"/>
          </w:tcPr>
          <w:p w14:paraId="2E24BBC2" w14:textId="77777777" w:rsidR="001978C9" w:rsidRPr="00C62EFC" w:rsidRDefault="001978C9" w:rsidP="001725EA">
            <w:pPr>
              <w:rPr>
                <w:rFonts w:ascii="Minion Pro" w:hAnsi="Minion Pro" w:cs="Times New Roman"/>
                <w:szCs w:val="21"/>
              </w:rPr>
            </w:pPr>
            <w:r>
              <w:rPr>
                <w:rFonts w:ascii="Minion Pro" w:hAnsi="Minion Pro" w:cs="Times New Roman"/>
                <w:color w:val="808080" w:themeColor="background1" w:themeShade="80"/>
                <w:szCs w:val="21"/>
              </w:rPr>
              <w:t>grey</w:t>
            </w:r>
          </w:p>
        </w:tc>
        <w:tc>
          <w:tcPr>
            <w:tcW w:w="7943" w:type="dxa"/>
          </w:tcPr>
          <w:p w14:paraId="5243D22C" w14:textId="77777777" w:rsidR="001978C9" w:rsidRPr="00C62EFC" w:rsidRDefault="001978C9" w:rsidP="001725EA">
            <w:pPr>
              <w:rPr>
                <w:rFonts w:ascii="Minion Pro" w:hAnsi="Minion Pro" w:cs="Times New Roman"/>
                <w:szCs w:val="21"/>
              </w:rPr>
            </w:pPr>
            <w:r w:rsidRPr="00DC67D2">
              <w:rPr>
                <w:rFonts w:ascii="Minion Pro" w:hAnsi="Minion Pro" w:cs="Times New Roman"/>
                <w:color w:val="808080" w:themeColor="background1" w:themeShade="80"/>
                <w:szCs w:val="21"/>
              </w:rPr>
              <w:t xml:space="preserve">movements </w:t>
            </w:r>
            <w:r w:rsidR="0066120C">
              <w:rPr>
                <w:rFonts w:ascii="Minion Pro" w:hAnsi="Minion Pro" w:cs="Times New Roman"/>
                <w:szCs w:val="21"/>
              </w:rPr>
              <w:t xml:space="preserve">in </w:t>
            </w:r>
            <w:r>
              <w:rPr>
                <w:rFonts w:ascii="Minion Pro" w:hAnsi="Minion Pro" w:cs="Times New Roman"/>
                <w:szCs w:val="21"/>
              </w:rPr>
              <w:t>the text (main</w:t>
            </w:r>
            <w:r w:rsidRPr="00C62EFC">
              <w:rPr>
                <w:rFonts w:ascii="Minion Pro" w:hAnsi="Minion Pro" w:cs="Times New Roman"/>
                <w:szCs w:val="21"/>
              </w:rPr>
              <w:t>ly, mouse movements)</w:t>
            </w:r>
          </w:p>
        </w:tc>
      </w:tr>
    </w:tbl>
    <w:p w14:paraId="2EE715D0" w14:textId="77777777" w:rsidR="001978C9" w:rsidRPr="001978C9" w:rsidRDefault="001978C9" w:rsidP="001725EA">
      <w:pPr>
        <w:rPr>
          <w:rFonts w:ascii="Minion Pro" w:hAnsi="Minion Pro" w:cs="Times New Roman"/>
          <w:szCs w:val="21"/>
          <w:lang w:val="en-US"/>
        </w:rPr>
      </w:pPr>
    </w:p>
    <w:p w14:paraId="723C9371" w14:textId="77777777" w:rsidR="001978C9" w:rsidRPr="001978C9" w:rsidRDefault="001978C9" w:rsidP="001725EA">
      <w:pPr>
        <w:rPr>
          <w:rFonts w:ascii="Minion Pro" w:hAnsi="Minion Pro" w:cs="Times New Roman"/>
          <w:szCs w:val="21"/>
          <w:lang w:val="en-US"/>
        </w:rPr>
      </w:pPr>
    </w:p>
    <w:p w14:paraId="18F14FD0" w14:textId="77777777" w:rsidR="001978C9" w:rsidRPr="00A82DE9" w:rsidRDefault="001978C9" w:rsidP="001725EA">
      <w:pPr>
        <w:rPr>
          <w:rFonts w:ascii="Times New Roman" w:hAnsi="Times New Roman" w:cs="Times New Roman"/>
          <w:b/>
        </w:rPr>
      </w:pPr>
      <w:r w:rsidRPr="00A82DE9">
        <w:rPr>
          <w:rFonts w:ascii="Times New Roman" w:hAnsi="Times New Roman" w:cs="Times New Roman"/>
          <w:b/>
        </w:rPr>
        <w:t>2. Symbols</w:t>
      </w:r>
    </w:p>
    <w:p w14:paraId="7C8F987B" w14:textId="77777777" w:rsidR="001978C9" w:rsidRPr="00B84EC8" w:rsidRDefault="001978C9" w:rsidP="001725EA">
      <w:pPr>
        <w:rPr>
          <w:rFonts w:ascii="Minion Pro" w:hAnsi="Minion Pro" w:cs="Calibri"/>
          <w:szCs w:val="21"/>
        </w:rPr>
      </w:pPr>
    </w:p>
    <w:tbl>
      <w:tblPr>
        <w:tblW w:w="9214" w:type="dxa"/>
        <w:tblLayout w:type="fixed"/>
        <w:tblCellMar>
          <w:left w:w="30" w:type="dxa"/>
          <w:right w:w="30" w:type="dxa"/>
        </w:tblCellMar>
        <w:tblLook w:val="0000" w:firstRow="0" w:lastRow="0" w:firstColumn="0" w:lastColumn="0" w:noHBand="0" w:noVBand="0"/>
      </w:tblPr>
      <w:tblGrid>
        <w:gridCol w:w="851"/>
        <w:gridCol w:w="3006"/>
        <w:gridCol w:w="821"/>
        <w:gridCol w:w="992"/>
        <w:gridCol w:w="3544"/>
      </w:tblGrid>
      <w:tr w:rsidR="001978C9" w:rsidRPr="00D00498" w14:paraId="2CAAF882" w14:textId="77777777" w:rsidTr="008A2E35">
        <w:trPr>
          <w:trHeight w:val="301"/>
        </w:trPr>
        <w:tc>
          <w:tcPr>
            <w:tcW w:w="851" w:type="dxa"/>
          </w:tcPr>
          <w:p w14:paraId="2BD9902F" w14:textId="77777777" w:rsidR="001978C9" w:rsidRPr="00D00498" w:rsidRDefault="001978C9" w:rsidP="001725EA">
            <w:pPr>
              <w:rPr>
                <w:rFonts w:ascii="Minion Pro" w:hAnsi="Minion Pro" w:cs="Calibri"/>
                <w:b/>
                <w:szCs w:val="21"/>
              </w:rPr>
            </w:pPr>
            <w:r>
              <w:rPr>
                <w:rFonts w:ascii="Minion Pro" w:hAnsi="Minion Pro" w:cs="Calibri"/>
                <w:b/>
                <w:szCs w:val="21"/>
              </w:rPr>
              <w:t>symbol</w:t>
            </w:r>
          </w:p>
        </w:tc>
        <w:tc>
          <w:tcPr>
            <w:tcW w:w="3006" w:type="dxa"/>
          </w:tcPr>
          <w:p w14:paraId="547D2B52" w14:textId="77777777" w:rsidR="001978C9" w:rsidRPr="00D00498" w:rsidRDefault="001978C9" w:rsidP="001725EA">
            <w:pPr>
              <w:rPr>
                <w:rFonts w:ascii="Minion Pro" w:hAnsi="Minion Pro" w:cs="Calibri"/>
                <w:b/>
                <w:szCs w:val="21"/>
              </w:rPr>
            </w:pPr>
            <w:proofErr w:type="spellStart"/>
            <w:r>
              <w:rPr>
                <w:rFonts w:ascii="Minion Pro" w:hAnsi="Minion Pro" w:cs="Calibri"/>
                <w:b/>
                <w:szCs w:val="21"/>
              </w:rPr>
              <w:t>m</w:t>
            </w:r>
            <w:r w:rsidRPr="00D00498">
              <w:rPr>
                <w:rFonts w:ascii="Minion Pro" w:hAnsi="Minion Pro" w:cs="Calibri"/>
                <w:b/>
                <w:szCs w:val="21"/>
              </w:rPr>
              <w:t>eaning</w:t>
            </w:r>
            <w:proofErr w:type="spellEnd"/>
          </w:p>
        </w:tc>
        <w:tc>
          <w:tcPr>
            <w:tcW w:w="821" w:type="dxa"/>
          </w:tcPr>
          <w:p w14:paraId="60F3D73B" w14:textId="77777777" w:rsidR="001978C9" w:rsidRDefault="001978C9" w:rsidP="001725EA">
            <w:pPr>
              <w:rPr>
                <w:rFonts w:ascii="Minion Pro" w:hAnsi="Minion Pro" w:cs="Calibri"/>
                <w:b/>
                <w:szCs w:val="21"/>
              </w:rPr>
            </w:pPr>
          </w:p>
        </w:tc>
        <w:tc>
          <w:tcPr>
            <w:tcW w:w="992" w:type="dxa"/>
          </w:tcPr>
          <w:p w14:paraId="0594E899" w14:textId="77777777" w:rsidR="001978C9" w:rsidRDefault="001978C9" w:rsidP="001725EA">
            <w:pPr>
              <w:rPr>
                <w:rFonts w:ascii="Minion Pro" w:hAnsi="Minion Pro" w:cs="Calibri"/>
                <w:b/>
                <w:szCs w:val="21"/>
              </w:rPr>
            </w:pPr>
            <w:r>
              <w:rPr>
                <w:rFonts w:ascii="Minion Pro" w:hAnsi="Minion Pro" w:cs="Calibri"/>
                <w:b/>
                <w:szCs w:val="21"/>
              </w:rPr>
              <w:t>symbol</w:t>
            </w:r>
          </w:p>
        </w:tc>
        <w:tc>
          <w:tcPr>
            <w:tcW w:w="3544" w:type="dxa"/>
          </w:tcPr>
          <w:p w14:paraId="3CABFA38" w14:textId="77777777" w:rsidR="001978C9" w:rsidRDefault="001978C9" w:rsidP="001725EA">
            <w:pPr>
              <w:rPr>
                <w:rFonts w:ascii="Minion Pro" w:hAnsi="Minion Pro" w:cs="Calibri"/>
                <w:b/>
                <w:szCs w:val="21"/>
              </w:rPr>
            </w:pPr>
            <w:proofErr w:type="spellStart"/>
            <w:r>
              <w:rPr>
                <w:rFonts w:ascii="Minion Pro" w:hAnsi="Minion Pro" w:cs="Calibri"/>
                <w:b/>
                <w:szCs w:val="21"/>
              </w:rPr>
              <w:t>m</w:t>
            </w:r>
            <w:r w:rsidRPr="00D00498">
              <w:rPr>
                <w:rFonts w:ascii="Minion Pro" w:hAnsi="Minion Pro" w:cs="Calibri"/>
                <w:b/>
                <w:szCs w:val="21"/>
              </w:rPr>
              <w:t>eaning</w:t>
            </w:r>
            <w:proofErr w:type="spellEnd"/>
          </w:p>
        </w:tc>
      </w:tr>
      <w:tr w:rsidR="001978C9" w:rsidRPr="00D00498" w14:paraId="747B9C06" w14:textId="77777777" w:rsidTr="008A2E35">
        <w:trPr>
          <w:trHeight w:val="301"/>
        </w:trPr>
        <w:tc>
          <w:tcPr>
            <w:tcW w:w="851" w:type="dxa"/>
          </w:tcPr>
          <w:p w14:paraId="360C559D" w14:textId="77777777" w:rsidR="001978C9" w:rsidRPr="008A0A9B" w:rsidRDefault="001978C9" w:rsidP="001725EA">
            <w:pPr>
              <w:rPr>
                <w:rFonts w:ascii="Minion Pro" w:hAnsi="Minion Pro" w:cs="Calibri"/>
                <w:color w:val="6699FF"/>
                <w:szCs w:val="21"/>
              </w:rPr>
            </w:pPr>
            <w:r>
              <w:rPr>
                <w:rFonts w:ascii="Cambria Math" w:hAnsi="Cambria Math" w:cs="Times New Roman"/>
                <w:color w:val="6699FF"/>
                <w:szCs w:val="21"/>
              </w:rPr>
              <w:t>•</w:t>
            </w:r>
          </w:p>
        </w:tc>
        <w:tc>
          <w:tcPr>
            <w:tcW w:w="3006" w:type="dxa"/>
          </w:tcPr>
          <w:p w14:paraId="123D3F54" w14:textId="77777777" w:rsidR="001978C9" w:rsidRPr="008A0A9B" w:rsidRDefault="001978C9" w:rsidP="001725EA">
            <w:pPr>
              <w:rPr>
                <w:rFonts w:ascii="Minion Pro" w:hAnsi="Minion Pro" w:cs="Calibri"/>
                <w:color w:val="6699FF"/>
                <w:szCs w:val="21"/>
              </w:rPr>
            </w:pPr>
            <w:proofErr w:type="spellStart"/>
            <w:r w:rsidRPr="008A0A9B">
              <w:rPr>
                <w:rFonts w:ascii="Minion Pro" w:hAnsi="Minion Pro" w:cs="Calibri"/>
                <w:color w:val="6699FF"/>
                <w:szCs w:val="21"/>
              </w:rPr>
              <w:t>midpause</w:t>
            </w:r>
            <w:proofErr w:type="spellEnd"/>
          </w:p>
        </w:tc>
        <w:tc>
          <w:tcPr>
            <w:tcW w:w="821" w:type="dxa"/>
          </w:tcPr>
          <w:p w14:paraId="52B34471" w14:textId="77777777" w:rsidR="001978C9" w:rsidRDefault="001978C9" w:rsidP="001725EA">
            <w:pPr>
              <w:rPr>
                <w:rFonts w:ascii="Minion Pro" w:hAnsi="Minion Pro" w:cs="Calibri"/>
                <w:color w:val="649BC8"/>
                <w:szCs w:val="21"/>
              </w:rPr>
            </w:pPr>
          </w:p>
        </w:tc>
        <w:tc>
          <w:tcPr>
            <w:tcW w:w="992" w:type="dxa"/>
          </w:tcPr>
          <w:p w14:paraId="42559577" w14:textId="77777777" w:rsidR="001978C9" w:rsidRDefault="001978C9" w:rsidP="001725EA">
            <w:pPr>
              <w:rPr>
                <w:rFonts w:ascii="Minion Pro" w:hAnsi="Minion Pro" w:cs="Calibri"/>
                <w:color w:val="649BC8"/>
                <w:szCs w:val="21"/>
              </w:rPr>
            </w:pPr>
            <w:r>
              <w:rPr>
                <w:rFonts w:ascii="Minion Pro" w:hAnsi="Minion Pro" w:cs="Calibri"/>
                <w:color w:val="FF6600"/>
                <w:szCs w:val="21"/>
              </w:rPr>
              <w:t>·</w:t>
            </w:r>
            <w:r w:rsidRPr="00D00498">
              <w:rPr>
                <w:rFonts w:ascii="Minion Pro" w:hAnsi="Minion Pro" w:cs="Calibri"/>
                <w:color w:val="FF6600"/>
                <w:szCs w:val="21"/>
              </w:rPr>
              <w:t>¤</w:t>
            </w:r>
            <w:r>
              <w:rPr>
                <w:rFonts w:ascii="Minion Pro" w:hAnsi="Minion Pro" w:cs="Calibri"/>
                <w:color w:val="FF6600"/>
                <w:szCs w:val="21"/>
              </w:rPr>
              <w:t>·</w:t>
            </w:r>
          </w:p>
        </w:tc>
        <w:tc>
          <w:tcPr>
            <w:tcW w:w="3544" w:type="dxa"/>
          </w:tcPr>
          <w:p w14:paraId="6853DE14" w14:textId="77777777" w:rsidR="001978C9" w:rsidRDefault="001978C9" w:rsidP="001725EA">
            <w:pPr>
              <w:rPr>
                <w:rFonts w:ascii="Minion Pro" w:hAnsi="Minion Pro" w:cs="Calibri"/>
                <w:color w:val="649BC8"/>
                <w:szCs w:val="21"/>
              </w:rPr>
            </w:pPr>
            <w:r w:rsidRPr="00D00498">
              <w:rPr>
                <w:rFonts w:ascii="Minion Pro" w:hAnsi="Minion Pro" w:cs="Calibri"/>
                <w:color w:val="FF6600"/>
                <w:szCs w:val="21"/>
              </w:rPr>
              <w:t xml:space="preserve">mouse LEFT </w:t>
            </w:r>
            <w:proofErr w:type="spellStart"/>
            <w:r w:rsidRPr="00D00498">
              <w:rPr>
                <w:rFonts w:ascii="Minion Pro" w:hAnsi="Minion Pro" w:cs="Calibri"/>
                <w:color w:val="FF6600"/>
                <w:szCs w:val="21"/>
              </w:rPr>
              <w:t>click</w:t>
            </w:r>
            <w:proofErr w:type="spellEnd"/>
          </w:p>
        </w:tc>
      </w:tr>
      <w:tr w:rsidR="001978C9" w:rsidRPr="00D00498" w14:paraId="05791D82" w14:textId="77777777" w:rsidTr="008A2E35">
        <w:trPr>
          <w:trHeight w:val="301"/>
        </w:trPr>
        <w:tc>
          <w:tcPr>
            <w:tcW w:w="851" w:type="dxa"/>
          </w:tcPr>
          <w:p w14:paraId="451D8E90" w14:textId="77777777" w:rsidR="001978C9" w:rsidRPr="008A0A9B" w:rsidRDefault="001978C9" w:rsidP="001725EA">
            <w:pPr>
              <w:rPr>
                <w:rFonts w:ascii="Minion Pro" w:hAnsi="Minion Pro" w:cs="Calibri"/>
                <w:szCs w:val="21"/>
              </w:rPr>
            </w:pPr>
            <w:r w:rsidRPr="008A0A9B">
              <w:rPr>
                <w:rFonts w:ascii="Minion Pro" w:hAnsi="Minion Pro" w:cs="Calibri"/>
                <w:szCs w:val="21"/>
              </w:rPr>
              <w:t>_</w:t>
            </w:r>
          </w:p>
        </w:tc>
        <w:tc>
          <w:tcPr>
            <w:tcW w:w="3006" w:type="dxa"/>
          </w:tcPr>
          <w:p w14:paraId="19F2F1DF" w14:textId="77777777" w:rsidR="001978C9" w:rsidRPr="008A0A9B" w:rsidRDefault="001978C9" w:rsidP="001725EA">
            <w:pPr>
              <w:rPr>
                <w:rFonts w:ascii="Minion Pro" w:hAnsi="Minion Pro" w:cs="Calibri"/>
                <w:szCs w:val="21"/>
              </w:rPr>
            </w:pPr>
            <w:proofErr w:type="spellStart"/>
            <w:r w:rsidRPr="008A0A9B">
              <w:rPr>
                <w:rFonts w:ascii="Minion Pro" w:hAnsi="Minion Pro" w:cs="Calibri"/>
                <w:szCs w:val="21"/>
              </w:rPr>
              <w:t>space</w:t>
            </w:r>
            <w:proofErr w:type="spellEnd"/>
          </w:p>
        </w:tc>
        <w:tc>
          <w:tcPr>
            <w:tcW w:w="821" w:type="dxa"/>
          </w:tcPr>
          <w:p w14:paraId="1835BD66" w14:textId="77777777" w:rsidR="001978C9" w:rsidRDefault="001978C9" w:rsidP="001725EA">
            <w:pPr>
              <w:rPr>
                <w:rFonts w:ascii="Minion Pro" w:hAnsi="Minion Pro" w:cs="Calibri"/>
                <w:color w:val="7030A0"/>
                <w:szCs w:val="21"/>
              </w:rPr>
            </w:pPr>
          </w:p>
        </w:tc>
        <w:tc>
          <w:tcPr>
            <w:tcW w:w="992" w:type="dxa"/>
          </w:tcPr>
          <w:p w14:paraId="60AFAD2C" w14:textId="77777777" w:rsidR="001978C9" w:rsidRDefault="001978C9" w:rsidP="001725EA">
            <w:pPr>
              <w:rPr>
                <w:rFonts w:ascii="Minion Pro" w:hAnsi="Minion Pro" w:cs="Calibri"/>
                <w:color w:val="7030A0"/>
                <w:szCs w:val="21"/>
              </w:rPr>
            </w:pPr>
            <w:r>
              <w:rPr>
                <w:rFonts w:ascii="Minion Pro" w:hAnsi="Minion Pro" w:cs="Calibri"/>
                <w:color w:val="FF6600"/>
                <w:szCs w:val="21"/>
              </w:rPr>
              <w:t>·d</w:t>
            </w:r>
            <w:r w:rsidRPr="00D00498">
              <w:rPr>
                <w:rFonts w:ascii="Minion Pro" w:hAnsi="Minion Pro" w:cs="Calibri"/>
                <w:color w:val="FF6600"/>
                <w:szCs w:val="21"/>
              </w:rPr>
              <w:t>¤</w:t>
            </w:r>
            <w:r>
              <w:rPr>
                <w:rFonts w:ascii="Minion Pro" w:hAnsi="Minion Pro" w:cs="Calibri"/>
                <w:color w:val="FF6600"/>
                <w:szCs w:val="21"/>
              </w:rPr>
              <w:t>·</w:t>
            </w:r>
          </w:p>
        </w:tc>
        <w:tc>
          <w:tcPr>
            <w:tcW w:w="3544" w:type="dxa"/>
          </w:tcPr>
          <w:p w14:paraId="4E9356E3" w14:textId="77777777" w:rsidR="001978C9" w:rsidRDefault="001978C9" w:rsidP="001725EA">
            <w:pPr>
              <w:rPr>
                <w:rFonts w:ascii="Minion Pro" w:hAnsi="Minion Pro" w:cs="Calibri"/>
                <w:color w:val="7030A0"/>
                <w:szCs w:val="21"/>
              </w:rPr>
            </w:pPr>
            <w:r w:rsidRPr="00D00498">
              <w:rPr>
                <w:rFonts w:ascii="Minion Pro" w:hAnsi="Minion Pro" w:cs="Calibri"/>
                <w:color w:val="FF6600"/>
                <w:szCs w:val="21"/>
              </w:rPr>
              <w:t xml:space="preserve">mouse </w:t>
            </w:r>
            <w:proofErr w:type="spellStart"/>
            <w:r w:rsidRPr="00D00498">
              <w:rPr>
                <w:rFonts w:ascii="Minion Pro" w:hAnsi="Minion Pro" w:cs="Calibri"/>
                <w:color w:val="FF6600"/>
                <w:szCs w:val="21"/>
              </w:rPr>
              <w:t>double</w:t>
            </w:r>
            <w:proofErr w:type="spellEnd"/>
            <w:r w:rsidRPr="00D00498">
              <w:rPr>
                <w:rFonts w:ascii="Minion Pro" w:hAnsi="Minion Pro" w:cs="Calibri"/>
                <w:color w:val="FF6600"/>
                <w:szCs w:val="21"/>
              </w:rPr>
              <w:t xml:space="preserve"> </w:t>
            </w:r>
            <w:proofErr w:type="spellStart"/>
            <w:r w:rsidRPr="00D00498">
              <w:rPr>
                <w:rFonts w:ascii="Minion Pro" w:hAnsi="Minion Pro" w:cs="Calibri"/>
                <w:color w:val="FF6600"/>
                <w:szCs w:val="21"/>
              </w:rPr>
              <w:t>click</w:t>
            </w:r>
            <w:proofErr w:type="spellEnd"/>
          </w:p>
        </w:tc>
      </w:tr>
      <w:tr w:rsidR="001978C9" w:rsidRPr="00D00498" w14:paraId="29782E56" w14:textId="77777777" w:rsidTr="008A2E35">
        <w:trPr>
          <w:trHeight w:val="446"/>
        </w:trPr>
        <w:tc>
          <w:tcPr>
            <w:tcW w:w="851" w:type="dxa"/>
          </w:tcPr>
          <w:p w14:paraId="126DABF1" w14:textId="77777777" w:rsidR="001978C9" w:rsidRPr="008A0A9B" w:rsidRDefault="001978C9" w:rsidP="001725EA">
            <w:pPr>
              <w:rPr>
                <w:rFonts w:ascii="Minion Pro" w:hAnsi="Minion Pro" w:cs="Calibri"/>
                <w:szCs w:val="21"/>
              </w:rPr>
            </w:pPr>
            <w:r w:rsidRPr="008A0A9B">
              <w:rPr>
                <w:rFonts w:ascii="Minion Pro" w:hAnsi="Minion Pro" w:cs="Calibri"/>
                <w:szCs w:val="21"/>
              </w:rPr>
              <w:t>¶</w:t>
            </w:r>
          </w:p>
        </w:tc>
        <w:tc>
          <w:tcPr>
            <w:tcW w:w="3006" w:type="dxa"/>
          </w:tcPr>
          <w:p w14:paraId="1469FA5F" w14:textId="77777777" w:rsidR="001978C9" w:rsidRPr="008A0A9B" w:rsidRDefault="001978C9" w:rsidP="001725EA">
            <w:pPr>
              <w:rPr>
                <w:rFonts w:ascii="Minion Pro" w:hAnsi="Minion Pro" w:cs="Calibri"/>
                <w:szCs w:val="21"/>
              </w:rPr>
            </w:pPr>
            <w:proofErr w:type="spellStart"/>
            <w:r w:rsidRPr="008A0A9B">
              <w:rPr>
                <w:rFonts w:ascii="Minion Pro" w:hAnsi="Minion Pro" w:cs="Calibri"/>
                <w:szCs w:val="21"/>
              </w:rPr>
              <w:t>return</w:t>
            </w:r>
            <w:proofErr w:type="spellEnd"/>
          </w:p>
        </w:tc>
        <w:tc>
          <w:tcPr>
            <w:tcW w:w="821" w:type="dxa"/>
          </w:tcPr>
          <w:p w14:paraId="40B6BC5E" w14:textId="77777777" w:rsidR="001978C9" w:rsidRPr="00B10726" w:rsidRDefault="001978C9" w:rsidP="001725EA">
            <w:pPr>
              <w:rPr>
                <w:rFonts w:ascii="Minion Pro" w:hAnsi="Minion Pro" w:cs="Calibri"/>
                <w:color w:val="7030A0"/>
                <w:szCs w:val="21"/>
              </w:rPr>
            </w:pPr>
          </w:p>
        </w:tc>
        <w:tc>
          <w:tcPr>
            <w:tcW w:w="992" w:type="dxa"/>
          </w:tcPr>
          <w:p w14:paraId="3D654248" w14:textId="77777777" w:rsidR="001978C9" w:rsidRPr="00B10726" w:rsidRDefault="001978C9" w:rsidP="001725EA">
            <w:pPr>
              <w:rPr>
                <w:rFonts w:ascii="Minion Pro" w:hAnsi="Minion Pro" w:cs="Calibri"/>
                <w:color w:val="7030A0"/>
                <w:szCs w:val="21"/>
              </w:rPr>
            </w:pPr>
            <w:r>
              <w:rPr>
                <w:rFonts w:ascii="Minion Pro" w:hAnsi="Minion Pro" w:cs="Calibri"/>
                <w:color w:val="FF6600"/>
                <w:szCs w:val="21"/>
              </w:rPr>
              <w:t>·</w:t>
            </w:r>
            <w:r w:rsidRPr="00D00498">
              <w:rPr>
                <w:rFonts w:ascii="Minion Pro" w:hAnsi="Minion Pro" w:cs="Calibri"/>
                <w:color w:val="FF6600"/>
                <w:szCs w:val="21"/>
              </w:rPr>
              <w:t>#</w:t>
            </w:r>
            <w:r>
              <w:rPr>
                <w:rFonts w:ascii="Minion Pro" w:hAnsi="Minion Pro" w:cs="Calibri"/>
                <w:color w:val="FF6600"/>
                <w:szCs w:val="21"/>
              </w:rPr>
              <w:t>·</w:t>
            </w:r>
          </w:p>
        </w:tc>
        <w:tc>
          <w:tcPr>
            <w:tcW w:w="3544" w:type="dxa"/>
          </w:tcPr>
          <w:p w14:paraId="70AC9FB7" w14:textId="77777777" w:rsidR="001978C9" w:rsidRPr="00B10726" w:rsidRDefault="001978C9" w:rsidP="001725EA">
            <w:pPr>
              <w:rPr>
                <w:rFonts w:ascii="Minion Pro" w:hAnsi="Minion Pro" w:cs="Calibri"/>
                <w:color w:val="7030A0"/>
                <w:szCs w:val="21"/>
              </w:rPr>
            </w:pPr>
            <w:r>
              <w:rPr>
                <w:rFonts w:ascii="Minion Pro" w:hAnsi="Minion Pro" w:cs="Calibri"/>
                <w:color w:val="FF6600"/>
                <w:szCs w:val="21"/>
              </w:rPr>
              <w:t xml:space="preserve">mouse </w:t>
            </w:r>
            <w:proofErr w:type="spellStart"/>
            <w:r w:rsidRPr="00D00498">
              <w:rPr>
                <w:rFonts w:ascii="Minion Pro" w:hAnsi="Minion Pro" w:cs="Calibri"/>
                <w:color w:val="FF6600"/>
                <w:szCs w:val="21"/>
              </w:rPr>
              <w:t>scroll</w:t>
            </w:r>
            <w:proofErr w:type="spellEnd"/>
          </w:p>
        </w:tc>
      </w:tr>
      <w:tr w:rsidR="001978C9" w:rsidRPr="00D00498" w14:paraId="789A9CE4" w14:textId="77777777" w:rsidTr="008A2E35">
        <w:trPr>
          <w:trHeight w:val="301"/>
        </w:trPr>
        <w:tc>
          <w:tcPr>
            <w:tcW w:w="851" w:type="dxa"/>
          </w:tcPr>
          <w:p w14:paraId="029660A7" w14:textId="77777777" w:rsidR="001978C9" w:rsidRPr="008A0A9B" w:rsidRDefault="001978C9" w:rsidP="001725EA">
            <w:pPr>
              <w:rPr>
                <w:rFonts w:ascii="Minion Pro" w:hAnsi="Minion Pro" w:cs="Calibri"/>
                <w:color w:val="9966FF"/>
                <w:szCs w:val="21"/>
              </w:rPr>
            </w:pPr>
            <w:r w:rsidRPr="008A0A9B">
              <w:rPr>
                <w:rFonts w:ascii="Minion Pro" w:hAnsi="Minion Pro" w:cs="Calibri"/>
                <w:color w:val="9966FF"/>
                <w:szCs w:val="21"/>
              </w:rPr>
              <w:t>|</w:t>
            </w:r>
            <w:proofErr w:type="spellStart"/>
            <w:r w:rsidRPr="008A0A9B">
              <w:rPr>
                <w:rFonts w:ascii="Minion Pro" w:hAnsi="Minion Pro" w:cs="Calibri"/>
                <w:color w:val="9966FF"/>
                <w:szCs w:val="21"/>
              </w:rPr>
              <w:t>ls</w:t>
            </w:r>
            <w:proofErr w:type="spellEnd"/>
            <w:r w:rsidRPr="008A0A9B">
              <w:rPr>
                <w:rFonts w:ascii="Minion Pro" w:hAnsi="Minion Pro" w:cs="Calibri"/>
                <w:color w:val="9966FF"/>
                <w:szCs w:val="21"/>
              </w:rPr>
              <w:t>|</w:t>
            </w:r>
          </w:p>
        </w:tc>
        <w:tc>
          <w:tcPr>
            <w:tcW w:w="3006" w:type="dxa"/>
          </w:tcPr>
          <w:p w14:paraId="5E069E1D" w14:textId="77777777" w:rsidR="001978C9" w:rsidRPr="008A0A9B" w:rsidRDefault="001978C9" w:rsidP="001725EA">
            <w:pPr>
              <w:rPr>
                <w:rFonts w:ascii="Minion Pro" w:hAnsi="Minion Pro" w:cs="Calibri"/>
                <w:color w:val="9966FF"/>
                <w:szCs w:val="21"/>
              </w:rPr>
            </w:pPr>
            <w:proofErr w:type="spellStart"/>
            <w:r w:rsidRPr="008A0A9B">
              <w:rPr>
                <w:rFonts w:ascii="Minion Pro" w:hAnsi="Minion Pro" w:cs="Calibri"/>
                <w:color w:val="9966FF"/>
                <w:szCs w:val="21"/>
              </w:rPr>
              <w:t>left</w:t>
            </w:r>
            <w:proofErr w:type="spellEnd"/>
            <w:r w:rsidRPr="008A0A9B">
              <w:rPr>
                <w:rFonts w:ascii="Minion Pro" w:hAnsi="Minion Pro" w:cs="Calibri"/>
                <w:color w:val="9966FF"/>
                <w:szCs w:val="21"/>
              </w:rPr>
              <w:t xml:space="preserve"> SHIFT </w:t>
            </w:r>
            <w:proofErr w:type="spellStart"/>
            <w:r w:rsidRPr="008A0A9B">
              <w:rPr>
                <w:rFonts w:ascii="Minion Pro" w:hAnsi="Minion Pro" w:cs="Calibri"/>
                <w:color w:val="9966FF"/>
                <w:szCs w:val="21"/>
              </w:rPr>
              <w:t>key</w:t>
            </w:r>
            <w:proofErr w:type="spellEnd"/>
          </w:p>
        </w:tc>
        <w:tc>
          <w:tcPr>
            <w:tcW w:w="821" w:type="dxa"/>
          </w:tcPr>
          <w:p w14:paraId="3EECA843" w14:textId="77777777" w:rsidR="001978C9" w:rsidRDefault="001978C9" w:rsidP="001725EA">
            <w:pPr>
              <w:rPr>
                <w:rFonts w:ascii="Minion Pro" w:hAnsi="Minion Pro" w:cs="Calibri"/>
                <w:color w:val="7030A0"/>
                <w:szCs w:val="21"/>
              </w:rPr>
            </w:pPr>
          </w:p>
        </w:tc>
        <w:tc>
          <w:tcPr>
            <w:tcW w:w="992" w:type="dxa"/>
          </w:tcPr>
          <w:p w14:paraId="17FFE823" w14:textId="77777777" w:rsidR="001978C9" w:rsidRDefault="001978C9" w:rsidP="001725EA">
            <w:pPr>
              <w:rPr>
                <w:rFonts w:ascii="Minion Pro" w:hAnsi="Minion Pro" w:cs="Calibri"/>
                <w:color w:val="7030A0"/>
                <w:szCs w:val="21"/>
              </w:rPr>
            </w:pPr>
            <w:r w:rsidRPr="00D00498">
              <w:rPr>
                <w:rFonts w:ascii="Minion Pro" w:hAnsi="Minion Pro" w:cs="Calibri"/>
                <w:color w:val="808080" w:themeColor="background1" w:themeShade="80"/>
                <w:szCs w:val="21"/>
              </w:rPr>
              <w:t>·m·</w:t>
            </w:r>
          </w:p>
        </w:tc>
        <w:tc>
          <w:tcPr>
            <w:tcW w:w="3544" w:type="dxa"/>
          </w:tcPr>
          <w:p w14:paraId="4F79395E" w14:textId="77777777" w:rsidR="001978C9" w:rsidRDefault="001978C9" w:rsidP="001725EA">
            <w:pPr>
              <w:rPr>
                <w:rFonts w:ascii="Minion Pro" w:hAnsi="Minion Pro" w:cs="Calibri"/>
                <w:color w:val="7030A0"/>
                <w:szCs w:val="21"/>
              </w:rPr>
            </w:pPr>
            <w:r>
              <w:rPr>
                <w:rFonts w:ascii="Minion Pro" w:hAnsi="Minion Pro" w:cs="Calibri"/>
                <w:color w:val="808080" w:themeColor="background1" w:themeShade="80"/>
                <w:szCs w:val="21"/>
              </w:rPr>
              <w:t>cursor</w:t>
            </w:r>
            <w:r w:rsidRPr="00D00498">
              <w:rPr>
                <w:rFonts w:ascii="Minion Pro" w:hAnsi="Minion Pro" w:cs="Calibri"/>
                <w:color w:val="808080" w:themeColor="background1" w:themeShade="80"/>
                <w:szCs w:val="21"/>
              </w:rPr>
              <w:t xml:space="preserve"> </w:t>
            </w:r>
            <w:proofErr w:type="spellStart"/>
            <w:r w:rsidRPr="00D00498">
              <w:rPr>
                <w:rFonts w:ascii="Minion Pro" w:hAnsi="Minion Pro" w:cs="Calibri"/>
                <w:color w:val="808080" w:themeColor="background1" w:themeShade="80"/>
                <w:szCs w:val="21"/>
              </w:rPr>
              <w:t>movement</w:t>
            </w:r>
            <w:proofErr w:type="spellEnd"/>
          </w:p>
        </w:tc>
      </w:tr>
      <w:tr w:rsidR="001978C9" w:rsidRPr="00D00498" w14:paraId="0CEF32E2" w14:textId="77777777" w:rsidTr="008A2E35">
        <w:trPr>
          <w:trHeight w:val="287"/>
        </w:trPr>
        <w:tc>
          <w:tcPr>
            <w:tcW w:w="851" w:type="dxa"/>
          </w:tcPr>
          <w:p w14:paraId="5E81DD8C" w14:textId="77777777" w:rsidR="001978C9" w:rsidRPr="008A0A9B" w:rsidRDefault="001978C9" w:rsidP="001725EA">
            <w:pPr>
              <w:rPr>
                <w:rFonts w:ascii="Minion Pro" w:hAnsi="Minion Pro" w:cs="Calibri"/>
                <w:color w:val="FF0000"/>
                <w:szCs w:val="21"/>
              </w:rPr>
            </w:pPr>
            <w:r w:rsidRPr="008A0A9B">
              <w:rPr>
                <w:rFonts w:ascii="Minion Pro" w:hAnsi="Minion Pro" w:cs="Calibri"/>
                <w:color w:val="FF0000"/>
                <w:szCs w:val="21"/>
              </w:rPr>
              <w:t>[‹]</w:t>
            </w:r>
          </w:p>
        </w:tc>
        <w:tc>
          <w:tcPr>
            <w:tcW w:w="3006" w:type="dxa"/>
          </w:tcPr>
          <w:p w14:paraId="371D347A" w14:textId="77777777" w:rsidR="001978C9" w:rsidRPr="008A0A9B" w:rsidRDefault="001978C9" w:rsidP="001725EA">
            <w:pPr>
              <w:rPr>
                <w:rFonts w:ascii="Minion Pro" w:hAnsi="Minion Pro" w:cs="Calibri"/>
                <w:color w:val="FF0000"/>
                <w:szCs w:val="21"/>
              </w:rPr>
            </w:pPr>
            <w:r w:rsidRPr="008A0A9B">
              <w:rPr>
                <w:rFonts w:ascii="Minion Pro" w:hAnsi="Minion Pro" w:cs="Calibri"/>
                <w:color w:val="FF0000"/>
                <w:szCs w:val="21"/>
              </w:rPr>
              <w:t>back</w:t>
            </w:r>
          </w:p>
        </w:tc>
        <w:tc>
          <w:tcPr>
            <w:tcW w:w="821" w:type="dxa"/>
          </w:tcPr>
          <w:p w14:paraId="76730662" w14:textId="77777777" w:rsidR="001978C9" w:rsidRPr="00896A8C" w:rsidRDefault="001978C9" w:rsidP="001725EA">
            <w:pPr>
              <w:rPr>
                <w:rFonts w:ascii="Minion Pro" w:hAnsi="Minion Pro" w:cs="Calibri"/>
                <w:color w:val="C00000"/>
                <w:szCs w:val="21"/>
              </w:rPr>
            </w:pPr>
          </w:p>
        </w:tc>
        <w:tc>
          <w:tcPr>
            <w:tcW w:w="992" w:type="dxa"/>
          </w:tcPr>
          <w:p w14:paraId="35C8C42E" w14:textId="77777777" w:rsidR="001978C9" w:rsidRPr="00896A8C" w:rsidRDefault="001978C9" w:rsidP="001725EA">
            <w:pPr>
              <w:rPr>
                <w:rFonts w:ascii="Minion Pro" w:hAnsi="Minion Pro" w:cs="Calibri"/>
                <w:color w:val="C00000"/>
                <w:szCs w:val="21"/>
              </w:rPr>
            </w:pPr>
            <w:r>
              <w:rPr>
                <w:rFonts w:ascii="Minion Pro" w:hAnsi="Minion Pro" w:cs="Calibri"/>
                <w:color w:val="808080" w:themeColor="background1" w:themeShade="80"/>
                <w:szCs w:val="21"/>
              </w:rPr>
              <w:t>·h</w:t>
            </w:r>
            <w:r w:rsidRPr="00D00498">
              <w:rPr>
                <w:rFonts w:ascii="Minion Pro" w:hAnsi="Minion Pro" w:cs="Calibri"/>
                <w:color w:val="808080" w:themeColor="background1" w:themeShade="80"/>
                <w:szCs w:val="21"/>
              </w:rPr>
              <w:t>·</w:t>
            </w:r>
          </w:p>
        </w:tc>
        <w:tc>
          <w:tcPr>
            <w:tcW w:w="3544" w:type="dxa"/>
          </w:tcPr>
          <w:p w14:paraId="721AE5CF" w14:textId="77777777" w:rsidR="001978C9" w:rsidRPr="00896A8C" w:rsidRDefault="001978C9" w:rsidP="001725EA">
            <w:pPr>
              <w:rPr>
                <w:rFonts w:ascii="Minion Pro" w:hAnsi="Minion Pro" w:cs="Calibri"/>
                <w:color w:val="C00000"/>
                <w:szCs w:val="21"/>
              </w:rPr>
            </w:pPr>
            <w:r>
              <w:rPr>
                <w:rFonts w:ascii="Minion Pro" w:hAnsi="Minion Pro" w:cs="Calibri"/>
                <w:color w:val="808080" w:themeColor="background1" w:themeShade="80"/>
                <w:szCs w:val="21"/>
              </w:rPr>
              <w:t>home</w:t>
            </w:r>
          </w:p>
        </w:tc>
      </w:tr>
      <w:tr w:rsidR="001978C9" w:rsidRPr="00D00498" w14:paraId="785D2AEF" w14:textId="77777777" w:rsidTr="008A2E35">
        <w:trPr>
          <w:trHeight w:val="287"/>
        </w:trPr>
        <w:tc>
          <w:tcPr>
            <w:tcW w:w="851" w:type="dxa"/>
          </w:tcPr>
          <w:p w14:paraId="4F7FC52B" w14:textId="77777777" w:rsidR="001978C9" w:rsidRPr="008A0A9B" w:rsidRDefault="001978C9" w:rsidP="001725EA">
            <w:pPr>
              <w:rPr>
                <w:rFonts w:ascii="Minion Pro" w:hAnsi="Minion Pro" w:cs="Calibri"/>
                <w:color w:val="FF0000"/>
                <w:szCs w:val="21"/>
              </w:rPr>
            </w:pPr>
            <w:r w:rsidRPr="008A0A9B">
              <w:rPr>
                <w:rFonts w:ascii="Minion Pro" w:hAnsi="Minion Pro" w:cs="Calibri"/>
                <w:color w:val="FF0000"/>
                <w:szCs w:val="21"/>
              </w:rPr>
              <w:t>[›]</w:t>
            </w:r>
          </w:p>
        </w:tc>
        <w:tc>
          <w:tcPr>
            <w:tcW w:w="3006" w:type="dxa"/>
          </w:tcPr>
          <w:p w14:paraId="73BBDDE2" w14:textId="77777777" w:rsidR="001978C9" w:rsidRPr="008A0A9B" w:rsidRDefault="001978C9" w:rsidP="001725EA">
            <w:pPr>
              <w:rPr>
                <w:rFonts w:ascii="Minion Pro" w:hAnsi="Minion Pro" w:cs="Calibri"/>
                <w:color w:val="FF0000"/>
                <w:szCs w:val="21"/>
              </w:rPr>
            </w:pPr>
            <w:proofErr w:type="spellStart"/>
            <w:r w:rsidRPr="008A0A9B">
              <w:rPr>
                <w:rFonts w:ascii="Minion Pro" w:hAnsi="Minion Pro" w:cs="Calibri"/>
                <w:color w:val="FF0000"/>
                <w:szCs w:val="21"/>
              </w:rPr>
              <w:t>delete</w:t>
            </w:r>
            <w:proofErr w:type="spellEnd"/>
          </w:p>
        </w:tc>
        <w:tc>
          <w:tcPr>
            <w:tcW w:w="821" w:type="dxa"/>
          </w:tcPr>
          <w:p w14:paraId="093C0A16" w14:textId="77777777" w:rsidR="001978C9" w:rsidRDefault="001978C9" w:rsidP="001725EA">
            <w:pPr>
              <w:rPr>
                <w:rFonts w:ascii="Minion Pro" w:hAnsi="Minion Pro" w:cs="Calibri"/>
                <w:color w:val="C00000"/>
                <w:szCs w:val="21"/>
              </w:rPr>
            </w:pPr>
          </w:p>
        </w:tc>
        <w:tc>
          <w:tcPr>
            <w:tcW w:w="992" w:type="dxa"/>
          </w:tcPr>
          <w:p w14:paraId="5F5B9F85" w14:textId="77777777" w:rsidR="001978C9" w:rsidRPr="008A0A9B" w:rsidRDefault="001978C9" w:rsidP="001725EA">
            <w:pPr>
              <w:rPr>
                <w:rFonts w:ascii="Minion Pro" w:hAnsi="Minion Pro" w:cs="Calibri"/>
                <w:color w:val="00CC66"/>
                <w:szCs w:val="21"/>
              </w:rPr>
            </w:pPr>
            <w:r w:rsidRPr="008A0A9B">
              <w:rPr>
                <w:rFonts w:ascii="Minion Pro" w:hAnsi="Minion Pro" w:cs="Times New Roman"/>
                <w:color w:val="00CC66"/>
                <w:szCs w:val="21"/>
              </w:rPr>
              <w:t>{S01a}</w:t>
            </w:r>
          </w:p>
        </w:tc>
        <w:tc>
          <w:tcPr>
            <w:tcW w:w="3544" w:type="dxa"/>
          </w:tcPr>
          <w:p w14:paraId="59038DA0" w14:textId="77777777" w:rsidR="001978C9" w:rsidRPr="008A0A9B" w:rsidRDefault="001978C9" w:rsidP="001725EA">
            <w:pPr>
              <w:rPr>
                <w:rFonts w:ascii="Minion Pro" w:hAnsi="Minion Pro" w:cs="Calibri"/>
                <w:color w:val="00CC66"/>
                <w:szCs w:val="21"/>
              </w:rPr>
            </w:pPr>
            <w:proofErr w:type="spellStart"/>
            <w:r w:rsidRPr="008A0A9B">
              <w:rPr>
                <w:rFonts w:ascii="Minion Pro" w:hAnsi="Minion Pro" w:cs="Calibri"/>
                <w:color w:val="00CC66"/>
                <w:szCs w:val="21"/>
              </w:rPr>
              <w:t>Search</w:t>
            </w:r>
            <w:proofErr w:type="spellEnd"/>
          </w:p>
        </w:tc>
      </w:tr>
      <w:tr w:rsidR="001978C9" w:rsidRPr="005966D9" w14:paraId="7572E8E2" w14:textId="77777777" w:rsidTr="008A2E35">
        <w:trPr>
          <w:trHeight w:val="287"/>
        </w:trPr>
        <w:tc>
          <w:tcPr>
            <w:tcW w:w="851" w:type="dxa"/>
          </w:tcPr>
          <w:p w14:paraId="2944FDAC" w14:textId="77777777" w:rsidR="001978C9" w:rsidRPr="008A0A9B" w:rsidRDefault="001978C9" w:rsidP="001725EA">
            <w:pPr>
              <w:rPr>
                <w:rFonts w:ascii="Minion Pro" w:hAnsi="Minion Pro" w:cs="Calibri"/>
                <w:color w:val="FF0000"/>
                <w:szCs w:val="21"/>
              </w:rPr>
            </w:pPr>
            <w:r w:rsidRPr="008A0A9B">
              <w:rPr>
                <w:rFonts w:ascii="Minion Pro" w:hAnsi="Minion Pro" w:cs="Calibri"/>
                <w:color w:val="FF0000"/>
                <w:szCs w:val="21"/>
              </w:rPr>
              <w:t>[c]</w:t>
            </w:r>
          </w:p>
        </w:tc>
        <w:tc>
          <w:tcPr>
            <w:tcW w:w="3006" w:type="dxa"/>
          </w:tcPr>
          <w:p w14:paraId="56C48A39" w14:textId="77777777" w:rsidR="001978C9" w:rsidRPr="008A0A9B" w:rsidRDefault="001978C9" w:rsidP="001725EA">
            <w:pPr>
              <w:rPr>
                <w:rFonts w:ascii="Minion Pro" w:hAnsi="Minion Pro"/>
                <w:color w:val="FF0000"/>
                <w:szCs w:val="21"/>
              </w:rPr>
            </w:pPr>
            <w:proofErr w:type="spellStart"/>
            <w:r w:rsidRPr="008A0A9B">
              <w:rPr>
                <w:rFonts w:ascii="Minion Pro" w:hAnsi="Minion Pro"/>
                <w:color w:val="FF0000"/>
                <w:szCs w:val="21"/>
              </w:rPr>
              <w:t>copy</w:t>
            </w:r>
            <w:proofErr w:type="spellEnd"/>
          </w:p>
        </w:tc>
        <w:tc>
          <w:tcPr>
            <w:tcW w:w="821" w:type="dxa"/>
          </w:tcPr>
          <w:p w14:paraId="4CF78546" w14:textId="77777777" w:rsidR="001978C9" w:rsidRPr="00D00498" w:rsidRDefault="001978C9" w:rsidP="001725EA">
            <w:pPr>
              <w:rPr>
                <w:rFonts w:ascii="Minion Pro" w:hAnsi="Minion Pro"/>
                <w:color w:val="C00000"/>
                <w:szCs w:val="21"/>
              </w:rPr>
            </w:pPr>
          </w:p>
        </w:tc>
        <w:tc>
          <w:tcPr>
            <w:tcW w:w="992" w:type="dxa"/>
          </w:tcPr>
          <w:p w14:paraId="4EC09CBB" w14:textId="77777777" w:rsidR="001978C9" w:rsidRPr="008A0A9B" w:rsidRDefault="001978C9" w:rsidP="001725EA">
            <w:pPr>
              <w:rPr>
                <w:rFonts w:ascii="Minion Pro" w:hAnsi="Minion Pro"/>
                <w:color w:val="00CC66"/>
                <w:szCs w:val="21"/>
              </w:rPr>
            </w:pPr>
            <w:r w:rsidRPr="008A0A9B">
              <w:rPr>
                <w:rFonts w:ascii="Minion Pro" w:hAnsi="Minion Pro" w:cs="Calibri"/>
                <w:color w:val="00CC66"/>
                <w:szCs w:val="21"/>
              </w:rPr>
              <w:t>{</w:t>
            </w:r>
            <w:proofErr w:type="spellStart"/>
            <w:r w:rsidRPr="008A0A9B">
              <w:rPr>
                <w:rFonts w:ascii="Minion Pro" w:hAnsi="Minion Pro" w:cs="Calibri"/>
                <w:color w:val="00CC66"/>
                <w:szCs w:val="21"/>
              </w:rPr>
              <w:t>st</w:t>
            </w:r>
            <w:proofErr w:type="spellEnd"/>
            <w:r w:rsidRPr="008A0A9B">
              <w:rPr>
                <w:rFonts w:ascii="Minion Pro" w:hAnsi="Minion Pro" w:cs="Calibri"/>
                <w:color w:val="00CC66"/>
                <w:szCs w:val="21"/>
              </w:rPr>
              <w:t>}</w:t>
            </w:r>
          </w:p>
        </w:tc>
        <w:tc>
          <w:tcPr>
            <w:tcW w:w="3544" w:type="dxa"/>
          </w:tcPr>
          <w:p w14:paraId="4E4984A7" w14:textId="77777777" w:rsidR="001978C9" w:rsidRPr="001978C9" w:rsidRDefault="001978C9" w:rsidP="001725EA">
            <w:pPr>
              <w:rPr>
                <w:rFonts w:ascii="Minion Pro" w:hAnsi="Minion Pro"/>
                <w:color w:val="00CC66"/>
                <w:szCs w:val="21"/>
                <w:lang w:val="en-US"/>
              </w:rPr>
            </w:pPr>
            <w:r w:rsidRPr="001978C9">
              <w:rPr>
                <w:rFonts w:ascii="Minion Pro" w:hAnsi="Minion Pro" w:cs="Calibri"/>
                <w:color w:val="00CC66"/>
                <w:szCs w:val="21"/>
                <w:lang w:val="en-US"/>
              </w:rPr>
              <w:t>switch to source text window</w:t>
            </w:r>
          </w:p>
        </w:tc>
      </w:tr>
      <w:tr w:rsidR="001978C9" w:rsidRPr="005966D9" w14:paraId="438B41B1" w14:textId="77777777" w:rsidTr="008A2E35">
        <w:trPr>
          <w:trHeight w:val="287"/>
        </w:trPr>
        <w:tc>
          <w:tcPr>
            <w:tcW w:w="851" w:type="dxa"/>
          </w:tcPr>
          <w:p w14:paraId="545D2DB9" w14:textId="77777777" w:rsidR="001978C9" w:rsidRPr="008A0A9B" w:rsidRDefault="001978C9" w:rsidP="001725EA">
            <w:pPr>
              <w:rPr>
                <w:rFonts w:ascii="Minion Pro" w:hAnsi="Minion Pro" w:cs="Calibri"/>
                <w:color w:val="FF0000"/>
                <w:szCs w:val="21"/>
              </w:rPr>
            </w:pPr>
            <w:r w:rsidRPr="008A0A9B">
              <w:rPr>
                <w:rFonts w:ascii="Minion Pro" w:hAnsi="Minion Pro" w:cs="Calibri"/>
                <w:color w:val="FF0000"/>
                <w:szCs w:val="21"/>
              </w:rPr>
              <w:t>[p]</w:t>
            </w:r>
          </w:p>
        </w:tc>
        <w:tc>
          <w:tcPr>
            <w:tcW w:w="3006" w:type="dxa"/>
          </w:tcPr>
          <w:p w14:paraId="15AFE35B" w14:textId="77777777" w:rsidR="001978C9" w:rsidRPr="008A0A9B" w:rsidRDefault="001978C9" w:rsidP="001725EA">
            <w:pPr>
              <w:rPr>
                <w:rFonts w:ascii="Minion Pro" w:hAnsi="Minion Pro"/>
                <w:color w:val="FF0000"/>
                <w:szCs w:val="21"/>
              </w:rPr>
            </w:pPr>
            <w:r w:rsidRPr="008A0A9B">
              <w:rPr>
                <w:rFonts w:ascii="Minion Pro" w:hAnsi="Minion Pro"/>
                <w:color w:val="FF0000"/>
                <w:szCs w:val="21"/>
              </w:rPr>
              <w:t>paste</w:t>
            </w:r>
          </w:p>
        </w:tc>
        <w:tc>
          <w:tcPr>
            <w:tcW w:w="821" w:type="dxa"/>
          </w:tcPr>
          <w:p w14:paraId="17B1E909" w14:textId="77777777" w:rsidR="001978C9" w:rsidRPr="00D00498" w:rsidRDefault="001978C9" w:rsidP="001725EA">
            <w:pPr>
              <w:rPr>
                <w:rFonts w:ascii="Minion Pro" w:hAnsi="Minion Pro"/>
                <w:color w:val="C00000"/>
                <w:szCs w:val="21"/>
              </w:rPr>
            </w:pPr>
          </w:p>
        </w:tc>
        <w:tc>
          <w:tcPr>
            <w:tcW w:w="992" w:type="dxa"/>
          </w:tcPr>
          <w:p w14:paraId="1F45C2FB" w14:textId="77777777" w:rsidR="001978C9" w:rsidRPr="008A0A9B" w:rsidRDefault="001978C9" w:rsidP="001725EA">
            <w:pPr>
              <w:rPr>
                <w:rFonts w:ascii="Minion Pro" w:hAnsi="Minion Pro"/>
                <w:color w:val="00CC66"/>
                <w:szCs w:val="21"/>
              </w:rPr>
            </w:pPr>
            <w:r w:rsidRPr="008A0A9B">
              <w:rPr>
                <w:rFonts w:ascii="Minion Pro" w:hAnsi="Minion Pro" w:cs="Calibri"/>
                <w:color w:val="00CC66"/>
                <w:szCs w:val="21"/>
              </w:rPr>
              <w:t>{TT}</w:t>
            </w:r>
          </w:p>
        </w:tc>
        <w:tc>
          <w:tcPr>
            <w:tcW w:w="3544" w:type="dxa"/>
          </w:tcPr>
          <w:p w14:paraId="5255E050" w14:textId="77777777" w:rsidR="001978C9" w:rsidRPr="001978C9" w:rsidRDefault="001978C9" w:rsidP="001725EA">
            <w:pPr>
              <w:rPr>
                <w:rFonts w:ascii="Minion Pro" w:hAnsi="Minion Pro"/>
                <w:color w:val="00CC66"/>
                <w:szCs w:val="21"/>
                <w:lang w:val="en-US"/>
              </w:rPr>
            </w:pPr>
            <w:r w:rsidRPr="001978C9">
              <w:rPr>
                <w:rFonts w:ascii="Minion Pro" w:hAnsi="Minion Pro" w:cs="Calibri"/>
                <w:color w:val="00CC66"/>
                <w:szCs w:val="21"/>
                <w:lang w:val="en-US"/>
              </w:rPr>
              <w:t>switch to target text window</w:t>
            </w:r>
          </w:p>
        </w:tc>
      </w:tr>
      <w:tr w:rsidR="001978C9" w:rsidRPr="005966D9" w14:paraId="36B62B32" w14:textId="77777777" w:rsidTr="008A2E35">
        <w:trPr>
          <w:trHeight w:val="287"/>
        </w:trPr>
        <w:tc>
          <w:tcPr>
            <w:tcW w:w="851" w:type="dxa"/>
          </w:tcPr>
          <w:p w14:paraId="5063FAF7" w14:textId="77777777" w:rsidR="001978C9" w:rsidRPr="00D00498" w:rsidRDefault="001978C9" w:rsidP="001725EA">
            <w:pPr>
              <w:rPr>
                <w:rFonts w:ascii="Minion Pro" w:hAnsi="Minion Pro" w:cs="Calibri"/>
                <w:color w:val="0000FF"/>
                <w:szCs w:val="21"/>
              </w:rPr>
            </w:pPr>
            <w:r>
              <w:rPr>
                <w:rFonts w:ascii="Minion Pro" w:hAnsi="Minion Pro" w:cs="Times New Roman"/>
                <w:color w:val="0000FF"/>
                <w:szCs w:val="21"/>
              </w:rPr>
              <w:t>&lt;</w:t>
            </w:r>
            <w:proofErr w:type="spellStart"/>
            <w:r>
              <w:rPr>
                <w:rFonts w:ascii="Minion Pro" w:hAnsi="Minion Pro" w:cs="Times New Roman"/>
                <w:i/>
                <w:color w:val="0000FF"/>
                <w:szCs w:val="21"/>
              </w:rPr>
              <w:t>abc</w:t>
            </w:r>
            <w:proofErr w:type="spellEnd"/>
            <w:r w:rsidRPr="00D907AD">
              <w:rPr>
                <w:rFonts w:ascii="Minion Pro" w:hAnsi="Minion Pro" w:cs="Times New Roman"/>
                <w:color w:val="0000FF"/>
                <w:szCs w:val="21"/>
              </w:rPr>
              <w:t>&gt;</w:t>
            </w:r>
          </w:p>
        </w:tc>
        <w:tc>
          <w:tcPr>
            <w:tcW w:w="3006" w:type="dxa"/>
          </w:tcPr>
          <w:p w14:paraId="269FC381" w14:textId="77777777" w:rsidR="001978C9" w:rsidRPr="00D00498" w:rsidRDefault="001978C9" w:rsidP="001725EA">
            <w:pPr>
              <w:rPr>
                <w:rFonts w:ascii="Minion Pro" w:hAnsi="Minion Pro"/>
                <w:color w:val="C00000"/>
                <w:szCs w:val="21"/>
              </w:rPr>
            </w:pPr>
            <w:proofErr w:type="spellStart"/>
            <w:r w:rsidRPr="00425558">
              <w:rPr>
                <w:rFonts w:ascii="Minion Pro" w:hAnsi="Minion Pro" w:cs="Times New Roman"/>
                <w:color w:val="0000FF"/>
                <w:szCs w:val="21"/>
              </w:rPr>
              <w:t>pasted</w:t>
            </w:r>
            <w:proofErr w:type="spellEnd"/>
            <w:r>
              <w:rPr>
                <w:rFonts w:ascii="Minion Pro" w:hAnsi="Minion Pro" w:cs="Times New Roman"/>
                <w:color w:val="0000FF"/>
                <w:szCs w:val="21"/>
              </w:rPr>
              <w:t xml:space="preserve"> </w:t>
            </w:r>
            <w:proofErr w:type="spellStart"/>
            <w:r>
              <w:rPr>
                <w:rFonts w:ascii="Minion Pro" w:hAnsi="Minion Pro" w:cs="Times New Roman"/>
                <w:color w:val="0000FF"/>
                <w:szCs w:val="21"/>
              </w:rPr>
              <w:t>text</w:t>
            </w:r>
            <w:proofErr w:type="spellEnd"/>
          </w:p>
        </w:tc>
        <w:tc>
          <w:tcPr>
            <w:tcW w:w="821" w:type="dxa"/>
          </w:tcPr>
          <w:p w14:paraId="5A1BE34F" w14:textId="77777777" w:rsidR="001978C9" w:rsidRPr="00425558" w:rsidRDefault="001978C9" w:rsidP="001725EA">
            <w:pPr>
              <w:rPr>
                <w:rFonts w:ascii="Minion Pro" w:hAnsi="Minion Pro" w:cs="Times New Roman"/>
                <w:color w:val="0000FF"/>
                <w:szCs w:val="21"/>
              </w:rPr>
            </w:pPr>
          </w:p>
        </w:tc>
        <w:tc>
          <w:tcPr>
            <w:tcW w:w="992" w:type="dxa"/>
          </w:tcPr>
          <w:p w14:paraId="7AEC376B" w14:textId="77777777" w:rsidR="001978C9" w:rsidRPr="008A0A9B" w:rsidRDefault="001978C9" w:rsidP="001725EA">
            <w:pPr>
              <w:rPr>
                <w:rFonts w:ascii="Minion Pro" w:hAnsi="Minion Pro" w:cs="Times New Roman"/>
                <w:color w:val="00CC66"/>
                <w:szCs w:val="21"/>
              </w:rPr>
            </w:pPr>
            <w:r w:rsidRPr="008A0A9B">
              <w:rPr>
                <w:rFonts w:ascii="Minion Pro" w:hAnsi="Minion Pro" w:cs="Calibri"/>
                <w:color w:val="00CC66"/>
                <w:szCs w:val="21"/>
              </w:rPr>
              <w:t>{WB}</w:t>
            </w:r>
          </w:p>
        </w:tc>
        <w:tc>
          <w:tcPr>
            <w:tcW w:w="3544" w:type="dxa"/>
          </w:tcPr>
          <w:p w14:paraId="53170F63" w14:textId="77777777" w:rsidR="001978C9" w:rsidRPr="001978C9" w:rsidRDefault="001978C9" w:rsidP="001725EA">
            <w:pPr>
              <w:rPr>
                <w:rFonts w:ascii="Minion Pro" w:hAnsi="Minion Pro" w:cs="Times New Roman"/>
                <w:color w:val="00CC66"/>
                <w:szCs w:val="21"/>
                <w:lang w:val="en-US"/>
              </w:rPr>
            </w:pPr>
            <w:r w:rsidRPr="001978C9">
              <w:rPr>
                <w:rFonts w:ascii="Minion Pro" w:hAnsi="Minion Pro" w:cs="Calibri"/>
                <w:color w:val="00CC66"/>
                <w:szCs w:val="21"/>
                <w:lang w:val="en-US"/>
              </w:rPr>
              <w:t>switch to browser, but no action</w:t>
            </w:r>
          </w:p>
        </w:tc>
      </w:tr>
    </w:tbl>
    <w:p w14:paraId="05A3FC07" w14:textId="77777777" w:rsidR="001978C9" w:rsidRPr="001978C9" w:rsidRDefault="001978C9" w:rsidP="001725EA">
      <w:pPr>
        <w:rPr>
          <w:rFonts w:ascii="Minion Pro" w:hAnsi="Minion Pro" w:cs="Calibri"/>
          <w:color w:val="C00000"/>
          <w:szCs w:val="21"/>
          <w:lang w:val="en-US"/>
        </w:rPr>
      </w:pPr>
    </w:p>
    <w:p w14:paraId="7F084A5E" w14:textId="77777777" w:rsidR="001978C9" w:rsidRPr="001978C9" w:rsidRDefault="001978C9" w:rsidP="001725EA">
      <w:pPr>
        <w:rPr>
          <w:rFonts w:ascii="Minion Pro" w:hAnsi="Minion Pro" w:cs="Calibri"/>
          <w:color w:val="C00000"/>
          <w:szCs w:val="21"/>
          <w:lang w:val="en-US"/>
        </w:rPr>
      </w:pPr>
    </w:p>
    <w:p w14:paraId="7C19F054" w14:textId="77777777" w:rsidR="001978C9" w:rsidRPr="00A82DE9" w:rsidRDefault="001978C9" w:rsidP="001725EA">
      <w:pPr>
        <w:rPr>
          <w:rFonts w:ascii="Times New Roman" w:hAnsi="Times New Roman" w:cs="Times New Roman"/>
          <w:b/>
        </w:rPr>
      </w:pPr>
      <w:r w:rsidRPr="00A82DE9">
        <w:rPr>
          <w:rFonts w:ascii="Times New Roman" w:hAnsi="Times New Roman" w:cs="Times New Roman"/>
          <w:b/>
        </w:rPr>
        <w:t xml:space="preserve">3. </w:t>
      </w:r>
      <w:proofErr w:type="spellStart"/>
      <w:r w:rsidRPr="00A82DE9">
        <w:rPr>
          <w:rFonts w:ascii="Times New Roman" w:hAnsi="Times New Roman" w:cs="Times New Roman"/>
          <w:b/>
        </w:rPr>
        <w:t>Conventions</w:t>
      </w:r>
      <w:proofErr w:type="spellEnd"/>
    </w:p>
    <w:p w14:paraId="0A25D435" w14:textId="77777777" w:rsidR="001978C9" w:rsidRPr="00A82DE9" w:rsidRDefault="001978C9" w:rsidP="001725EA">
      <w:pPr>
        <w:rPr>
          <w:rFonts w:ascii="Times New Roman" w:hAnsi="Times New Roman" w:cs="Times New Roman"/>
        </w:rPr>
      </w:pPr>
    </w:p>
    <w:p w14:paraId="684ABB4F" w14:textId="77777777" w:rsidR="001978C9" w:rsidRPr="00A82DE9" w:rsidRDefault="001978C9" w:rsidP="001725EA">
      <w:pPr>
        <w:pStyle w:val="Prrafodelista"/>
        <w:numPr>
          <w:ilvl w:val="0"/>
          <w:numId w:val="9"/>
        </w:numPr>
        <w:spacing w:after="120"/>
        <w:ind w:left="357" w:hanging="357"/>
        <w:contextualSpacing w:val="0"/>
        <w:jc w:val="both"/>
        <w:rPr>
          <w:rFonts w:ascii="Times New Roman" w:hAnsi="Times New Roman" w:cs="Times New Roman"/>
          <w:szCs w:val="21"/>
          <w:lang w:val="en-US"/>
        </w:rPr>
      </w:pPr>
      <w:r w:rsidRPr="00A82DE9">
        <w:rPr>
          <w:rFonts w:ascii="Times New Roman" w:hAnsi="Times New Roman" w:cs="Times New Roman"/>
          <w:szCs w:val="21"/>
          <w:lang w:val="en-US"/>
        </w:rPr>
        <w:t xml:space="preserve">The length of a single dot indicating a MP and the first dot in each set of several contiguous dots indicating a single MP equal the lower threshold (e.g., </w:t>
      </w:r>
      <w:r w:rsidRPr="001978C9">
        <w:rPr>
          <w:rFonts w:ascii="Cambria Math" w:hAnsi="Cambria Math" w:cs="Times New Roman"/>
          <w:color w:val="6699FF"/>
          <w:szCs w:val="21"/>
          <w:lang w:val="en-US"/>
        </w:rPr>
        <w:t>•</w:t>
      </w:r>
      <w:r w:rsidRPr="00A82DE9">
        <w:rPr>
          <w:rFonts w:ascii="Times New Roman" w:hAnsi="Times New Roman" w:cs="Times New Roman"/>
          <w:szCs w:val="21"/>
          <w:lang w:val="en-US"/>
        </w:rPr>
        <w:t>=540). The length of any other dot (that is, of any and all chained dots in positions other than the first one)</w:t>
      </w:r>
      <w:r w:rsidR="0066120C" w:rsidRPr="00A82DE9">
        <w:rPr>
          <w:rFonts w:ascii="Times New Roman" w:hAnsi="Times New Roman" w:cs="Times New Roman"/>
          <w:szCs w:val="21"/>
          <w:lang w:val="en-US"/>
        </w:rPr>
        <w:t xml:space="preserve"> </w:t>
      </w:r>
      <w:r w:rsidRPr="00A82DE9">
        <w:rPr>
          <w:rFonts w:ascii="Times New Roman" w:hAnsi="Times New Roman" w:cs="Times New Roman"/>
          <w:szCs w:val="21"/>
          <w:lang w:val="en-US"/>
        </w:rPr>
        <w:t xml:space="preserve">is 200 </w:t>
      </w:r>
      <w:proofErr w:type="spellStart"/>
      <w:r w:rsidRPr="00A82DE9">
        <w:rPr>
          <w:rFonts w:ascii="Times New Roman" w:hAnsi="Times New Roman" w:cs="Times New Roman"/>
          <w:szCs w:val="21"/>
          <w:lang w:val="en-US"/>
        </w:rPr>
        <w:t>ms</w:t>
      </w:r>
      <w:proofErr w:type="spellEnd"/>
      <w:r w:rsidRPr="00A82DE9">
        <w:rPr>
          <w:rFonts w:ascii="Times New Roman" w:hAnsi="Times New Roman" w:cs="Times New Roman"/>
          <w:szCs w:val="21"/>
          <w:lang w:val="en-US"/>
        </w:rPr>
        <w:t>, starting from the lower threshold (e.g.,</w:t>
      </w:r>
      <w:r w:rsidRPr="001978C9">
        <w:rPr>
          <w:rFonts w:cs="Times New Roman"/>
          <w:szCs w:val="21"/>
          <w:lang w:val="en-US"/>
        </w:rPr>
        <w:t xml:space="preserve"> </w:t>
      </w:r>
      <w:r w:rsidRPr="001978C9">
        <w:rPr>
          <w:rFonts w:ascii="Cambria Math" w:hAnsi="Cambria Math" w:cs="Times New Roman"/>
          <w:color w:val="6699FF"/>
          <w:szCs w:val="21"/>
          <w:lang w:val="en-US"/>
        </w:rPr>
        <w:t>••</w:t>
      </w:r>
      <w:r w:rsidRPr="00A82DE9">
        <w:rPr>
          <w:rFonts w:ascii="Times New Roman" w:hAnsi="Times New Roman" w:cs="Times New Roman"/>
          <w:szCs w:val="21"/>
          <w:lang w:val="en-US"/>
        </w:rPr>
        <w:t>=540+200, and</w:t>
      </w:r>
      <w:r w:rsidRPr="001978C9">
        <w:rPr>
          <w:rFonts w:cs="Times New Roman"/>
          <w:szCs w:val="21"/>
          <w:lang w:val="en-US"/>
        </w:rPr>
        <w:t xml:space="preserve"> </w:t>
      </w:r>
      <w:r w:rsidRPr="001978C9">
        <w:rPr>
          <w:rFonts w:ascii="Cambria Math" w:hAnsi="Cambria Math" w:cs="Times New Roman"/>
          <w:color w:val="6699FF"/>
          <w:szCs w:val="21"/>
          <w:lang w:val="en-US"/>
        </w:rPr>
        <w:t>•••</w:t>
      </w:r>
      <w:r w:rsidRPr="00A82DE9">
        <w:rPr>
          <w:rFonts w:ascii="Times New Roman" w:hAnsi="Times New Roman" w:cs="Times New Roman"/>
          <w:szCs w:val="21"/>
          <w:lang w:val="en-US"/>
        </w:rPr>
        <w:t>=940). This graphic trick promotes visualization of differences without distorting them.</w:t>
      </w:r>
    </w:p>
    <w:p w14:paraId="1600BF89" w14:textId="77777777" w:rsidR="001978C9" w:rsidRPr="00A82DE9" w:rsidRDefault="001978C9" w:rsidP="001725EA">
      <w:pPr>
        <w:pStyle w:val="Prrafodelista"/>
        <w:numPr>
          <w:ilvl w:val="0"/>
          <w:numId w:val="9"/>
        </w:numPr>
        <w:spacing w:after="120"/>
        <w:ind w:left="357" w:hanging="357"/>
        <w:contextualSpacing w:val="0"/>
        <w:jc w:val="both"/>
        <w:rPr>
          <w:rFonts w:ascii="Times New Roman" w:hAnsi="Times New Roman" w:cs="Times New Roman"/>
          <w:sz w:val="21"/>
          <w:szCs w:val="21"/>
          <w:lang w:val="en-US"/>
        </w:rPr>
      </w:pPr>
      <w:r w:rsidRPr="00A82DE9">
        <w:rPr>
          <w:rFonts w:ascii="Times New Roman" w:hAnsi="Times New Roman" w:cs="Times New Roman"/>
          <w:szCs w:val="21"/>
          <w:lang w:val="en-US"/>
        </w:rPr>
        <w:t>Numbers following symbols in the same color and with no space in between provide the number of repeated identical actions. For instance,</w:t>
      </w:r>
      <w:r w:rsidRPr="001978C9">
        <w:rPr>
          <w:rFonts w:cs="Times New Roman"/>
          <w:szCs w:val="21"/>
          <w:lang w:val="en-US"/>
        </w:rPr>
        <w:t xml:space="preserve"> </w:t>
      </w:r>
      <w:r w:rsidRPr="001978C9">
        <w:rPr>
          <w:rFonts w:cs="Calibri"/>
          <w:color w:val="FF0000"/>
          <w:szCs w:val="21"/>
          <w:lang w:val="en-US"/>
        </w:rPr>
        <w:t>[‹</w:t>
      </w:r>
      <w:proofErr w:type="gramStart"/>
      <w:r w:rsidRPr="001978C9">
        <w:rPr>
          <w:rFonts w:cs="Calibri"/>
          <w:color w:val="FF0000"/>
          <w:szCs w:val="21"/>
          <w:lang w:val="en-US"/>
        </w:rPr>
        <w:t>3]</w:t>
      </w:r>
      <w:r w:rsidRPr="001978C9">
        <w:rPr>
          <w:rFonts w:cs="Calibri"/>
          <w:sz w:val="21"/>
          <w:szCs w:val="21"/>
          <w:lang w:val="en-US"/>
        </w:rPr>
        <w:t>=</w:t>
      </w:r>
      <w:proofErr w:type="gramEnd"/>
      <w:r w:rsidRPr="001978C9">
        <w:rPr>
          <w:rFonts w:cs="Calibri"/>
          <w:sz w:val="21"/>
          <w:szCs w:val="21"/>
          <w:lang w:val="en-US"/>
        </w:rPr>
        <w:t xml:space="preserve"> </w:t>
      </w:r>
      <w:r w:rsidRPr="001978C9">
        <w:rPr>
          <w:rFonts w:cs="Calibri"/>
          <w:color w:val="FF0000"/>
          <w:szCs w:val="21"/>
          <w:lang w:val="en-US"/>
        </w:rPr>
        <w:t>[‹][‹][‹]</w:t>
      </w:r>
      <w:r w:rsidRPr="00A82DE9">
        <w:rPr>
          <w:rFonts w:ascii="Times New Roman" w:hAnsi="Times New Roman" w:cs="Times New Roman"/>
          <w:sz w:val="21"/>
          <w:szCs w:val="21"/>
          <w:lang w:val="en-US"/>
        </w:rPr>
        <w:t>,</w:t>
      </w:r>
      <w:r w:rsidR="0066120C" w:rsidRPr="00A82DE9">
        <w:rPr>
          <w:rFonts w:ascii="Times New Roman" w:hAnsi="Times New Roman" w:cs="Times New Roman"/>
          <w:sz w:val="21"/>
          <w:szCs w:val="21"/>
          <w:lang w:val="en-US"/>
        </w:rPr>
        <w:t xml:space="preserve"> </w:t>
      </w:r>
      <w:r w:rsidRPr="00A82DE9">
        <w:rPr>
          <w:rFonts w:ascii="Times New Roman" w:hAnsi="Times New Roman" w:cs="Times New Roman"/>
          <w:sz w:val="21"/>
          <w:szCs w:val="21"/>
          <w:lang w:val="en-US"/>
        </w:rPr>
        <w:t xml:space="preserve">or three backspace deletions; </w:t>
      </w:r>
      <w:r w:rsidRPr="001978C9">
        <w:rPr>
          <w:rFonts w:cs="Calibri"/>
          <w:color w:val="FF6600"/>
          <w:sz w:val="21"/>
          <w:szCs w:val="21"/>
          <w:lang w:val="en-US"/>
        </w:rPr>
        <w:t>·d¤2·</w:t>
      </w:r>
      <w:r w:rsidRPr="001978C9">
        <w:rPr>
          <w:rFonts w:cs="Calibri"/>
          <w:sz w:val="21"/>
          <w:szCs w:val="21"/>
          <w:lang w:val="en-US"/>
        </w:rPr>
        <w:t>=</w:t>
      </w:r>
      <w:r w:rsidRPr="001978C9">
        <w:rPr>
          <w:rFonts w:cs="Calibri"/>
          <w:color w:val="FF6600"/>
          <w:sz w:val="21"/>
          <w:szCs w:val="21"/>
          <w:lang w:val="en-US"/>
        </w:rPr>
        <w:t>·d¤··d¤·</w:t>
      </w:r>
      <w:r w:rsidRPr="001978C9">
        <w:rPr>
          <w:rFonts w:cs="Calibri"/>
          <w:sz w:val="21"/>
          <w:szCs w:val="21"/>
          <w:lang w:val="en-US"/>
        </w:rPr>
        <w:t xml:space="preserve">, </w:t>
      </w:r>
      <w:r w:rsidRPr="00A82DE9">
        <w:rPr>
          <w:rFonts w:ascii="Times New Roman" w:hAnsi="Times New Roman" w:cs="Times New Roman"/>
          <w:sz w:val="21"/>
          <w:szCs w:val="21"/>
          <w:lang w:val="en-US"/>
        </w:rPr>
        <w:t>or two double clicks.</w:t>
      </w:r>
    </w:p>
    <w:p w14:paraId="35C0AB95" w14:textId="77777777" w:rsidR="001978C9" w:rsidRPr="005B558C" w:rsidRDefault="001978C9" w:rsidP="001725EA">
      <w:pPr>
        <w:jc w:val="both"/>
        <w:rPr>
          <w:rFonts w:ascii="Times New Roman" w:hAnsi="Times New Roman" w:cs="Times New Roman"/>
          <w:lang w:val="en-US"/>
        </w:rPr>
      </w:pPr>
      <w:r w:rsidRPr="00A82DE9">
        <w:rPr>
          <w:rFonts w:ascii="Times New Roman" w:hAnsi="Times New Roman" w:cs="Times New Roman"/>
          <w:lang w:val="en-US"/>
        </w:rPr>
        <w:t>Web searches</w:t>
      </w:r>
      <w:r w:rsidRPr="001978C9">
        <w:rPr>
          <w:rFonts w:ascii="Minion Pro" w:hAnsi="Minion Pro" w:cs="Calibri"/>
          <w:color w:val="00CC66"/>
          <w:lang w:val="en-US"/>
        </w:rPr>
        <w:t xml:space="preserve">{S} </w:t>
      </w:r>
      <w:r w:rsidRPr="005B558C">
        <w:rPr>
          <w:rFonts w:ascii="Times New Roman" w:hAnsi="Times New Roman" w:cs="Times New Roman"/>
          <w:lang w:val="en-US"/>
        </w:rPr>
        <w:t>are coded for accessed page (</w:t>
      </w:r>
      <w:r w:rsidRPr="005B558C">
        <w:rPr>
          <w:rFonts w:ascii="Times New Roman" w:hAnsi="Times New Roman" w:cs="Times New Roman"/>
          <w:color w:val="00CC66"/>
          <w:lang w:val="en-US"/>
        </w:rPr>
        <w:t>number</w:t>
      </w:r>
      <w:r w:rsidRPr="005B558C">
        <w:rPr>
          <w:rFonts w:ascii="Times New Roman" w:hAnsi="Times New Roman" w:cs="Times New Roman"/>
          <w:lang w:val="en-US"/>
        </w:rPr>
        <w:t>) and for repetitions of access (</w:t>
      </w:r>
      <w:r w:rsidRPr="005B558C">
        <w:rPr>
          <w:rFonts w:ascii="Times New Roman" w:hAnsi="Times New Roman" w:cs="Times New Roman"/>
          <w:color w:val="00CC66"/>
          <w:lang w:val="en-US"/>
        </w:rPr>
        <w:t>letter</w:t>
      </w:r>
      <w:r w:rsidRPr="005B558C">
        <w:rPr>
          <w:rFonts w:ascii="Times New Roman" w:hAnsi="Times New Roman" w:cs="Times New Roman"/>
          <w:lang w:val="en-US"/>
        </w:rPr>
        <w:t xml:space="preserve">): </w:t>
      </w:r>
      <w:r w:rsidRPr="001978C9">
        <w:rPr>
          <w:rFonts w:ascii="Minion Pro" w:hAnsi="Minion Pro" w:cs="Calibri"/>
          <w:color w:val="00CC66"/>
          <w:lang w:val="en-US"/>
        </w:rPr>
        <w:t>{S01a}</w:t>
      </w:r>
      <w:r w:rsidRPr="001978C9">
        <w:rPr>
          <w:rFonts w:ascii="Minion Pro" w:hAnsi="Minion Pro" w:cs="Calibri"/>
          <w:lang w:val="en-US"/>
        </w:rPr>
        <w:t xml:space="preserve"> </w:t>
      </w:r>
      <w:r w:rsidRPr="005B558C">
        <w:rPr>
          <w:rFonts w:ascii="Times New Roman" w:hAnsi="Times New Roman" w:cs="Times New Roman"/>
          <w:lang w:val="en-US"/>
        </w:rPr>
        <w:t xml:space="preserve">For instance, in example 9 (Table 11), Rose goes back to search </w:t>
      </w:r>
      <w:r w:rsidRPr="005B558C">
        <w:rPr>
          <w:rFonts w:ascii="Times New Roman" w:hAnsi="Times New Roman" w:cs="Times New Roman"/>
          <w:color w:val="00CC66"/>
          <w:lang w:val="en-US"/>
        </w:rPr>
        <w:t>12</w:t>
      </w:r>
      <w:r w:rsidRPr="005B558C">
        <w:rPr>
          <w:rFonts w:ascii="Times New Roman" w:hAnsi="Times New Roman" w:cs="Times New Roman"/>
          <w:lang w:val="en-US"/>
        </w:rPr>
        <w:t>, types</w:t>
      </w:r>
      <w:r w:rsidRPr="001978C9">
        <w:rPr>
          <w:rFonts w:ascii="Minion Pro" w:hAnsi="Minion Pro" w:cs="Calibri"/>
          <w:lang w:val="en-US"/>
        </w:rPr>
        <w:t xml:space="preserve"> </w:t>
      </w:r>
      <w:proofErr w:type="gramStart"/>
      <w:r w:rsidRPr="001978C9">
        <w:rPr>
          <w:rFonts w:ascii="Minion Pro" w:eastAsia="Times New Roman" w:hAnsi="Minion Pro" w:cs="Times New Roman"/>
          <w:i/>
          <w:color w:val="00CC66"/>
          <w:lang w:val="en-US" w:eastAsia="es-ES"/>
        </w:rPr>
        <w:t>soy</w:t>
      </w:r>
      <w:r w:rsidRPr="001978C9">
        <w:rPr>
          <w:rFonts w:ascii="Minion Pro" w:eastAsia="Times New Roman" w:hAnsi="Minion Pro" w:cs="Times New Roman"/>
          <w:i/>
          <w:color w:val="FF0000"/>
          <w:lang w:val="en-US" w:eastAsia="es-ES"/>
        </w:rPr>
        <w:t>[</w:t>
      </w:r>
      <w:proofErr w:type="gramEnd"/>
      <w:r w:rsidRPr="001978C9">
        <w:rPr>
          <w:rFonts w:ascii="Minion Pro" w:eastAsia="Times New Roman" w:hAnsi="Minion Pro" w:cs="Times New Roman"/>
          <w:i/>
          <w:color w:val="FF0000"/>
          <w:lang w:val="en-US" w:eastAsia="es-ES"/>
        </w:rPr>
        <w:t>‹]</w:t>
      </w:r>
      <w:proofErr w:type="spellStart"/>
      <w:r w:rsidRPr="001978C9">
        <w:rPr>
          <w:rFonts w:ascii="Minion Pro" w:eastAsia="Times New Roman" w:hAnsi="Minion Pro" w:cs="Times New Roman"/>
          <w:i/>
          <w:color w:val="00CC66"/>
          <w:lang w:val="en-US" w:eastAsia="es-ES"/>
        </w:rPr>
        <w:t>upspoon</w:t>
      </w:r>
      <w:proofErr w:type="spellEnd"/>
      <w:r w:rsidRPr="001978C9">
        <w:rPr>
          <w:rFonts w:ascii="Minion Pro" w:eastAsia="Times New Roman" w:hAnsi="Minion Pro" w:cs="Times New Roman"/>
          <w:i/>
          <w:color w:val="00CC66"/>
          <w:lang w:val="en-US" w:eastAsia="es-ES"/>
        </w:rPr>
        <w:t>¶</w:t>
      </w:r>
      <w:r w:rsidR="0066120C">
        <w:rPr>
          <w:rFonts w:ascii="Minion Pro" w:eastAsia="Times New Roman" w:hAnsi="Minion Pro" w:cs="Times New Roman"/>
          <w:i/>
          <w:color w:val="00CC66"/>
          <w:lang w:val="en-US" w:eastAsia="es-ES"/>
        </w:rPr>
        <w:t xml:space="preserve"> </w:t>
      </w:r>
      <w:r w:rsidRPr="005B558C">
        <w:rPr>
          <w:rFonts w:ascii="Times New Roman" w:hAnsi="Times New Roman" w:cs="Times New Roman"/>
          <w:lang w:val="en-US"/>
        </w:rPr>
        <w:t xml:space="preserve">and accesses search </w:t>
      </w:r>
      <w:r w:rsidRPr="005B558C">
        <w:rPr>
          <w:rFonts w:ascii="Times New Roman" w:hAnsi="Times New Roman" w:cs="Times New Roman"/>
          <w:color w:val="00CC66"/>
          <w:lang w:val="en-US"/>
        </w:rPr>
        <w:t>13</w:t>
      </w:r>
      <w:r w:rsidRPr="005B558C">
        <w:rPr>
          <w:rFonts w:ascii="Times New Roman" w:hAnsi="Times New Roman" w:cs="Times New Roman"/>
          <w:lang w:val="en-US"/>
        </w:rPr>
        <w:t xml:space="preserve">comes back to the source text </w:t>
      </w:r>
      <w:r w:rsidRPr="005B558C">
        <w:rPr>
          <w:rFonts w:ascii="Times New Roman" w:hAnsi="Times New Roman" w:cs="Times New Roman"/>
          <w:color w:val="00CC66"/>
          <w:lang w:val="en-US"/>
        </w:rPr>
        <w:t>{ST}</w:t>
      </w:r>
      <w:r w:rsidRPr="005B558C">
        <w:rPr>
          <w:rFonts w:ascii="Times New Roman" w:hAnsi="Times New Roman" w:cs="Times New Roman"/>
          <w:lang w:val="en-US"/>
        </w:rPr>
        <w:t xml:space="preserve">and then finally to the target text </w:t>
      </w:r>
      <w:r w:rsidRPr="005B558C">
        <w:rPr>
          <w:rFonts w:ascii="Times New Roman" w:hAnsi="Times New Roman" w:cs="Times New Roman"/>
          <w:color w:val="00CC66"/>
          <w:lang w:val="en-US"/>
        </w:rPr>
        <w:t>{TT}</w:t>
      </w:r>
      <w:r w:rsidRPr="005B558C">
        <w:rPr>
          <w:rFonts w:ascii="Times New Roman" w:hAnsi="Times New Roman" w:cs="Times New Roman"/>
          <w:lang w:val="en-US"/>
        </w:rPr>
        <w:t>.</w:t>
      </w:r>
    </w:p>
    <w:p w14:paraId="3B83518A" w14:textId="77777777" w:rsidR="00E97BE0" w:rsidRPr="005B558C" w:rsidRDefault="00E97BE0" w:rsidP="001725EA">
      <w:pPr>
        <w:spacing w:after="120"/>
        <w:ind w:left="709" w:hanging="709"/>
        <w:rPr>
          <w:rFonts w:ascii="Times New Roman" w:hAnsi="Times New Roman" w:cs="Times New Roman"/>
          <w:sz w:val="24"/>
          <w:szCs w:val="24"/>
          <w:lang w:val="en-US"/>
        </w:rPr>
      </w:pPr>
    </w:p>
    <w:sectPr w:rsidR="00E97BE0" w:rsidRPr="005B558C" w:rsidSect="00970C80">
      <w:footerReference w:type="default" r:id="rId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1D238" w14:textId="77777777" w:rsidR="00E610C4" w:rsidRDefault="00E610C4" w:rsidP="007B74D8">
      <w:r>
        <w:separator/>
      </w:r>
    </w:p>
  </w:endnote>
  <w:endnote w:type="continuationSeparator" w:id="0">
    <w:p w14:paraId="4B717033" w14:textId="77777777" w:rsidR="00E610C4" w:rsidRDefault="00E610C4" w:rsidP="007B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Minion Pro">
    <w:altName w:val="Cambria"/>
    <w:panose1 w:val="02040503050201020203"/>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328188"/>
      <w:docPartObj>
        <w:docPartGallery w:val="Page Numbers (Bottom of Page)"/>
        <w:docPartUnique/>
      </w:docPartObj>
    </w:sdtPr>
    <w:sdtContent>
      <w:p w14:paraId="250CC9F7" w14:textId="27EF074C" w:rsidR="005966D9" w:rsidRDefault="005966D9">
        <w:pPr>
          <w:pStyle w:val="Piedepgina"/>
          <w:jc w:val="center"/>
        </w:pPr>
        <w:r>
          <w:fldChar w:fldCharType="begin"/>
        </w:r>
        <w:r>
          <w:instrText xml:space="preserve"> PAGE   \* MERGEFORMAT </w:instrText>
        </w:r>
        <w:r>
          <w:fldChar w:fldCharType="separate"/>
        </w:r>
        <w:r w:rsidR="00F51910">
          <w:rPr>
            <w:noProof/>
          </w:rPr>
          <w:t>5</w:t>
        </w:r>
        <w:r>
          <w:rPr>
            <w:noProof/>
          </w:rPr>
          <w:fldChar w:fldCharType="end"/>
        </w:r>
      </w:p>
    </w:sdtContent>
  </w:sdt>
  <w:p w14:paraId="76ACDFB8" w14:textId="77777777" w:rsidR="005966D9" w:rsidRDefault="005966D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5455A" w14:textId="77777777" w:rsidR="00E610C4" w:rsidRDefault="00E610C4" w:rsidP="007B74D8">
      <w:r>
        <w:separator/>
      </w:r>
    </w:p>
  </w:footnote>
  <w:footnote w:type="continuationSeparator" w:id="0">
    <w:p w14:paraId="7A3C5488" w14:textId="77777777" w:rsidR="00E610C4" w:rsidRDefault="00E610C4" w:rsidP="007B74D8">
      <w:r>
        <w:continuationSeparator/>
      </w:r>
    </w:p>
  </w:footnote>
  <w:footnote w:id="1">
    <w:p w14:paraId="4684A9A1" w14:textId="5D9D8996" w:rsidR="005966D9" w:rsidRPr="005966D9" w:rsidRDefault="005966D9" w:rsidP="005966D9">
      <w:pPr>
        <w:pStyle w:val="Textonotapie"/>
        <w:jc w:val="both"/>
        <w:rPr>
          <w:rFonts w:ascii="Times New Roman" w:hAnsi="Times New Roman" w:cs="Times New Roman"/>
          <w:sz w:val="22"/>
          <w:szCs w:val="22"/>
        </w:rPr>
      </w:pPr>
      <w:r w:rsidRPr="005966D9">
        <w:rPr>
          <w:rStyle w:val="Refdenotaalpie"/>
          <w:rFonts w:ascii="Times New Roman" w:hAnsi="Times New Roman" w:cs="Times New Roman"/>
          <w:sz w:val="22"/>
          <w:szCs w:val="22"/>
          <w:highlight w:val="yellow"/>
        </w:rPr>
        <w:footnoteRef/>
      </w:r>
      <w:r w:rsidRPr="005966D9">
        <w:rPr>
          <w:rFonts w:ascii="Times New Roman" w:hAnsi="Times New Roman" w:cs="Times New Roman"/>
          <w:sz w:val="22"/>
          <w:szCs w:val="22"/>
          <w:highlight w:val="yellow"/>
        </w:rPr>
        <w:t xml:space="preserve"> The authors would like to thank two anonymous reviewers for their insightful comments and suggestions.</w:t>
      </w:r>
    </w:p>
  </w:footnote>
  <w:footnote w:id="2">
    <w:p w14:paraId="5191D0BF" w14:textId="77777777" w:rsidR="005966D9" w:rsidRPr="00E7720F" w:rsidRDefault="005966D9">
      <w:pPr>
        <w:pStyle w:val="Textonotapie"/>
        <w:rPr>
          <w:rFonts w:ascii="Times New Roman" w:hAnsi="Times New Roman" w:cs="Times New Roman"/>
          <w:sz w:val="22"/>
          <w:szCs w:val="22"/>
        </w:rPr>
      </w:pPr>
      <w:r>
        <w:rPr>
          <w:rStyle w:val="Refdenotaalpie"/>
        </w:rPr>
        <w:footnoteRef/>
      </w:r>
      <w:r w:rsidRPr="00E7720F">
        <w:rPr>
          <w:rFonts w:ascii="Times New Roman" w:hAnsi="Times New Roman" w:cs="Times New Roman"/>
          <w:sz w:val="22"/>
          <w:szCs w:val="22"/>
        </w:rPr>
        <w:t xml:space="preserve">In the appendix we include the notation code </w:t>
      </w:r>
      <w:r>
        <w:rPr>
          <w:rFonts w:ascii="Times New Roman" w:hAnsi="Times New Roman" w:cs="Times New Roman"/>
          <w:sz w:val="22"/>
          <w:szCs w:val="22"/>
        </w:rPr>
        <w:t>for representing the process</w:t>
      </w:r>
      <w:r w:rsidRPr="00E7720F">
        <w:rPr>
          <w:rFonts w:ascii="Times New Roman" w:hAnsi="Times New Roman" w:cs="Times New Roman"/>
          <w:sz w:val="22"/>
          <w:szCs w:val="22"/>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790F"/>
    <w:multiLevelType w:val="hybridMultilevel"/>
    <w:tmpl w:val="037CF18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F522F6"/>
    <w:multiLevelType w:val="hybridMultilevel"/>
    <w:tmpl w:val="E206BD7A"/>
    <w:lvl w:ilvl="0" w:tplc="A056930E">
      <w:start w:val="1"/>
      <w:numFmt w:val="bullet"/>
      <w:lvlText w:val="•"/>
      <w:lvlJc w:val="left"/>
      <w:pPr>
        <w:tabs>
          <w:tab w:val="num" w:pos="720"/>
        </w:tabs>
        <w:ind w:left="720" w:hanging="360"/>
      </w:pPr>
      <w:rPr>
        <w:rFonts w:ascii="Times New Roman" w:hAnsi="Times New Roman" w:hint="default"/>
      </w:rPr>
    </w:lvl>
    <w:lvl w:ilvl="1" w:tplc="F88E138C" w:tentative="1">
      <w:start w:val="1"/>
      <w:numFmt w:val="bullet"/>
      <w:lvlText w:val="•"/>
      <w:lvlJc w:val="left"/>
      <w:pPr>
        <w:tabs>
          <w:tab w:val="num" w:pos="1440"/>
        </w:tabs>
        <w:ind w:left="1440" w:hanging="360"/>
      </w:pPr>
      <w:rPr>
        <w:rFonts w:ascii="Times New Roman" w:hAnsi="Times New Roman" w:hint="default"/>
      </w:rPr>
    </w:lvl>
    <w:lvl w:ilvl="2" w:tplc="4DC4B41E" w:tentative="1">
      <w:start w:val="1"/>
      <w:numFmt w:val="bullet"/>
      <w:lvlText w:val="•"/>
      <w:lvlJc w:val="left"/>
      <w:pPr>
        <w:tabs>
          <w:tab w:val="num" w:pos="2160"/>
        </w:tabs>
        <w:ind w:left="2160" w:hanging="360"/>
      </w:pPr>
      <w:rPr>
        <w:rFonts w:ascii="Times New Roman" w:hAnsi="Times New Roman" w:hint="default"/>
      </w:rPr>
    </w:lvl>
    <w:lvl w:ilvl="3" w:tplc="58DC7180" w:tentative="1">
      <w:start w:val="1"/>
      <w:numFmt w:val="bullet"/>
      <w:lvlText w:val="•"/>
      <w:lvlJc w:val="left"/>
      <w:pPr>
        <w:tabs>
          <w:tab w:val="num" w:pos="2880"/>
        </w:tabs>
        <w:ind w:left="2880" w:hanging="360"/>
      </w:pPr>
      <w:rPr>
        <w:rFonts w:ascii="Times New Roman" w:hAnsi="Times New Roman" w:hint="default"/>
      </w:rPr>
    </w:lvl>
    <w:lvl w:ilvl="4" w:tplc="DB6695B8" w:tentative="1">
      <w:start w:val="1"/>
      <w:numFmt w:val="bullet"/>
      <w:lvlText w:val="•"/>
      <w:lvlJc w:val="left"/>
      <w:pPr>
        <w:tabs>
          <w:tab w:val="num" w:pos="3600"/>
        </w:tabs>
        <w:ind w:left="3600" w:hanging="360"/>
      </w:pPr>
      <w:rPr>
        <w:rFonts w:ascii="Times New Roman" w:hAnsi="Times New Roman" w:hint="default"/>
      </w:rPr>
    </w:lvl>
    <w:lvl w:ilvl="5" w:tplc="1AA448E4" w:tentative="1">
      <w:start w:val="1"/>
      <w:numFmt w:val="bullet"/>
      <w:lvlText w:val="•"/>
      <w:lvlJc w:val="left"/>
      <w:pPr>
        <w:tabs>
          <w:tab w:val="num" w:pos="4320"/>
        </w:tabs>
        <w:ind w:left="4320" w:hanging="360"/>
      </w:pPr>
      <w:rPr>
        <w:rFonts w:ascii="Times New Roman" w:hAnsi="Times New Roman" w:hint="default"/>
      </w:rPr>
    </w:lvl>
    <w:lvl w:ilvl="6" w:tplc="E3F84CB4" w:tentative="1">
      <w:start w:val="1"/>
      <w:numFmt w:val="bullet"/>
      <w:lvlText w:val="•"/>
      <w:lvlJc w:val="left"/>
      <w:pPr>
        <w:tabs>
          <w:tab w:val="num" w:pos="5040"/>
        </w:tabs>
        <w:ind w:left="5040" w:hanging="360"/>
      </w:pPr>
      <w:rPr>
        <w:rFonts w:ascii="Times New Roman" w:hAnsi="Times New Roman" w:hint="default"/>
      </w:rPr>
    </w:lvl>
    <w:lvl w:ilvl="7" w:tplc="00E467EA" w:tentative="1">
      <w:start w:val="1"/>
      <w:numFmt w:val="bullet"/>
      <w:lvlText w:val="•"/>
      <w:lvlJc w:val="left"/>
      <w:pPr>
        <w:tabs>
          <w:tab w:val="num" w:pos="5760"/>
        </w:tabs>
        <w:ind w:left="5760" w:hanging="360"/>
      </w:pPr>
      <w:rPr>
        <w:rFonts w:ascii="Times New Roman" w:hAnsi="Times New Roman" w:hint="default"/>
      </w:rPr>
    </w:lvl>
    <w:lvl w:ilvl="8" w:tplc="EDC4165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2155030"/>
    <w:multiLevelType w:val="hybridMultilevel"/>
    <w:tmpl w:val="E9A870CC"/>
    <w:lvl w:ilvl="0" w:tplc="AE6873C8">
      <w:start w:val="1"/>
      <w:numFmt w:val="bullet"/>
      <w:lvlText w:val="•"/>
      <w:lvlJc w:val="left"/>
      <w:pPr>
        <w:tabs>
          <w:tab w:val="num" w:pos="720"/>
        </w:tabs>
        <w:ind w:left="720" w:hanging="360"/>
      </w:pPr>
      <w:rPr>
        <w:rFonts w:ascii="Times New Roman" w:hAnsi="Times New Roman" w:hint="default"/>
      </w:rPr>
    </w:lvl>
    <w:lvl w:ilvl="1" w:tplc="21924B1C" w:tentative="1">
      <w:start w:val="1"/>
      <w:numFmt w:val="bullet"/>
      <w:lvlText w:val="•"/>
      <w:lvlJc w:val="left"/>
      <w:pPr>
        <w:tabs>
          <w:tab w:val="num" w:pos="1440"/>
        </w:tabs>
        <w:ind w:left="1440" w:hanging="360"/>
      </w:pPr>
      <w:rPr>
        <w:rFonts w:ascii="Times New Roman" w:hAnsi="Times New Roman" w:hint="default"/>
      </w:rPr>
    </w:lvl>
    <w:lvl w:ilvl="2" w:tplc="CD3402AA" w:tentative="1">
      <w:start w:val="1"/>
      <w:numFmt w:val="bullet"/>
      <w:lvlText w:val="•"/>
      <w:lvlJc w:val="left"/>
      <w:pPr>
        <w:tabs>
          <w:tab w:val="num" w:pos="2160"/>
        </w:tabs>
        <w:ind w:left="2160" w:hanging="360"/>
      </w:pPr>
      <w:rPr>
        <w:rFonts w:ascii="Times New Roman" w:hAnsi="Times New Roman" w:hint="default"/>
      </w:rPr>
    </w:lvl>
    <w:lvl w:ilvl="3" w:tplc="701421A8" w:tentative="1">
      <w:start w:val="1"/>
      <w:numFmt w:val="bullet"/>
      <w:lvlText w:val="•"/>
      <w:lvlJc w:val="left"/>
      <w:pPr>
        <w:tabs>
          <w:tab w:val="num" w:pos="2880"/>
        </w:tabs>
        <w:ind w:left="2880" w:hanging="360"/>
      </w:pPr>
      <w:rPr>
        <w:rFonts w:ascii="Times New Roman" w:hAnsi="Times New Roman" w:hint="default"/>
      </w:rPr>
    </w:lvl>
    <w:lvl w:ilvl="4" w:tplc="7C149970" w:tentative="1">
      <w:start w:val="1"/>
      <w:numFmt w:val="bullet"/>
      <w:lvlText w:val="•"/>
      <w:lvlJc w:val="left"/>
      <w:pPr>
        <w:tabs>
          <w:tab w:val="num" w:pos="3600"/>
        </w:tabs>
        <w:ind w:left="3600" w:hanging="360"/>
      </w:pPr>
      <w:rPr>
        <w:rFonts w:ascii="Times New Roman" w:hAnsi="Times New Roman" w:hint="default"/>
      </w:rPr>
    </w:lvl>
    <w:lvl w:ilvl="5" w:tplc="FCFC13AA" w:tentative="1">
      <w:start w:val="1"/>
      <w:numFmt w:val="bullet"/>
      <w:lvlText w:val="•"/>
      <w:lvlJc w:val="left"/>
      <w:pPr>
        <w:tabs>
          <w:tab w:val="num" w:pos="4320"/>
        </w:tabs>
        <w:ind w:left="4320" w:hanging="360"/>
      </w:pPr>
      <w:rPr>
        <w:rFonts w:ascii="Times New Roman" w:hAnsi="Times New Roman" w:hint="default"/>
      </w:rPr>
    </w:lvl>
    <w:lvl w:ilvl="6" w:tplc="AB464672" w:tentative="1">
      <w:start w:val="1"/>
      <w:numFmt w:val="bullet"/>
      <w:lvlText w:val="•"/>
      <w:lvlJc w:val="left"/>
      <w:pPr>
        <w:tabs>
          <w:tab w:val="num" w:pos="5040"/>
        </w:tabs>
        <w:ind w:left="5040" w:hanging="360"/>
      </w:pPr>
      <w:rPr>
        <w:rFonts w:ascii="Times New Roman" w:hAnsi="Times New Roman" w:hint="default"/>
      </w:rPr>
    </w:lvl>
    <w:lvl w:ilvl="7" w:tplc="04A82064" w:tentative="1">
      <w:start w:val="1"/>
      <w:numFmt w:val="bullet"/>
      <w:lvlText w:val="•"/>
      <w:lvlJc w:val="left"/>
      <w:pPr>
        <w:tabs>
          <w:tab w:val="num" w:pos="5760"/>
        </w:tabs>
        <w:ind w:left="5760" w:hanging="360"/>
      </w:pPr>
      <w:rPr>
        <w:rFonts w:ascii="Times New Roman" w:hAnsi="Times New Roman" w:hint="default"/>
      </w:rPr>
    </w:lvl>
    <w:lvl w:ilvl="8" w:tplc="2632A46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6961C1B"/>
    <w:multiLevelType w:val="hybridMultilevel"/>
    <w:tmpl w:val="DA406C9E"/>
    <w:lvl w:ilvl="0" w:tplc="0C0A0001">
      <w:start w:val="1"/>
      <w:numFmt w:val="bullet"/>
      <w:lvlText w:val=""/>
      <w:lvlJc w:val="left"/>
      <w:pPr>
        <w:ind w:left="1117" w:hanging="360"/>
      </w:pPr>
      <w:rPr>
        <w:rFonts w:ascii="Symbol" w:hAnsi="Symbol"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4" w15:restartNumberingAfterBreak="0">
    <w:nsid w:val="18C57052"/>
    <w:multiLevelType w:val="hybridMultilevel"/>
    <w:tmpl w:val="B2E0D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FD5212"/>
    <w:multiLevelType w:val="hybridMultilevel"/>
    <w:tmpl w:val="93FCA84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E415AE"/>
    <w:multiLevelType w:val="hybridMultilevel"/>
    <w:tmpl w:val="ED186E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840851"/>
    <w:multiLevelType w:val="hybridMultilevel"/>
    <w:tmpl w:val="DFFA1D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FC37A20"/>
    <w:multiLevelType w:val="hybridMultilevel"/>
    <w:tmpl w:val="FE128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9F4ED3"/>
    <w:multiLevelType w:val="hybridMultilevel"/>
    <w:tmpl w:val="6584F0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2CE2E09"/>
    <w:multiLevelType w:val="hybridMultilevel"/>
    <w:tmpl w:val="7F2413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3B70F40"/>
    <w:multiLevelType w:val="hybridMultilevel"/>
    <w:tmpl w:val="5DDC4DE0"/>
    <w:lvl w:ilvl="0" w:tplc="0374D30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B824D0"/>
    <w:multiLevelType w:val="multilevel"/>
    <w:tmpl w:val="7F241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7A326FA"/>
    <w:multiLevelType w:val="hybridMultilevel"/>
    <w:tmpl w:val="22B608E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6DC97C97"/>
    <w:multiLevelType w:val="hybridMultilevel"/>
    <w:tmpl w:val="E78ECB44"/>
    <w:lvl w:ilvl="0" w:tplc="0C0A000F">
      <w:start w:val="1"/>
      <w:numFmt w:val="decimal"/>
      <w:lvlText w:val="%1."/>
      <w:lvlJc w:val="left"/>
      <w:pPr>
        <w:ind w:left="1117" w:hanging="360"/>
      </w:pPr>
      <w:rPr>
        <w:rFonts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15" w15:restartNumberingAfterBreak="0">
    <w:nsid w:val="71A51F08"/>
    <w:multiLevelType w:val="hybridMultilevel"/>
    <w:tmpl w:val="50DC66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FF4797A"/>
    <w:multiLevelType w:val="hybridMultilevel"/>
    <w:tmpl w:val="23F8506A"/>
    <w:lvl w:ilvl="0" w:tplc="81C01F44">
      <w:start w:val="1"/>
      <w:numFmt w:val="ordinalText"/>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5"/>
  </w:num>
  <w:num w:numId="4">
    <w:abstractNumId w:val="13"/>
  </w:num>
  <w:num w:numId="5">
    <w:abstractNumId w:val="9"/>
  </w:num>
  <w:num w:numId="6">
    <w:abstractNumId w:val="7"/>
  </w:num>
  <w:num w:numId="7">
    <w:abstractNumId w:val="4"/>
  </w:num>
  <w:num w:numId="8">
    <w:abstractNumId w:val="6"/>
  </w:num>
  <w:num w:numId="9">
    <w:abstractNumId w:val="11"/>
  </w:num>
  <w:num w:numId="10">
    <w:abstractNumId w:val="5"/>
  </w:num>
  <w:num w:numId="11">
    <w:abstractNumId w:val="12"/>
  </w:num>
  <w:num w:numId="12">
    <w:abstractNumId w:val="16"/>
  </w:num>
  <w:num w:numId="13">
    <w:abstractNumId w:val="3"/>
  </w:num>
  <w:num w:numId="14">
    <w:abstractNumId w:val="1"/>
  </w:num>
  <w:num w:numId="15">
    <w:abstractNumId w:val="2"/>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B4F"/>
    <w:rsid w:val="00002DBB"/>
    <w:rsid w:val="00003104"/>
    <w:rsid w:val="000048E8"/>
    <w:rsid w:val="00005A90"/>
    <w:rsid w:val="00006AD5"/>
    <w:rsid w:val="00006F38"/>
    <w:rsid w:val="00011346"/>
    <w:rsid w:val="000117A1"/>
    <w:rsid w:val="000117BC"/>
    <w:rsid w:val="00011A2E"/>
    <w:rsid w:val="00015B35"/>
    <w:rsid w:val="00017F8F"/>
    <w:rsid w:val="0002097B"/>
    <w:rsid w:val="000228D1"/>
    <w:rsid w:val="00024174"/>
    <w:rsid w:val="00024F3A"/>
    <w:rsid w:val="00025A8C"/>
    <w:rsid w:val="000300E7"/>
    <w:rsid w:val="00030D4E"/>
    <w:rsid w:val="00031545"/>
    <w:rsid w:val="00031D41"/>
    <w:rsid w:val="00033ECC"/>
    <w:rsid w:val="000351E3"/>
    <w:rsid w:val="00040E4F"/>
    <w:rsid w:val="00042A88"/>
    <w:rsid w:val="000510D6"/>
    <w:rsid w:val="000556FA"/>
    <w:rsid w:val="000618C4"/>
    <w:rsid w:val="00062302"/>
    <w:rsid w:val="00062A71"/>
    <w:rsid w:val="00062B71"/>
    <w:rsid w:val="000652BB"/>
    <w:rsid w:val="00066811"/>
    <w:rsid w:val="00071F92"/>
    <w:rsid w:val="0007492E"/>
    <w:rsid w:val="00075BC2"/>
    <w:rsid w:val="00076F57"/>
    <w:rsid w:val="00077BBD"/>
    <w:rsid w:val="00080363"/>
    <w:rsid w:val="00082237"/>
    <w:rsid w:val="00082903"/>
    <w:rsid w:val="000835B0"/>
    <w:rsid w:val="00083C60"/>
    <w:rsid w:val="00085630"/>
    <w:rsid w:val="0008652A"/>
    <w:rsid w:val="000879DD"/>
    <w:rsid w:val="00091D1B"/>
    <w:rsid w:val="0009286F"/>
    <w:rsid w:val="00093C59"/>
    <w:rsid w:val="00094E36"/>
    <w:rsid w:val="00095B50"/>
    <w:rsid w:val="0009758D"/>
    <w:rsid w:val="000978FA"/>
    <w:rsid w:val="000A1208"/>
    <w:rsid w:val="000A2DD3"/>
    <w:rsid w:val="000A34FF"/>
    <w:rsid w:val="000A6F8C"/>
    <w:rsid w:val="000B0D5F"/>
    <w:rsid w:val="000C2347"/>
    <w:rsid w:val="000D1A0B"/>
    <w:rsid w:val="000D2C15"/>
    <w:rsid w:val="000D39B4"/>
    <w:rsid w:val="000D5DAD"/>
    <w:rsid w:val="000D611B"/>
    <w:rsid w:val="000D63C1"/>
    <w:rsid w:val="000D6C91"/>
    <w:rsid w:val="000D79A5"/>
    <w:rsid w:val="000D7DA8"/>
    <w:rsid w:val="000E0C54"/>
    <w:rsid w:val="000E2785"/>
    <w:rsid w:val="000E6433"/>
    <w:rsid w:val="000E6E33"/>
    <w:rsid w:val="000F278B"/>
    <w:rsid w:val="000F777A"/>
    <w:rsid w:val="001005BA"/>
    <w:rsid w:val="001014A7"/>
    <w:rsid w:val="00101C86"/>
    <w:rsid w:val="00101EDB"/>
    <w:rsid w:val="0010610E"/>
    <w:rsid w:val="001066FE"/>
    <w:rsid w:val="001125BA"/>
    <w:rsid w:val="00113031"/>
    <w:rsid w:val="001160DE"/>
    <w:rsid w:val="001174C6"/>
    <w:rsid w:val="00120231"/>
    <w:rsid w:val="00124BBB"/>
    <w:rsid w:val="00125E91"/>
    <w:rsid w:val="001302EB"/>
    <w:rsid w:val="0013167C"/>
    <w:rsid w:val="00134383"/>
    <w:rsid w:val="0014042E"/>
    <w:rsid w:val="00140AF6"/>
    <w:rsid w:val="00141B73"/>
    <w:rsid w:val="00144A93"/>
    <w:rsid w:val="001452D1"/>
    <w:rsid w:val="00152C52"/>
    <w:rsid w:val="001531FB"/>
    <w:rsid w:val="00154E87"/>
    <w:rsid w:val="00155BAA"/>
    <w:rsid w:val="00157354"/>
    <w:rsid w:val="00161CE7"/>
    <w:rsid w:val="001669A3"/>
    <w:rsid w:val="00171C08"/>
    <w:rsid w:val="001725EA"/>
    <w:rsid w:val="00172DF2"/>
    <w:rsid w:val="00174FC7"/>
    <w:rsid w:val="001837BA"/>
    <w:rsid w:val="00191C12"/>
    <w:rsid w:val="001946C0"/>
    <w:rsid w:val="001978C9"/>
    <w:rsid w:val="001A23AD"/>
    <w:rsid w:val="001A4168"/>
    <w:rsid w:val="001A6932"/>
    <w:rsid w:val="001A7A3A"/>
    <w:rsid w:val="001B093D"/>
    <w:rsid w:val="001B7AA3"/>
    <w:rsid w:val="001C2DD5"/>
    <w:rsid w:val="001C40B2"/>
    <w:rsid w:val="001D1065"/>
    <w:rsid w:val="001D29B4"/>
    <w:rsid w:val="001D4667"/>
    <w:rsid w:val="001D4B73"/>
    <w:rsid w:val="001D504C"/>
    <w:rsid w:val="001D56BD"/>
    <w:rsid w:val="001D75AA"/>
    <w:rsid w:val="001E1970"/>
    <w:rsid w:val="001E52AB"/>
    <w:rsid w:val="001F0622"/>
    <w:rsid w:val="001F3E31"/>
    <w:rsid w:val="001F3F0B"/>
    <w:rsid w:val="001F70CE"/>
    <w:rsid w:val="001F79C0"/>
    <w:rsid w:val="00200126"/>
    <w:rsid w:val="00200C5B"/>
    <w:rsid w:val="002013F7"/>
    <w:rsid w:val="00207A72"/>
    <w:rsid w:val="00210E4D"/>
    <w:rsid w:val="00212842"/>
    <w:rsid w:val="00213D58"/>
    <w:rsid w:val="00217B11"/>
    <w:rsid w:val="00222C48"/>
    <w:rsid w:val="0022475D"/>
    <w:rsid w:val="00226135"/>
    <w:rsid w:val="0023292E"/>
    <w:rsid w:val="0023329B"/>
    <w:rsid w:val="0024026D"/>
    <w:rsid w:val="00241A0D"/>
    <w:rsid w:val="002432D0"/>
    <w:rsid w:val="002524B2"/>
    <w:rsid w:val="002541B7"/>
    <w:rsid w:val="00257FFA"/>
    <w:rsid w:val="00260822"/>
    <w:rsid w:val="00264181"/>
    <w:rsid w:val="0026459D"/>
    <w:rsid w:val="00272968"/>
    <w:rsid w:val="00275245"/>
    <w:rsid w:val="002763D3"/>
    <w:rsid w:val="00276A43"/>
    <w:rsid w:val="00277E08"/>
    <w:rsid w:val="0028264F"/>
    <w:rsid w:val="00282A29"/>
    <w:rsid w:val="00285B98"/>
    <w:rsid w:val="00285D9D"/>
    <w:rsid w:val="00285F23"/>
    <w:rsid w:val="002905FB"/>
    <w:rsid w:val="0029259B"/>
    <w:rsid w:val="00296374"/>
    <w:rsid w:val="00297DD2"/>
    <w:rsid w:val="002A0B4F"/>
    <w:rsid w:val="002A13B3"/>
    <w:rsid w:val="002A3759"/>
    <w:rsid w:val="002A3880"/>
    <w:rsid w:val="002A44E8"/>
    <w:rsid w:val="002A52C9"/>
    <w:rsid w:val="002A66E8"/>
    <w:rsid w:val="002A6FB8"/>
    <w:rsid w:val="002A6FE7"/>
    <w:rsid w:val="002B39D9"/>
    <w:rsid w:val="002B3BEB"/>
    <w:rsid w:val="002B53A0"/>
    <w:rsid w:val="002B54F5"/>
    <w:rsid w:val="002C019F"/>
    <w:rsid w:val="002C3FD8"/>
    <w:rsid w:val="002C4337"/>
    <w:rsid w:val="002D58DB"/>
    <w:rsid w:val="002E0F14"/>
    <w:rsid w:val="002E17FF"/>
    <w:rsid w:val="002E7844"/>
    <w:rsid w:val="002F097F"/>
    <w:rsid w:val="002F3564"/>
    <w:rsid w:val="002F4AF3"/>
    <w:rsid w:val="002F7764"/>
    <w:rsid w:val="003037BF"/>
    <w:rsid w:val="00303ED6"/>
    <w:rsid w:val="003058E0"/>
    <w:rsid w:val="00312C18"/>
    <w:rsid w:val="00313801"/>
    <w:rsid w:val="00313C56"/>
    <w:rsid w:val="00314B0C"/>
    <w:rsid w:val="00317CFA"/>
    <w:rsid w:val="003214AC"/>
    <w:rsid w:val="00323FEC"/>
    <w:rsid w:val="003270C1"/>
    <w:rsid w:val="00331EF4"/>
    <w:rsid w:val="003401DB"/>
    <w:rsid w:val="003413B0"/>
    <w:rsid w:val="00346515"/>
    <w:rsid w:val="00346E7C"/>
    <w:rsid w:val="00352AC4"/>
    <w:rsid w:val="00352FD3"/>
    <w:rsid w:val="00354D48"/>
    <w:rsid w:val="00356D12"/>
    <w:rsid w:val="00357831"/>
    <w:rsid w:val="00357ED5"/>
    <w:rsid w:val="00360053"/>
    <w:rsid w:val="003613BF"/>
    <w:rsid w:val="003648E6"/>
    <w:rsid w:val="00364BB9"/>
    <w:rsid w:val="00365249"/>
    <w:rsid w:val="003703B7"/>
    <w:rsid w:val="00370E3C"/>
    <w:rsid w:val="00373FCD"/>
    <w:rsid w:val="003748EE"/>
    <w:rsid w:val="00376171"/>
    <w:rsid w:val="003767F5"/>
    <w:rsid w:val="003806CC"/>
    <w:rsid w:val="00385128"/>
    <w:rsid w:val="00392763"/>
    <w:rsid w:val="003927F9"/>
    <w:rsid w:val="00392C7B"/>
    <w:rsid w:val="003941FB"/>
    <w:rsid w:val="00395405"/>
    <w:rsid w:val="003955D3"/>
    <w:rsid w:val="00396A70"/>
    <w:rsid w:val="00396AC7"/>
    <w:rsid w:val="003A033E"/>
    <w:rsid w:val="003A059C"/>
    <w:rsid w:val="003A3952"/>
    <w:rsid w:val="003A5B02"/>
    <w:rsid w:val="003B1E5C"/>
    <w:rsid w:val="003B240F"/>
    <w:rsid w:val="003B3CD2"/>
    <w:rsid w:val="003B5A69"/>
    <w:rsid w:val="003C0776"/>
    <w:rsid w:val="003C1F42"/>
    <w:rsid w:val="003C6F31"/>
    <w:rsid w:val="003D4AB2"/>
    <w:rsid w:val="003D5F22"/>
    <w:rsid w:val="003E1183"/>
    <w:rsid w:val="003E1DE5"/>
    <w:rsid w:val="003E4FFB"/>
    <w:rsid w:val="003F150E"/>
    <w:rsid w:val="003F1568"/>
    <w:rsid w:val="003F1A88"/>
    <w:rsid w:val="003F351E"/>
    <w:rsid w:val="003F378F"/>
    <w:rsid w:val="00403740"/>
    <w:rsid w:val="00403806"/>
    <w:rsid w:val="00403DCF"/>
    <w:rsid w:val="0040558E"/>
    <w:rsid w:val="00415A5E"/>
    <w:rsid w:val="00421A26"/>
    <w:rsid w:val="00422EAA"/>
    <w:rsid w:val="00424E41"/>
    <w:rsid w:val="004267CC"/>
    <w:rsid w:val="0042735A"/>
    <w:rsid w:val="00430939"/>
    <w:rsid w:val="00435687"/>
    <w:rsid w:val="00437C97"/>
    <w:rsid w:val="004439A1"/>
    <w:rsid w:val="00445885"/>
    <w:rsid w:val="00451AA5"/>
    <w:rsid w:val="00452F1E"/>
    <w:rsid w:val="00457A82"/>
    <w:rsid w:val="00460E3C"/>
    <w:rsid w:val="00462900"/>
    <w:rsid w:val="004637AE"/>
    <w:rsid w:val="00471CA0"/>
    <w:rsid w:val="00472D9B"/>
    <w:rsid w:val="0047315E"/>
    <w:rsid w:val="00473826"/>
    <w:rsid w:val="00486676"/>
    <w:rsid w:val="0049252E"/>
    <w:rsid w:val="00493FAE"/>
    <w:rsid w:val="00495385"/>
    <w:rsid w:val="00495938"/>
    <w:rsid w:val="00497BF0"/>
    <w:rsid w:val="004A0791"/>
    <w:rsid w:val="004A0B66"/>
    <w:rsid w:val="004A1DF1"/>
    <w:rsid w:val="004A20CA"/>
    <w:rsid w:val="004A3CB9"/>
    <w:rsid w:val="004A4B25"/>
    <w:rsid w:val="004A6B84"/>
    <w:rsid w:val="004B4D31"/>
    <w:rsid w:val="004B507C"/>
    <w:rsid w:val="004B5D31"/>
    <w:rsid w:val="004B7533"/>
    <w:rsid w:val="004C3AB4"/>
    <w:rsid w:val="004D3128"/>
    <w:rsid w:val="004D654B"/>
    <w:rsid w:val="004E2C49"/>
    <w:rsid w:val="004E5A27"/>
    <w:rsid w:val="004F1D01"/>
    <w:rsid w:val="004F2ACF"/>
    <w:rsid w:val="004F6D4D"/>
    <w:rsid w:val="00500237"/>
    <w:rsid w:val="00500614"/>
    <w:rsid w:val="00502822"/>
    <w:rsid w:val="005028F3"/>
    <w:rsid w:val="00502CE7"/>
    <w:rsid w:val="00504633"/>
    <w:rsid w:val="0050467A"/>
    <w:rsid w:val="00504B93"/>
    <w:rsid w:val="00510411"/>
    <w:rsid w:val="00512439"/>
    <w:rsid w:val="00512AC5"/>
    <w:rsid w:val="00515658"/>
    <w:rsid w:val="005160CA"/>
    <w:rsid w:val="00516990"/>
    <w:rsid w:val="00520515"/>
    <w:rsid w:val="00521193"/>
    <w:rsid w:val="00526229"/>
    <w:rsid w:val="00526C81"/>
    <w:rsid w:val="00531962"/>
    <w:rsid w:val="00533611"/>
    <w:rsid w:val="005432B2"/>
    <w:rsid w:val="00543CE6"/>
    <w:rsid w:val="00544090"/>
    <w:rsid w:val="0054522B"/>
    <w:rsid w:val="005505DC"/>
    <w:rsid w:val="00550848"/>
    <w:rsid w:val="00550AF1"/>
    <w:rsid w:val="00552F67"/>
    <w:rsid w:val="00553ECB"/>
    <w:rsid w:val="005553F2"/>
    <w:rsid w:val="005562B0"/>
    <w:rsid w:val="00556E27"/>
    <w:rsid w:val="00560250"/>
    <w:rsid w:val="005605F0"/>
    <w:rsid w:val="00564F5D"/>
    <w:rsid w:val="00566844"/>
    <w:rsid w:val="0057414F"/>
    <w:rsid w:val="00575BD7"/>
    <w:rsid w:val="0057796D"/>
    <w:rsid w:val="0058237B"/>
    <w:rsid w:val="00582DC6"/>
    <w:rsid w:val="00584452"/>
    <w:rsid w:val="00584E8D"/>
    <w:rsid w:val="00586B4A"/>
    <w:rsid w:val="005966D9"/>
    <w:rsid w:val="005970AF"/>
    <w:rsid w:val="00597FF0"/>
    <w:rsid w:val="005A097C"/>
    <w:rsid w:val="005A3167"/>
    <w:rsid w:val="005A6ED5"/>
    <w:rsid w:val="005A77DD"/>
    <w:rsid w:val="005A7EAA"/>
    <w:rsid w:val="005A7EB4"/>
    <w:rsid w:val="005B187D"/>
    <w:rsid w:val="005B439D"/>
    <w:rsid w:val="005B4870"/>
    <w:rsid w:val="005B558C"/>
    <w:rsid w:val="005B7669"/>
    <w:rsid w:val="005B7C70"/>
    <w:rsid w:val="005B7D43"/>
    <w:rsid w:val="005C283A"/>
    <w:rsid w:val="005C4940"/>
    <w:rsid w:val="005C4CB6"/>
    <w:rsid w:val="005C7D02"/>
    <w:rsid w:val="005D3DEC"/>
    <w:rsid w:val="005D60AC"/>
    <w:rsid w:val="005D6CE1"/>
    <w:rsid w:val="005E214C"/>
    <w:rsid w:val="005E3553"/>
    <w:rsid w:val="005E456D"/>
    <w:rsid w:val="005E4696"/>
    <w:rsid w:val="005F0183"/>
    <w:rsid w:val="005F086F"/>
    <w:rsid w:val="005F1127"/>
    <w:rsid w:val="005F4DA9"/>
    <w:rsid w:val="00602AD2"/>
    <w:rsid w:val="0061215D"/>
    <w:rsid w:val="006139DA"/>
    <w:rsid w:val="00620E08"/>
    <w:rsid w:val="00624047"/>
    <w:rsid w:val="006256AE"/>
    <w:rsid w:val="00630BB7"/>
    <w:rsid w:val="006348B9"/>
    <w:rsid w:val="00640171"/>
    <w:rsid w:val="00643034"/>
    <w:rsid w:val="006435E5"/>
    <w:rsid w:val="00646455"/>
    <w:rsid w:val="0065379B"/>
    <w:rsid w:val="006539FE"/>
    <w:rsid w:val="006556B7"/>
    <w:rsid w:val="006603B1"/>
    <w:rsid w:val="0066120C"/>
    <w:rsid w:val="0066591F"/>
    <w:rsid w:val="006659B4"/>
    <w:rsid w:val="00665C6E"/>
    <w:rsid w:val="00666ABA"/>
    <w:rsid w:val="0066755E"/>
    <w:rsid w:val="006678B5"/>
    <w:rsid w:val="00672B64"/>
    <w:rsid w:val="006738FA"/>
    <w:rsid w:val="00681A0D"/>
    <w:rsid w:val="00684155"/>
    <w:rsid w:val="00691C40"/>
    <w:rsid w:val="006A0AE4"/>
    <w:rsid w:val="006A77E2"/>
    <w:rsid w:val="006B0290"/>
    <w:rsid w:val="006C2C37"/>
    <w:rsid w:val="006C4930"/>
    <w:rsid w:val="006D05A0"/>
    <w:rsid w:val="006D2025"/>
    <w:rsid w:val="006D48C0"/>
    <w:rsid w:val="006D72E1"/>
    <w:rsid w:val="006D7FD9"/>
    <w:rsid w:val="006E19B9"/>
    <w:rsid w:val="006E21C5"/>
    <w:rsid w:val="006E3212"/>
    <w:rsid w:val="006E3A05"/>
    <w:rsid w:val="006E514E"/>
    <w:rsid w:val="006E57C9"/>
    <w:rsid w:val="006F2EAF"/>
    <w:rsid w:val="00701E36"/>
    <w:rsid w:val="00704BA5"/>
    <w:rsid w:val="00710381"/>
    <w:rsid w:val="007113FD"/>
    <w:rsid w:val="00722E03"/>
    <w:rsid w:val="00722E3D"/>
    <w:rsid w:val="007244AF"/>
    <w:rsid w:val="00725127"/>
    <w:rsid w:val="00732D0D"/>
    <w:rsid w:val="0073665F"/>
    <w:rsid w:val="007423BC"/>
    <w:rsid w:val="00742DA5"/>
    <w:rsid w:val="00743D7C"/>
    <w:rsid w:val="00744268"/>
    <w:rsid w:val="00750BF6"/>
    <w:rsid w:val="007511F2"/>
    <w:rsid w:val="00753CC7"/>
    <w:rsid w:val="007573ED"/>
    <w:rsid w:val="007613C3"/>
    <w:rsid w:val="00762E40"/>
    <w:rsid w:val="007663B1"/>
    <w:rsid w:val="00766E1E"/>
    <w:rsid w:val="007707F2"/>
    <w:rsid w:val="0077292F"/>
    <w:rsid w:val="0077379A"/>
    <w:rsid w:val="00773D81"/>
    <w:rsid w:val="0077663E"/>
    <w:rsid w:val="00776E54"/>
    <w:rsid w:val="00777E71"/>
    <w:rsid w:val="00777EE8"/>
    <w:rsid w:val="00780300"/>
    <w:rsid w:val="00781764"/>
    <w:rsid w:val="00781909"/>
    <w:rsid w:val="00782890"/>
    <w:rsid w:val="00785315"/>
    <w:rsid w:val="007869EE"/>
    <w:rsid w:val="00790801"/>
    <w:rsid w:val="00794443"/>
    <w:rsid w:val="00794EE7"/>
    <w:rsid w:val="00795C01"/>
    <w:rsid w:val="0079732E"/>
    <w:rsid w:val="00797565"/>
    <w:rsid w:val="007978A9"/>
    <w:rsid w:val="00797EB4"/>
    <w:rsid w:val="007A4103"/>
    <w:rsid w:val="007A5647"/>
    <w:rsid w:val="007B32FF"/>
    <w:rsid w:val="007B74D8"/>
    <w:rsid w:val="007C1C90"/>
    <w:rsid w:val="007C412B"/>
    <w:rsid w:val="007C53AB"/>
    <w:rsid w:val="007C6D4B"/>
    <w:rsid w:val="007C7364"/>
    <w:rsid w:val="007C77EC"/>
    <w:rsid w:val="007D0F43"/>
    <w:rsid w:val="007D23B8"/>
    <w:rsid w:val="007D3432"/>
    <w:rsid w:val="007D4A7D"/>
    <w:rsid w:val="007D6A2C"/>
    <w:rsid w:val="007E0305"/>
    <w:rsid w:val="007E045A"/>
    <w:rsid w:val="007E607B"/>
    <w:rsid w:val="007E7931"/>
    <w:rsid w:val="007F07CE"/>
    <w:rsid w:val="007F1497"/>
    <w:rsid w:val="007F18AB"/>
    <w:rsid w:val="007F4907"/>
    <w:rsid w:val="007F5BD0"/>
    <w:rsid w:val="007F64AA"/>
    <w:rsid w:val="008035F5"/>
    <w:rsid w:val="00804DA0"/>
    <w:rsid w:val="00804DE8"/>
    <w:rsid w:val="00810026"/>
    <w:rsid w:val="00810766"/>
    <w:rsid w:val="00810E9A"/>
    <w:rsid w:val="008124CC"/>
    <w:rsid w:val="00812BCB"/>
    <w:rsid w:val="008222C8"/>
    <w:rsid w:val="00823192"/>
    <w:rsid w:val="00824BB4"/>
    <w:rsid w:val="00825B8E"/>
    <w:rsid w:val="00827A0C"/>
    <w:rsid w:val="00831DBB"/>
    <w:rsid w:val="00832729"/>
    <w:rsid w:val="0083533E"/>
    <w:rsid w:val="00836685"/>
    <w:rsid w:val="0084073F"/>
    <w:rsid w:val="00841691"/>
    <w:rsid w:val="00841D02"/>
    <w:rsid w:val="00842D8A"/>
    <w:rsid w:val="00842E92"/>
    <w:rsid w:val="00847E85"/>
    <w:rsid w:val="00851065"/>
    <w:rsid w:val="008542A8"/>
    <w:rsid w:val="00855327"/>
    <w:rsid w:val="00855D00"/>
    <w:rsid w:val="008566EE"/>
    <w:rsid w:val="00863966"/>
    <w:rsid w:val="00871B87"/>
    <w:rsid w:val="00872969"/>
    <w:rsid w:val="0087483D"/>
    <w:rsid w:val="00874CDE"/>
    <w:rsid w:val="008777B4"/>
    <w:rsid w:val="00881AB0"/>
    <w:rsid w:val="00881B62"/>
    <w:rsid w:val="00883988"/>
    <w:rsid w:val="00891B3E"/>
    <w:rsid w:val="00893404"/>
    <w:rsid w:val="00893DC6"/>
    <w:rsid w:val="008A2E35"/>
    <w:rsid w:val="008A36B7"/>
    <w:rsid w:val="008A4A71"/>
    <w:rsid w:val="008A67BD"/>
    <w:rsid w:val="008B302A"/>
    <w:rsid w:val="008B47EC"/>
    <w:rsid w:val="008B7895"/>
    <w:rsid w:val="008C1D0C"/>
    <w:rsid w:val="008C367F"/>
    <w:rsid w:val="008C5069"/>
    <w:rsid w:val="008D001B"/>
    <w:rsid w:val="008D00E4"/>
    <w:rsid w:val="008D1EDA"/>
    <w:rsid w:val="008D286E"/>
    <w:rsid w:val="008D2DBD"/>
    <w:rsid w:val="008D35D0"/>
    <w:rsid w:val="008D487C"/>
    <w:rsid w:val="008E4F25"/>
    <w:rsid w:val="008E5444"/>
    <w:rsid w:val="008E54FC"/>
    <w:rsid w:val="008E6E57"/>
    <w:rsid w:val="008E75C5"/>
    <w:rsid w:val="008F502C"/>
    <w:rsid w:val="00901C16"/>
    <w:rsid w:val="00902E1A"/>
    <w:rsid w:val="009039DD"/>
    <w:rsid w:val="00903B42"/>
    <w:rsid w:val="0090758E"/>
    <w:rsid w:val="009076A4"/>
    <w:rsid w:val="0090772C"/>
    <w:rsid w:val="00910BA8"/>
    <w:rsid w:val="00911E48"/>
    <w:rsid w:val="00915853"/>
    <w:rsid w:val="009220D4"/>
    <w:rsid w:val="0092268B"/>
    <w:rsid w:val="009235A9"/>
    <w:rsid w:val="00925F79"/>
    <w:rsid w:val="00926784"/>
    <w:rsid w:val="0093085A"/>
    <w:rsid w:val="00931E09"/>
    <w:rsid w:val="009342E6"/>
    <w:rsid w:val="009420BD"/>
    <w:rsid w:val="0094680F"/>
    <w:rsid w:val="00953ED1"/>
    <w:rsid w:val="00954D77"/>
    <w:rsid w:val="0096418C"/>
    <w:rsid w:val="00970A64"/>
    <w:rsid w:val="00970C80"/>
    <w:rsid w:val="00970E38"/>
    <w:rsid w:val="009724A6"/>
    <w:rsid w:val="00976E29"/>
    <w:rsid w:val="009837AF"/>
    <w:rsid w:val="009857F1"/>
    <w:rsid w:val="00990C80"/>
    <w:rsid w:val="00991637"/>
    <w:rsid w:val="00995F5B"/>
    <w:rsid w:val="009A225E"/>
    <w:rsid w:val="009A24B8"/>
    <w:rsid w:val="009A2F3C"/>
    <w:rsid w:val="009B1DEC"/>
    <w:rsid w:val="009B382C"/>
    <w:rsid w:val="009B5235"/>
    <w:rsid w:val="009B648A"/>
    <w:rsid w:val="009C1CE8"/>
    <w:rsid w:val="009C3A84"/>
    <w:rsid w:val="009C511A"/>
    <w:rsid w:val="009C5AC3"/>
    <w:rsid w:val="009C65E8"/>
    <w:rsid w:val="009D09CA"/>
    <w:rsid w:val="009D0D70"/>
    <w:rsid w:val="009D1911"/>
    <w:rsid w:val="009D1D51"/>
    <w:rsid w:val="009D2F5B"/>
    <w:rsid w:val="009D7723"/>
    <w:rsid w:val="009E0739"/>
    <w:rsid w:val="009E0DE1"/>
    <w:rsid w:val="009F277D"/>
    <w:rsid w:val="009F3961"/>
    <w:rsid w:val="009F4FA7"/>
    <w:rsid w:val="009F5483"/>
    <w:rsid w:val="00A01621"/>
    <w:rsid w:val="00A02485"/>
    <w:rsid w:val="00A02642"/>
    <w:rsid w:val="00A05D26"/>
    <w:rsid w:val="00A0705D"/>
    <w:rsid w:val="00A10F7F"/>
    <w:rsid w:val="00A13159"/>
    <w:rsid w:val="00A13424"/>
    <w:rsid w:val="00A2519A"/>
    <w:rsid w:val="00A27A84"/>
    <w:rsid w:val="00A27B17"/>
    <w:rsid w:val="00A309F0"/>
    <w:rsid w:val="00A30A85"/>
    <w:rsid w:val="00A30C02"/>
    <w:rsid w:val="00A33CFA"/>
    <w:rsid w:val="00A35914"/>
    <w:rsid w:val="00A35B5C"/>
    <w:rsid w:val="00A367C2"/>
    <w:rsid w:val="00A44CC1"/>
    <w:rsid w:val="00A5184B"/>
    <w:rsid w:val="00A629D6"/>
    <w:rsid w:val="00A62D28"/>
    <w:rsid w:val="00A7174D"/>
    <w:rsid w:val="00A73444"/>
    <w:rsid w:val="00A73B58"/>
    <w:rsid w:val="00A74C42"/>
    <w:rsid w:val="00A7606A"/>
    <w:rsid w:val="00A806E5"/>
    <w:rsid w:val="00A82DE9"/>
    <w:rsid w:val="00A8530F"/>
    <w:rsid w:val="00A8688A"/>
    <w:rsid w:val="00A923DC"/>
    <w:rsid w:val="00A95691"/>
    <w:rsid w:val="00A95E9B"/>
    <w:rsid w:val="00A96EA4"/>
    <w:rsid w:val="00A96F8C"/>
    <w:rsid w:val="00A97D62"/>
    <w:rsid w:val="00AA05E6"/>
    <w:rsid w:val="00AA1552"/>
    <w:rsid w:val="00AA1C8E"/>
    <w:rsid w:val="00AA26CC"/>
    <w:rsid w:val="00AA740A"/>
    <w:rsid w:val="00AA7AE7"/>
    <w:rsid w:val="00AB3B27"/>
    <w:rsid w:val="00AB42B5"/>
    <w:rsid w:val="00AB4D5A"/>
    <w:rsid w:val="00AC0E71"/>
    <w:rsid w:val="00AC0ED3"/>
    <w:rsid w:val="00AC6306"/>
    <w:rsid w:val="00AC64FC"/>
    <w:rsid w:val="00AC6CD8"/>
    <w:rsid w:val="00AD00C7"/>
    <w:rsid w:val="00AD4A18"/>
    <w:rsid w:val="00AD7EA0"/>
    <w:rsid w:val="00AE5328"/>
    <w:rsid w:val="00AE53D3"/>
    <w:rsid w:val="00AF2180"/>
    <w:rsid w:val="00AF41ED"/>
    <w:rsid w:val="00B020D1"/>
    <w:rsid w:val="00B024C8"/>
    <w:rsid w:val="00B02F1B"/>
    <w:rsid w:val="00B06D4D"/>
    <w:rsid w:val="00B07D96"/>
    <w:rsid w:val="00B105BE"/>
    <w:rsid w:val="00B11BAA"/>
    <w:rsid w:val="00B14B50"/>
    <w:rsid w:val="00B14F3F"/>
    <w:rsid w:val="00B15131"/>
    <w:rsid w:val="00B17CFB"/>
    <w:rsid w:val="00B2262C"/>
    <w:rsid w:val="00B24083"/>
    <w:rsid w:val="00B247E9"/>
    <w:rsid w:val="00B251DD"/>
    <w:rsid w:val="00B26AAB"/>
    <w:rsid w:val="00B30236"/>
    <w:rsid w:val="00B32A20"/>
    <w:rsid w:val="00B348F4"/>
    <w:rsid w:val="00B3551B"/>
    <w:rsid w:val="00B41803"/>
    <w:rsid w:val="00B447CC"/>
    <w:rsid w:val="00B4622D"/>
    <w:rsid w:val="00B50606"/>
    <w:rsid w:val="00B51F27"/>
    <w:rsid w:val="00B52523"/>
    <w:rsid w:val="00B53DE3"/>
    <w:rsid w:val="00B54883"/>
    <w:rsid w:val="00B56F01"/>
    <w:rsid w:val="00B5727A"/>
    <w:rsid w:val="00B6072C"/>
    <w:rsid w:val="00B62BC2"/>
    <w:rsid w:val="00B64F42"/>
    <w:rsid w:val="00B71201"/>
    <w:rsid w:val="00B771D4"/>
    <w:rsid w:val="00B81CB1"/>
    <w:rsid w:val="00B82165"/>
    <w:rsid w:val="00B862D5"/>
    <w:rsid w:val="00B8764B"/>
    <w:rsid w:val="00B94A85"/>
    <w:rsid w:val="00B96194"/>
    <w:rsid w:val="00B96234"/>
    <w:rsid w:val="00B96E8A"/>
    <w:rsid w:val="00BA0B12"/>
    <w:rsid w:val="00BA2989"/>
    <w:rsid w:val="00BA327B"/>
    <w:rsid w:val="00BA57BD"/>
    <w:rsid w:val="00BA698E"/>
    <w:rsid w:val="00BA793C"/>
    <w:rsid w:val="00BB1BB1"/>
    <w:rsid w:val="00BB3234"/>
    <w:rsid w:val="00BB472B"/>
    <w:rsid w:val="00BB5B42"/>
    <w:rsid w:val="00BB6EAE"/>
    <w:rsid w:val="00BB7792"/>
    <w:rsid w:val="00BB7FA4"/>
    <w:rsid w:val="00BC02C6"/>
    <w:rsid w:val="00BC685F"/>
    <w:rsid w:val="00BD015A"/>
    <w:rsid w:val="00BD08E1"/>
    <w:rsid w:val="00BD1888"/>
    <w:rsid w:val="00BD319B"/>
    <w:rsid w:val="00BD4678"/>
    <w:rsid w:val="00BD476F"/>
    <w:rsid w:val="00BD586F"/>
    <w:rsid w:val="00BD7DB5"/>
    <w:rsid w:val="00BE0E1C"/>
    <w:rsid w:val="00BE1F62"/>
    <w:rsid w:val="00BE1FF5"/>
    <w:rsid w:val="00BE22FB"/>
    <w:rsid w:val="00BE294E"/>
    <w:rsid w:val="00BE4C97"/>
    <w:rsid w:val="00BE5DFF"/>
    <w:rsid w:val="00BE7FDD"/>
    <w:rsid w:val="00BF06E5"/>
    <w:rsid w:val="00BF13B9"/>
    <w:rsid w:val="00BF2820"/>
    <w:rsid w:val="00BF3525"/>
    <w:rsid w:val="00BF7218"/>
    <w:rsid w:val="00C0243A"/>
    <w:rsid w:val="00C04BFA"/>
    <w:rsid w:val="00C07CC4"/>
    <w:rsid w:val="00C133B8"/>
    <w:rsid w:val="00C14A24"/>
    <w:rsid w:val="00C14D48"/>
    <w:rsid w:val="00C17F22"/>
    <w:rsid w:val="00C2047E"/>
    <w:rsid w:val="00C223FD"/>
    <w:rsid w:val="00C269CD"/>
    <w:rsid w:val="00C30A76"/>
    <w:rsid w:val="00C36B81"/>
    <w:rsid w:val="00C43187"/>
    <w:rsid w:val="00C44AAD"/>
    <w:rsid w:val="00C504FE"/>
    <w:rsid w:val="00C51FA1"/>
    <w:rsid w:val="00C52CB7"/>
    <w:rsid w:val="00C63046"/>
    <w:rsid w:val="00C63BE0"/>
    <w:rsid w:val="00C6478B"/>
    <w:rsid w:val="00C64B9A"/>
    <w:rsid w:val="00C7655B"/>
    <w:rsid w:val="00C80488"/>
    <w:rsid w:val="00C84416"/>
    <w:rsid w:val="00C85B05"/>
    <w:rsid w:val="00C86AD3"/>
    <w:rsid w:val="00C879B8"/>
    <w:rsid w:val="00C91008"/>
    <w:rsid w:val="00C95B73"/>
    <w:rsid w:val="00CA2D13"/>
    <w:rsid w:val="00CB1FA3"/>
    <w:rsid w:val="00CB1FD1"/>
    <w:rsid w:val="00CB2647"/>
    <w:rsid w:val="00CB549F"/>
    <w:rsid w:val="00CC00E0"/>
    <w:rsid w:val="00CC325D"/>
    <w:rsid w:val="00CC4CC4"/>
    <w:rsid w:val="00CC59A1"/>
    <w:rsid w:val="00CC5ECB"/>
    <w:rsid w:val="00CC7A94"/>
    <w:rsid w:val="00CD1AA4"/>
    <w:rsid w:val="00CD5632"/>
    <w:rsid w:val="00CE02A4"/>
    <w:rsid w:val="00CE1347"/>
    <w:rsid w:val="00CE16A5"/>
    <w:rsid w:val="00CE1EC4"/>
    <w:rsid w:val="00CF0238"/>
    <w:rsid w:val="00CF4949"/>
    <w:rsid w:val="00D138E2"/>
    <w:rsid w:val="00D15662"/>
    <w:rsid w:val="00D160BA"/>
    <w:rsid w:val="00D16CCC"/>
    <w:rsid w:val="00D25154"/>
    <w:rsid w:val="00D2554D"/>
    <w:rsid w:val="00D3029E"/>
    <w:rsid w:val="00D32DF2"/>
    <w:rsid w:val="00D360D4"/>
    <w:rsid w:val="00D45F0D"/>
    <w:rsid w:val="00D47C7A"/>
    <w:rsid w:val="00D5238F"/>
    <w:rsid w:val="00D52DD8"/>
    <w:rsid w:val="00D546BB"/>
    <w:rsid w:val="00D551F2"/>
    <w:rsid w:val="00D55CC5"/>
    <w:rsid w:val="00D56713"/>
    <w:rsid w:val="00D60A84"/>
    <w:rsid w:val="00D61D60"/>
    <w:rsid w:val="00D62705"/>
    <w:rsid w:val="00D627B7"/>
    <w:rsid w:val="00D6561A"/>
    <w:rsid w:val="00D66CB2"/>
    <w:rsid w:val="00D71CC6"/>
    <w:rsid w:val="00D7778F"/>
    <w:rsid w:val="00D77E76"/>
    <w:rsid w:val="00D85640"/>
    <w:rsid w:val="00D86212"/>
    <w:rsid w:val="00D90736"/>
    <w:rsid w:val="00D928CB"/>
    <w:rsid w:val="00DA07EF"/>
    <w:rsid w:val="00DA3E5E"/>
    <w:rsid w:val="00DB55E3"/>
    <w:rsid w:val="00DB570F"/>
    <w:rsid w:val="00DD0392"/>
    <w:rsid w:val="00DD1ACD"/>
    <w:rsid w:val="00DD3BB9"/>
    <w:rsid w:val="00DD4331"/>
    <w:rsid w:val="00DD4AEC"/>
    <w:rsid w:val="00DE46BD"/>
    <w:rsid w:val="00DE5777"/>
    <w:rsid w:val="00DF48DF"/>
    <w:rsid w:val="00DF6C0F"/>
    <w:rsid w:val="00DF7CE1"/>
    <w:rsid w:val="00E011B1"/>
    <w:rsid w:val="00E05698"/>
    <w:rsid w:val="00E079F8"/>
    <w:rsid w:val="00E07F79"/>
    <w:rsid w:val="00E112FE"/>
    <w:rsid w:val="00E15E79"/>
    <w:rsid w:val="00E173DD"/>
    <w:rsid w:val="00E24A7F"/>
    <w:rsid w:val="00E25B75"/>
    <w:rsid w:val="00E30D9E"/>
    <w:rsid w:val="00E33BFB"/>
    <w:rsid w:val="00E47286"/>
    <w:rsid w:val="00E50445"/>
    <w:rsid w:val="00E50DFC"/>
    <w:rsid w:val="00E50F9D"/>
    <w:rsid w:val="00E521FC"/>
    <w:rsid w:val="00E540EA"/>
    <w:rsid w:val="00E54238"/>
    <w:rsid w:val="00E560DB"/>
    <w:rsid w:val="00E56C3C"/>
    <w:rsid w:val="00E610C4"/>
    <w:rsid w:val="00E61EFE"/>
    <w:rsid w:val="00E62D31"/>
    <w:rsid w:val="00E62F78"/>
    <w:rsid w:val="00E6512C"/>
    <w:rsid w:val="00E66D9F"/>
    <w:rsid w:val="00E70C18"/>
    <w:rsid w:val="00E70EB0"/>
    <w:rsid w:val="00E72593"/>
    <w:rsid w:val="00E742C1"/>
    <w:rsid w:val="00E7466A"/>
    <w:rsid w:val="00E76490"/>
    <w:rsid w:val="00E7720F"/>
    <w:rsid w:val="00E77520"/>
    <w:rsid w:val="00E8006B"/>
    <w:rsid w:val="00E812ED"/>
    <w:rsid w:val="00E814D4"/>
    <w:rsid w:val="00E81DAE"/>
    <w:rsid w:val="00E84756"/>
    <w:rsid w:val="00E85905"/>
    <w:rsid w:val="00E90B76"/>
    <w:rsid w:val="00E923ED"/>
    <w:rsid w:val="00E94620"/>
    <w:rsid w:val="00E95A40"/>
    <w:rsid w:val="00E97BE0"/>
    <w:rsid w:val="00E97D38"/>
    <w:rsid w:val="00EA0558"/>
    <w:rsid w:val="00EA1BB6"/>
    <w:rsid w:val="00EA1CC8"/>
    <w:rsid w:val="00EA3CDB"/>
    <w:rsid w:val="00EA3DFF"/>
    <w:rsid w:val="00EA4B0D"/>
    <w:rsid w:val="00EA5D81"/>
    <w:rsid w:val="00EB0E4A"/>
    <w:rsid w:val="00EB0EEC"/>
    <w:rsid w:val="00EB2E11"/>
    <w:rsid w:val="00EB40DA"/>
    <w:rsid w:val="00EB41F8"/>
    <w:rsid w:val="00EB4D07"/>
    <w:rsid w:val="00EB7479"/>
    <w:rsid w:val="00EB7A55"/>
    <w:rsid w:val="00EC05B5"/>
    <w:rsid w:val="00EC1511"/>
    <w:rsid w:val="00EC22C6"/>
    <w:rsid w:val="00EC3149"/>
    <w:rsid w:val="00ED4C42"/>
    <w:rsid w:val="00ED56A7"/>
    <w:rsid w:val="00ED5A4B"/>
    <w:rsid w:val="00EE02B4"/>
    <w:rsid w:val="00EE0D96"/>
    <w:rsid w:val="00EE25F4"/>
    <w:rsid w:val="00EE48AA"/>
    <w:rsid w:val="00EE4B29"/>
    <w:rsid w:val="00EF17BE"/>
    <w:rsid w:val="00EF3223"/>
    <w:rsid w:val="00EF33D5"/>
    <w:rsid w:val="00EF4E46"/>
    <w:rsid w:val="00EF6A84"/>
    <w:rsid w:val="00EF7DA8"/>
    <w:rsid w:val="00F0441E"/>
    <w:rsid w:val="00F06749"/>
    <w:rsid w:val="00F110E7"/>
    <w:rsid w:val="00F12B97"/>
    <w:rsid w:val="00F14094"/>
    <w:rsid w:val="00F149CA"/>
    <w:rsid w:val="00F166C6"/>
    <w:rsid w:val="00F17142"/>
    <w:rsid w:val="00F20A93"/>
    <w:rsid w:val="00F22A34"/>
    <w:rsid w:val="00F26341"/>
    <w:rsid w:val="00F328EC"/>
    <w:rsid w:val="00F33214"/>
    <w:rsid w:val="00F33F4B"/>
    <w:rsid w:val="00F34FB7"/>
    <w:rsid w:val="00F353B3"/>
    <w:rsid w:val="00F36DE6"/>
    <w:rsid w:val="00F51633"/>
    <w:rsid w:val="00F51910"/>
    <w:rsid w:val="00F519BB"/>
    <w:rsid w:val="00F51FC0"/>
    <w:rsid w:val="00F57F5A"/>
    <w:rsid w:val="00F62A40"/>
    <w:rsid w:val="00F62D24"/>
    <w:rsid w:val="00F6442A"/>
    <w:rsid w:val="00F64C1C"/>
    <w:rsid w:val="00F64CA9"/>
    <w:rsid w:val="00F70894"/>
    <w:rsid w:val="00F70F9A"/>
    <w:rsid w:val="00F72EC6"/>
    <w:rsid w:val="00F735D9"/>
    <w:rsid w:val="00F75CBF"/>
    <w:rsid w:val="00F81A4C"/>
    <w:rsid w:val="00F834F3"/>
    <w:rsid w:val="00F84908"/>
    <w:rsid w:val="00F85510"/>
    <w:rsid w:val="00F85737"/>
    <w:rsid w:val="00F860DC"/>
    <w:rsid w:val="00F876E2"/>
    <w:rsid w:val="00F87B46"/>
    <w:rsid w:val="00F87CFB"/>
    <w:rsid w:val="00F9119C"/>
    <w:rsid w:val="00F917B9"/>
    <w:rsid w:val="00F928BA"/>
    <w:rsid w:val="00F96C92"/>
    <w:rsid w:val="00FA0E8D"/>
    <w:rsid w:val="00FA126F"/>
    <w:rsid w:val="00FA35C4"/>
    <w:rsid w:val="00FA6E79"/>
    <w:rsid w:val="00FB3E41"/>
    <w:rsid w:val="00FB4CF8"/>
    <w:rsid w:val="00FB66ED"/>
    <w:rsid w:val="00FB73E4"/>
    <w:rsid w:val="00FC1182"/>
    <w:rsid w:val="00FC46A3"/>
    <w:rsid w:val="00FD3406"/>
    <w:rsid w:val="00FD5555"/>
    <w:rsid w:val="00FD6AA6"/>
    <w:rsid w:val="00FD76E1"/>
    <w:rsid w:val="00FD7BD8"/>
    <w:rsid w:val="00FE4048"/>
    <w:rsid w:val="00FE59FE"/>
    <w:rsid w:val="00FF3A20"/>
    <w:rsid w:val="00FF4CD6"/>
    <w:rsid w:val="00FF650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7C76"/>
  <w15:docId w15:val="{0235B176-FB63-4BC1-8F8B-5253FD1F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C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3432"/>
    <w:pPr>
      <w:ind w:left="720"/>
      <w:contextualSpacing/>
    </w:pPr>
  </w:style>
  <w:style w:type="paragraph" w:styleId="Textodeglobo">
    <w:name w:val="Balloon Text"/>
    <w:basedOn w:val="Normal"/>
    <w:link w:val="TextodegloboCar"/>
    <w:uiPriority w:val="99"/>
    <w:semiHidden/>
    <w:unhideWhenUsed/>
    <w:rsid w:val="00CE1347"/>
    <w:rPr>
      <w:rFonts w:ascii="Tahoma" w:hAnsi="Tahoma" w:cs="Tahoma"/>
      <w:sz w:val="16"/>
      <w:szCs w:val="16"/>
    </w:rPr>
  </w:style>
  <w:style w:type="character" w:customStyle="1" w:styleId="TextodegloboCar">
    <w:name w:val="Texto de globo Car"/>
    <w:basedOn w:val="Fuentedeprrafopredeter"/>
    <w:link w:val="Textodeglobo"/>
    <w:uiPriority w:val="99"/>
    <w:semiHidden/>
    <w:rsid w:val="00CE1347"/>
    <w:rPr>
      <w:rFonts w:ascii="Tahoma" w:hAnsi="Tahoma" w:cs="Tahoma"/>
      <w:sz w:val="16"/>
      <w:szCs w:val="16"/>
    </w:rPr>
  </w:style>
  <w:style w:type="character" w:styleId="nfasis">
    <w:name w:val="Emphasis"/>
    <w:basedOn w:val="Fuentedeprrafopredeter"/>
    <w:uiPriority w:val="20"/>
    <w:qFormat/>
    <w:rsid w:val="008A36B7"/>
    <w:rPr>
      <w:i/>
      <w:iCs/>
    </w:rPr>
  </w:style>
  <w:style w:type="paragraph" w:styleId="Textonotapie">
    <w:name w:val="footnote text"/>
    <w:basedOn w:val="Normal"/>
    <w:link w:val="TextonotapieCar"/>
    <w:uiPriority w:val="99"/>
    <w:unhideWhenUsed/>
    <w:rsid w:val="007B74D8"/>
    <w:rPr>
      <w:sz w:val="20"/>
      <w:szCs w:val="20"/>
      <w:lang w:val="en-US"/>
    </w:rPr>
  </w:style>
  <w:style w:type="character" w:customStyle="1" w:styleId="TextonotapieCar">
    <w:name w:val="Texto nota pie Car"/>
    <w:basedOn w:val="Fuentedeprrafopredeter"/>
    <w:link w:val="Textonotapie"/>
    <w:uiPriority w:val="99"/>
    <w:rsid w:val="007B74D8"/>
    <w:rPr>
      <w:sz w:val="20"/>
      <w:szCs w:val="20"/>
      <w:lang w:val="en-US"/>
    </w:rPr>
  </w:style>
  <w:style w:type="character" w:styleId="Refdenotaalpie">
    <w:name w:val="footnote reference"/>
    <w:basedOn w:val="Fuentedeprrafopredeter"/>
    <w:uiPriority w:val="99"/>
    <w:semiHidden/>
    <w:unhideWhenUsed/>
    <w:rsid w:val="007B74D8"/>
    <w:rPr>
      <w:vertAlign w:val="superscript"/>
    </w:rPr>
  </w:style>
  <w:style w:type="character" w:styleId="Hipervnculo">
    <w:name w:val="Hyperlink"/>
    <w:basedOn w:val="Fuentedeprrafopredeter"/>
    <w:uiPriority w:val="99"/>
    <w:unhideWhenUsed/>
    <w:rsid w:val="007B74D8"/>
    <w:rPr>
      <w:color w:val="0000FF"/>
      <w:u w:val="single"/>
    </w:rPr>
  </w:style>
  <w:style w:type="character" w:styleId="Refdecomentario">
    <w:name w:val="annotation reference"/>
    <w:basedOn w:val="Fuentedeprrafopredeter"/>
    <w:uiPriority w:val="99"/>
    <w:semiHidden/>
    <w:unhideWhenUsed/>
    <w:rsid w:val="009A2F3C"/>
    <w:rPr>
      <w:sz w:val="16"/>
      <w:szCs w:val="16"/>
    </w:rPr>
  </w:style>
  <w:style w:type="paragraph" w:styleId="Textocomentario">
    <w:name w:val="annotation text"/>
    <w:basedOn w:val="Normal"/>
    <w:link w:val="TextocomentarioCar"/>
    <w:uiPriority w:val="99"/>
    <w:semiHidden/>
    <w:unhideWhenUsed/>
    <w:rsid w:val="009A2F3C"/>
    <w:rPr>
      <w:sz w:val="20"/>
      <w:szCs w:val="20"/>
    </w:rPr>
  </w:style>
  <w:style w:type="character" w:customStyle="1" w:styleId="TextocomentarioCar">
    <w:name w:val="Texto comentario Car"/>
    <w:basedOn w:val="Fuentedeprrafopredeter"/>
    <w:link w:val="Textocomentario"/>
    <w:uiPriority w:val="99"/>
    <w:semiHidden/>
    <w:rsid w:val="009A2F3C"/>
    <w:rPr>
      <w:sz w:val="20"/>
      <w:szCs w:val="20"/>
    </w:rPr>
  </w:style>
  <w:style w:type="paragraph" w:styleId="Asuntodelcomentario">
    <w:name w:val="annotation subject"/>
    <w:basedOn w:val="Textocomentario"/>
    <w:next w:val="Textocomentario"/>
    <w:link w:val="AsuntodelcomentarioCar"/>
    <w:uiPriority w:val="99"/>
    <w:semiHidden/>
    <w:unhideWhenUsed/>
    <w:rsid w:val="009A2F3C"/>
    <w:rPr>
      <w:b/>
      <w:bCs/>
    </w:rPr>
  </w:style>
  <w:style w:type="character" w:customStyle="1" w:styleId="AsuntodelcomentarioCar">
    <w:name w:val="Asunto del comentario Car"/>
    <w:basedOn w:val="TextocomentarioCar"/>
    <w:link w:val="Asuntodelcomentario"/>
    <w:uiPriority w:val="99"/>
    <w:semiHidden/>
    <w:rsid w:val="009A2F3C"/>
    <w:rPr>
      <w:b/>
      <w:bCs/>
      <w:sz w:val="20"/>
      <w:szCs w:val="20"/>
    </w:rPr>
  </w:style>
  <w:style w:type="table" w:styleId="Tablaconcuadrcula">
    <w:name w:val="Table Grid"/>
    <w:basedOn w:val="Tablanormal"/>
    <w:uiPriority w:val="39"/>
    <w:rsid w:val="001978C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A82DE9"/>
    <w:pPr>
      <w:tabs>
        <w:tab w:val="center" w:pos="4252"/>
        <w:tab w:val="right" w:pos="8504"/>
      </w:tabs>
    </w:pPr>
  </w:style>
  <w:style w:type="character" w:customStyle="1" w:styleId="EncabezadoCar">
    <w:name w:val="Encabezado Car"/>
    <w:basedOn w:val="Fuentedeprrafopredeter"/>
    <w:link w:val="Encabezado"/>
    <w:uiPriority w:val="99"/>
    <w:semiHidden/>
    <w:rsid w:val="00A82DE9"/>
  </w:style>
  <w:style w:type="paragraph" w:styleId="Piedepgina">
    <w:name w:val="footer"/>
    <w:basedOn w:val="Normal"/>
    <w:link w:val="PiedepginaCar"/>
    <w:uiPriority w:val="99"/>
    <w:unhideWhenUsed/>
    <w:rsid w:val="00A82DE9"/>
    <w:pPr>
      <w:tabs>
        <w:tab w:val="center" w:pos="4252"/>
        <w:tab w:val="right" w:pos="8504"/>
      </w:tabs>
    </w:pPr>
  </w:style>
  <w:style w:type="character" w:customStyle="1" w:styleId="PiedepginaCar">
    <w:name w:val="Pie de página Car"/>
    <w:basedOn w:val="Fuentedeprrafopredeter"/>
    <w:link w:val="Piedepgina"/>
    <w:uiPriority w:val="99"/>
    <w:rsid w:val="00A82DE9"/>
  </w:style>
  <w:style w:type="table" w:customStyle="1" w:styleId="Sombreadoclaro-nfasis11">
    <w:name w:val="Sombreado claro - Énfasis 11"/>
    <w:basedOn w:val="Tablanormal"/>
    <w:uiPriority w:val="60"/>
    <w:rsid w:val="001A23A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1">
    <w:name w:val="Sombreado claro1"/>
    <w:basedOn w:val="Tablanormal"/>
    <w:uiPriority w:val="60"/>
    <w:rsid w:val="001A23A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2">
    <w:name w:val="Light Shading Accent 2"/>
    <w:basedOn w:val="Tablanormal"/>
    <w:uiPriority w:val="60"/>
    <w:rsid w:val="001A23A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1A23A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1A23A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NormalWeb">
    <w:name w:val="Normal (Web)"/>
    <w:basedOn w:val="Normal"/>
    <w:uiPriority w:val="99"/>
    <w:unhideWhenUsed/>
    <w:rsid w:val="00863966"/>
    <w:pPr>
      <w:spacing w:before="100" w:beforeAutospacing="1" w:after="100" w:afterAutospacing="1"/>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4760">
      <w:bodyDiv w:val="1"/>
      <w:marLeft w:val="0"/>
      <w:marRight w:val="0"/>
      <w:marTop w:val="0"/>
      <w:marBottom w:val="0"/>
      <w:divBdr>
        <w:top w:val="none" w:sz="0" w:space="0" w:color="auto"/>
        <w:left w:val="none" w:sz="0" w:space="0" w:color="auto"/>
        <w:bottom w:val="none" w:sz="0" w:space="0" w:color="auto"/>
        <w:right w:val="none" w:sz="0" w:space="0" w:color="auto"/>
      </w:divBdr>
    </w:div>
    <w:div w:id="33114651">
      <w:bodyDiv w:val="1"/>
      <w:marLeft w:val="0"/>
      <w:marRight w:val="0"/>
      <w:marTop w:val="0"/>
      <w:marBottom w:val="0"/>
      <w:divBdr>
        <w:top w:val="none" w:sz="0" w:space="0" w:color="auto"/>
        <w:left w:val="none" w:sz="0" w:space="0" w:color="auto"/>
        <w:bottom w:val="none" w:sz="0" w:space="0" w:color="auto"/>
        <w:right w:val="none" w:sz="0" w:space="0" w:color="auto"/>
      </w:divBdr>
    </w:div>
    <w:div w:id="125781306">
      <w:bodyDiv w:val="1"/>
      <w:marLeft w:val="0"/>
      <w:marRight w:val="0"/>
      <w:marTop w:val="0"/>
      <w:marBottom w:val="0"/>
      <w:divBdr>
        <w:top w:val="none" w:sz="0" w:space="0" w:color="auto"/>
        <w:left w:val="none" w:sz="0" w:space="0" w:color="auto"/>
        <w:bottom w:val="none" w:sz="0" w:space="0" w:color="auto"/>
        <w:right w:val="none" w:sz="0" w:space="0" w:color="auto"/>
      </w:divBdr>
    </w:div>
    <w:div w:id="134683999">
      <w:bodyDiv w:val="1"/>
      <w:marLeft w:val="0"/>
      <w:marRight w:val="0"/>
      <w:marTop w:val="0"/>
      <w:marBottom w:val="0"/>
      <w:divBdr>
        <w:top w:val="none" w:sz="0" w:space="0" w:color="auto"/>
        <w:left w:val="none" w:sz="0" w:space="0" w:color="auto"/>
        <w:bottom w:val="none" w:sz="0" w:space="0" w:color="auto"/>
        <w:right w:val="none" w:sz="0" w:space="0" w:color="auto"/>
      </w:divBdr>
    </w:div>
    <w:div w:id="147943489">
      <w:bodyDiv w:val="1"/>
      <w:marLeft w:val="0"/>
      <w:marRight w:val="0"/>
      <w:marTop w:val="0"/>
      <w:marBottom w:val="0"/>
      <w:divBdr>
        <w:top w:val="none" w:sz="0" w:space="0" w:color="auto"/>
        <w:left w:val="none" w:sz="0" w:space="0" w:color="auto"/>
        <w:bottom w:val="none" w:sz="0" w:space="0" w:color="auto"/>
        <w:right w:val="none" w:sz="0" w:space="0" w:color="auto"/>
      </w:divBdr>
    </w:div>
    <w:div w:id="278076655">
      <w:bodyDiv w:val="1"/>
      <w:marLeft w:val="0"/>
      <w:marRight w:val="0"/>
      <w:marTop w:val="0"/>
      <w:marBottom w:val="0"/>
      <w:divBdr>
        <w:top w:val="none" w:sz="0" w:space="0" w:color="auto"/>
        <w:left w:val="none" w:sz="0" w:space="0" w:color="auto"/>
        <w:bottom w:val="none" w:sz="0" w:space="0" w:color="auto"/>
        <w:right w:val="none" w:sz="0" w:space="0" w:color="auto"/>
      </w:divBdr>
    </w:div>
    <w:div w:id="321011529">
      <w:bodyDiv w:val="1"/>
      <w:marLeft w:val="0"/>
      <w:marRight w:val="0"/>
      <w:marTop w:val="0"/>
      <w:marBottom w:val="0"/>
      <w:divBdr>
        <w:top w:val="none" w:sz="0" w:space="0" w:color="auto"/>
        <w:left w:val="none" w:sz="0" w:space="0" w:color="auto"/>
        <w:bottom w:val="none" w:sz="0" w:space="0" w:color="auto"/>
        <w:right w:val="none" w:sz="0" w:space="0" w:color="auto"/>
      </w:divBdr>
    </w:div>
    <w:div w:id="392585760">
      <w:bodyDiv w:val="1"/>
      <w:marLeft w:val="0"/>
      <w:marRight w:val="0"/>
      <w:marTop w:val="0"/>
      <w:marBottom w:val="0"/>
      <w:divBdr>
        <w:top w:val="none" w:sz="0" w:space="0" w:color="auto"/>
        <w:left w:val="none" w:sz="0" w:space="0" w:color="auto"/>
        <w:bottom w:val="none" w:sz="0" w:space="0" w:color="auto"/>
        <w:right w:val="none" w:sz="0" w:space="0" w:color="auto"/>
      </w:divBdr>
    </w:div>
    <w:div w:id="500433840">
      <w:bodyDiv w:val="1"/>
      <w:marLeft w:val="0"/>
      <w:marRight w:val="0"/>
      <w:marTop w:val="0"/>
      <w:marBottom w:val="0"/>
      <w:divBdr>
        <w:top w:val="none" w:sz="0" w:space="0" w:color="auto"/>
        <w:left w:val="none" w:sz="0" w:space="0" w:color="auto"/>
        <w:bottom w:val="none" w:sz="0" w:space="0" w:color="auto"/>
        <w:right w:val="none" w:sz="0" w:space="0" w:color="auto"/>
      </w:divBdr>
    </w:div>
    <w:div w:id="522477524">
      <w:bodyDiv w:val="1"/>
      <w:marLeft w:val="0"/>
      <w:marRight w:val="0"/>
      <w:marTop w:val="0"/>
      <w:marBottom w:val="0"/>
      <w:divBdr>
        <w:top w:val="none" w:sz="0" w:space="0" w:color="auto"/>
        <w:left w:val="none" w:sz="0" w:space="0" w:color="auto"/>
        <w:bottom w:val="none" w:sz="0" w:space="0" w:color="auto"/>
        <w:right w:val="none" w:sz="0" w:space="0" w:color="auto"/>
      </w:divBdr>
    </w:div>
    <w:div w:id="582956680">
      <w:bodyDiv w:val="1"/>
      <w:marLeft w:val="0"/>
      <w:marRight w:val="0"/>
      <w:marTop w:val="0"/>
      <w:marBottom w:val="0"/>
      <w:divBdr>
        <w:top w:val="none" w:sz="0" w:space="0" w:color="auto"/>
        <w:left w:val="none" w:sz="0" w:space="0" w:color="auto"/>
        <w:bottom w:val="none" w:sz="0" w:space="0" w:color="auto"/>
        <w:right w:val="none" w:sz="0" w:space="0" w:color="auto"/>
      </w:divBdr>
    </w:div>
    <w:div w:id="678893264">
      <w:bodyDiv w:val="1"/>
      <w:marLeft w:val="0"/>
      <w:marRight w:val="0"/>
      <w:marTop w:val="0"/>
      <w:marBottom w:val="0"/>
      <w:divBdr>
        <w:top w:val="none" w:sz="0" w:space="0" w:color="auto"/>
        <w:left w:val="none" w:sz="0" w:space="0" w:color="auto"/>
        <w:bottom w:val="none" w:sz="0" w:space="0" w:color="auto"/>
        <w:right w:val="none" w:sz="0" w:space="0" w:color="auto"/>
      </w:divBdr>
    </w:div>
    <w:div w:id="704328643">
      <w:bodyDiv w:val="1"/>
      <w:marLeft w:val="0"/>
      <w:marRight w:val="0"/>
      <w:marTop w:val="0"/>
      <w:marBottom w:val="0"/>
      <w:divBdr>
        <w:top w:val="none" w:sz="0" w:space="0" w:color="auto"/>
        <w:left w:val="none" w:sz="0" w:space="0" w:color="auto"/>
        <w:bottom w:val="none" w:sz="0" w:space="0" w:color="auto"/>
        <w:right w:val="none" w:sz="0" w:space="0" w:color="auto"/>
      </w:divBdr>
    </w:div>
    <w:div w:id="707337234">
      <w:bodyDiv w:val="1"/>
      <w:marLeft w:val="0"/>
      <w:marRight w:val="0"/>
      <w:marTop w:val="0"/>
      <w:marBottom w:val="0"/>
      <w:divBdr>
        <w:top w:val="none" w:sz="0" w:space="0" w:color="auto"/>
        <w:left w:val="none" w:sz="0" w:space="0" w:color="auto"/>
        <w:bottom w:val="none" w:sz="0" w:space="0" w:color="auto"/>
        <w:right w:val="none" w:sz="0" w:space="0" w:color="auto"/>
      </w:divBdr>
    </w:div>
    <w:div w:id="716977420">
      <w:bodyDiv w:val="1"/>
      <w:marLeft w:val="0"/>
      <w:marRight w:val="0"/>
      <w:marTop w:val="0"/>
      <w:marBottom w:val="0"/>
      <w:divBdr>
        <w:top w:val="none" w:sz="0" w:space="0" w:color="auto"/>
        <w:left w:val="none" w:sz="0" w:space="0" w:color="auto"/>
        <w:bottom w:val="none" w:sz="0" w:space="0" w:color="auto"/>
        <w:right w:val="none" w:sz="0" w:space="0" w:color="auto"/>
      </w:divBdr>
    </w:div>
    <w:div w:id="761220939">
      <w:bodyDiv w:val="1"/>
      <w:marLeft w:val="0"/>
      <w:marRight w:val="0"/>
      <w:marTop w:val="0"/>
      <w:marBottom w:val="0"/>
      <w:divBdr>
        <w:top w:val="none" w:sz="0" w:space="0" w:color="auto"/>
        <w:left w:val="none" w:sz="0" w:space="0" w:color="auto"/>
        <w:bottom w:val="none" w:sz="0" w:space="0" w:color="auto"/>
        <w:right w:val="none" w:sz="0" w:space="0" w:color="auto"/>
      </w:divBdr>
    </w:div>
    <w:div w:id="845751301">
      <w:bodyDiv w:val="1"/>
      <w:marLeft w:val="0"/>
      <w:marRight w:val="0"/>
      <w:marTop w:val="0"/>
      <w:marBottom w:val="0"/>
      <w:divBdr>
        <w:top w:val="none" w:sz="0" w:space="0" w:color="auto"/>
        <w:left w:val="none" w:sz="0" w:space="0" w:color="auto"/>
        <w:bottom w:val="none" w:sz="0" w:space="0" w:color="auto"/>
        <w:right w:val="none" w:sz="0" w:space="0" w:color="auto"/>
      </w:divBdr>
    </w:div>
    <w:div w:id="863396856">
      <w:bodyDiv w:val="1"/>
      <w:marLeft w:val="0"/>
      <w:marRight w:val="0"/>
      <w:marTop w:val="0"/>
      <w:marBottom w:val="0"/>
      <w:divBdr>
        <w:top w:val="none" w:sz="0" w:space="0" w:color="auto"/>
        <w:left w:val="none" w:sz="0" w:space="0" w:color="auto"/>
        <w:bottom w:val="none" w:sz="0" w:space="0" w:color="auto"/>
        <w:right w:val="none" w:sz="0" w:space="0" w:color="auto"/>
      </w:divBdr>
    </w:div>
    <w:div w:id="890187296">
      <w:bodyDiv w:val="1"/>
      <w:marLeft w:val="0"/>
      <w:marRight w:val="0"/>
      <w:marTop w:val="0"/>
      <w:marBottom w:val="0"/>
      <w:divBdr>
        <w:top w:val="none" w:sz="0" w:space="0" w:color="auto"/>
        <w:left w:val="none" w:sz="0" w:space="0" w:color="auto"/>
        <w:bottom w:val="none" w:sz="0" w:space="0" w:color="auto"/>
        <w:right w:val="none" w:sz="0" w:space="0" w:color="auto"/>
      </w:divBdr>
      <w:divsChild>
        <w:div w:id="1432241371">
          <w:marLeft w:val="547"/>
          <w:marRight w:val="0"/>
          <w:marTop w:val="0"/>
          <w:marBottom w:val="0"/>
          <w:divBdr>
            <w:top w:val="none" w:sz="0" w:space="0" w:color="auto"/>
            <w:left w:val="none" w:sz="0" w:space="0" w:color="auto"/>
            <w:bottom w:val="none" w:sz="0" w:space="0" w:color="auto"/>
            <w:right w:val="none" w:sz="0" w:space="0" w:color="auto"/>
          </w:divBdr>
        </w:div>
      </w:divsChild>
    </w:div>
    <w:div w:id="914170219">
      <w:bodyDiv w:val="1"/>
      <w:marLeft w:val="0"/>
      <w:marRight w:val="0"/>
      <w:marTop w:val="0"/>
      <w:marBottom w:val="0"/>
      <w:divBdr>
        <w:top w:val="none" w:sz="0" w:space="0" w:color="auto"/>
        <w:left w:val="none" w:sz="0" w:space="0" w:color="auto"/>
        <w:bottom w:val="none" w:sz="0" w:space="0" w:color="auto"/>
        <w:right w:val="none" w:sz="0" w:space="0" w:color="auto"/>
      </w:divBdr>
    </w:div>
    <w:div w:id="922571051">
      <w:bodyDiv w:val="1"/>
      <w:marLeft w:val="0"/>
      <w:marRight w:val="0"/>
      <w:marTop w:val="0"/>
      <w:marBottom w:val="0"/>
      <w:divBdr>
        <w:top w:val="none" w:sz="0" w:space="0" w:color="auto"/>
        <w:left w:val="none" w:sz="0" w:space="0" w:color="auto"/>
        <w:bottom w:val="none" w:sz="0" w:space="0" w:color="auto"/>
        <w:right w:val="none" w:sz="0" w:space="0" w:color="auto"/>
      </w:divBdr>
    </w:div>
    <w:div w:id="1045061351">
      <w:bodyDiv w:val="1"/>
      <w:marLeft w:val="0"/>
      <w:marRight w:val="0"/>
      <w:marTop w:val="0"/>
      <w:marBottom w:val="0"/>
      <w:divBdr>
        <w:top w:val="none" w:sz="0" w:space="0" w:color="auto"/>
        <w:left w:val="none" w:sz="0" w:space="0" w:color="auto"/>
        <w:bottom w:val="none" w:sz="0" w:space="0" w:color="auto"/>
        <w:right w:val="none" w:sz="0" w:space="0" w:color="auto"/>
      </w:divBdr>
    </w:div>
    <w:div w:id="1106852883">
      <w:bodyDiv w:val="1"/>
      <w:marLeft w:val="0"/>
      <w:marRight w:val="0"/>
      <w:marTop w:val="0"/>
      <w:marBottom w:val="0"/>
      <w:divBdr>
        <w:top w:val="none" w:sz="0" w:space="0" w:color="auto"/>
        <w:left w:val="none" w:sz="0" w:space="0" w:color="auto"/>
        <w:bottom w:val="none" w:sz="0" w:space="0" w:color="auto"/>
        <w:right w:val="none" w:sz="0" w:space="0" w:color="auto"/>
      </w:divBdr>
    </w:div>
    <w:div w:id="1188909669">
      <w:bodyDiv w:val="1"/>
      <w:marLeft w:val="0"/>
      <w:marRight w:val="0"/>
      <w:marTop w:val="0"/>
      <w:marBottom w:val="0"/>
      <w:divBdr>
        <w:top w:val="none" w:sz="0" w:space="0" w:color="auto"/>
        <w:left w:val="none" w:sz="0" w:space="0" w:color="auto"/>
        <w:bottom w:val="none" w:sz="0" w:space="0" w:color="auto"/>
        <w:right w:val="none" w:sz="0" w:space="0" w:color="auto"/>
      </w:divBdr>
    </w:div>
    <w:div w:id="1202327379">
      <w:bodyDiv w:val="1"/>
      <w:marLeft w:val="0"/>
      <w:marRight w:val="0"/>
      <w:marTop w:val="0"/>
      <w:marBottom w:val="0"/>
      <w:divBdr>
        <w:top w:val="none" w:sz="0" w:space="0" w:color="auto"/>
        <w:left w:val="none" w:sz="0" w:space="0" w:color="auto"/>
        <w:bottom w:val="none" w:sz="0" w:space="0" w:color="auto"/>
        <w:right w:val="none" w:sz="0" w:space="0" w:color="auto"/>
      </w:divBdr>
    </w:div>
    <w:div w:id="1223909203">
      <w:bodyDiv w:val="1"/>
      <w:marLeft w:val="0"/>
      <w:marRight w:val="0"/>
      <w:marTop w:val="0"/>
      <w:marBottom w:val="0"/>
      <w:divBdr>
        <w:top w:val="none" w:sz="0" w:space="0" w:color="auto"/>
        <w:left w:val="none" w:sz="0" w:space="0" w:color="auto"/>
        <w:bottom w:val="none" w:sz="0" w:space="0" w:color="auto"/>
        <w:right w:val="none" w:sz="0" w:space="0" w:color="auto"/>
      </w:divBdr>
    </w:div>
    <w:div w:id="1233544045">
      <w:bodyDiv w:val="1"/>
      <w:marLeft w:val="0"/>
      <w:marRight w:val="0"/>
      <w:marTop w:val="0"/>
      <w:marBottom w:val="0"/>
      <w:divBdr>
        <w:top w:val="none" w:sz="0" w:space="0" w:color="auto"/>
        <w:left w:val="none" w:sz="0" w:space="0" w:color="auto"/>
        <w:bottom w:val="none" w:sz="0" w:space="0" w:color="auto"/>
        <w:right w:val="none" w:sz="0" w:space="0" w:color="auto"/>
      </w:divBdr>
    </w:div>
    <w:div w:id="1234463020">
      <w:bodyDiv w:val="1"/>
      <w:marLeft w:val="0"/>
      <w:marRight w:val="0"/>
      <w:marTop w:val="0"/>
      <w:marBottom w:val="0"/>
      <w:divBdr>
        <w:top w:val="none" w:sz="0" w:space="0" w:color="auto"/>
        <w:left w:val="none" w:sz="0" w:space="0" w:color="auto"/>
        <w:bottom w:val="none" w:sz="0" w:space="0" w:color="auto"/>
        <w:right w:val="none" w:sz="0" w:space="0" w:color="auto"/>
      </w:divBdr>
    </w:div>
    <w:div w:id="1247031251">
      <w:bodyDiv w:val="1"/>
      <w:marLeft w:val="0"/>
      <w:marRight w:val="0"/>
      <w:marTop w:val="0"/>
      <w:marBottom w:val="0"/>
      <w:divBdr>
        <w:top w:val="none" w:sz="0" w:space="0" w:color="auto"/>
        <w:left w:val="none" w:sz="0" w:space="0" w:color="auto"/>
        <w:bottom w:val="none" w:sz="0" w:space="0" w:color="auto"/>
        <w:right w:val="none" w:sz="0" w:space="0" w:color="auto"/>
      </w:divBdr>
    </w:div>
    <w:div w:id="1269237073">
      <w:bodyDiv w:val="1"/>
      <w:marLeft w:val="0"/>
      <w:marRight w:val="0"/>
      <w:marTop w:val="0"/>
      <w:marBottom w:val="0"/>
      <w:divBdr>
        <w:top w:val="none" w:sz="0" w:space="0" w:color="auto"/>
        <w:left w:val="none" w:sz="0" w:space="0" w:color="auto"/>
        <w:bottom w:val="none" w:sz="0" w:space="0" w:color="auto"/>
        <w:right w:val="none" w:sz="0" w:space="0" w:color="auto"/>
      </w:divBdr>
    </w:div>
    <w:div w:id="1344478058">
      <w:bodyDiv w:val="1"/>
      <w:marLeft w:val="0"/>
      <w:marRight w:val="0"/>
      <w:marTop w:val="0"/>
      <w:marBottom w:val="0"/>
      <w:divBdr>
        <w:top w:val="none" w:sz="0" w:space="0" w:color="auto"/>
        <w:left w:val="none" w:sz="0" w:space="0" w:color="auto"/>
        <w:bottom w:val="none" w:sz="0" w:space="0" w:color="auto"/>
        <w:right w:val="none" w:sz="0" w:space="0" w:color="auto"/>
      </w:divBdr>
    </w:div>
    <w:div w:id="1423260997">
      <w:bodyDiv w:val="1"/>
      <w:marLeft w:val="0"/>
      <w:marRight w:val="0"/>
      <w:marTop w:val="0"/>
      <w:marBottom w:val="0"/>
      <w:divBdr>
        <w:top w:val="none" w:sz="0" w:space="0" w:color="auto"/>
        <w:left w:val="none" w:sz="0" w:space="0" w:color="auto"/>
        <w:bottom w:val="none" w:sz="0" w:space="0" w:color="auto"/>
        <w:right w:val="none" w:sz="0" w:space="0" w:color="auto"/>
      </w:divBdr>
    </w:div>
    <w:div w:id="1437822128">
      <w:bodyDiv w:val="1"/>
      <w:marLeft w:val="0"/>
      <w:marRight w:val="0"/>
      <w:marTop w:val="0"/>
      <w:marBottom w:val="0"/>
      <w:divBdr>
        <w:top w:val="none" w:sz="0" w:space="0" w:color="auto"/>
        <w:left w:val="none" w:sz="0" w:space="0" w:color="auto"/>
        <w:bottom w:val="none" w:sz="0" w:space="0" w:color="auto"/>
        <w:right w:val="none" w:sz="0" w:space="0" w:color="auto"/>
      </w:divBdr>
    </w:div>
    <w:div w:id="1525249112">
      <w:bodyDiv w:val="1"/>
      <w:marLeft w:val="0"/>
      <w:marRight w:val="0"/>
      <w:marTop w:val="0"/>
      <w:marBottom w:val="0"/>
      <w:divBdr>
        <w:top w:val="none" w:sz="0" w:space="0" w:color="auto"/>
        <w:left w:val="none" w:sz="0" w:space="0" w:color="auto"/>
        <w:bottom w:val="none" w:sz="0" w:space="0" w:color="auto"/>
        <w:right w:val="none" w:sz="0" w:space="0" w:color="auto"/>
      </w:divBdr>
    </w:div>
    <w:div w:id="1571619087">
      <w:bodyDiv w:val="1"/>
      <w:marLeft w:val="0"/>
      <w:marRight w:val="0"/>
      <w:marTop w:val="0"/>
      <w:marBottom w:val="0"/>
      <w:divBdr>
        <w:top w:val="none" w:sz="0" w:space="0" w:color="auto"/>
        <w:left w:val="none" w:sz="0" w:space="0" w:color="auto"/>
        <w:bottom w:val="none" w:sz="0" w:space="0" w:color="auto"/>
        <w:right w:val="none" w:sz="0" w:space="0" w:color="auto"/>
      </w:divBdr>
    </w:div>
    <w:div w:id="1574580092">
      <w:bodyDiv w:val="1"/>
      <w:marLeft w:val="0"/>
      <w:marRight w:val="0"/>
      <w:marTop w:val="0"/>
      <w:marBottom w:val="0"/>
      <w:divBdr>
        <w:top w:val="none" w:sz="0" w:space="0" w:color="auto"/>
        <w:left w:val="none" w:sz="0" w:space="0" w:color="auto"/>
        <w:bottom w:val="none" w:sz="0" w:space="0" w:color="auto"/>
        <w:right w:val="none" w:sz="0" w:space="0" w:color="auto"/>
      </w:divBdr>
    </w:div>
    <w:div w:id="1651131313">
      <w:bodyDiv w:val="1"/>
      <w:marLeft w:val="0"/>
      <w:marRight w:val="0"/>
      <w:marTop w:val="0"/>
      <w:marBottom w:val="0"/>
      <w:divBdr>
        <w:top w:val="none" w:sz="0" w:space="0" w:color="auto"/>
        <w:left w:val="none" w:sz="0" w:space="0" w:color="auto"/>
        <w:bottom w:val="none" w:sz="0" w:space="0" w:color="auto"/>
        <w:right w:val="none" w:sz="0" w:space="0" w:color="auto"/>
      </w:divBdr>
    </w:div>
    <w:div w:id="1668821335">
      <w:bodyDiv w:val="1"/>
      <w:marLeft w:val="0"/>
      <w:marRight w:val="0"/>
      <w:marTop w:val="0"/>
      <w:marBottom w:val="0"/>
      <w:divBdr>
        <w:top w:val="none" w:sz="0" w:space="0" w:color="auto"/>
        <w:left w:val="none" w:sz="0" w:space="0" w:color="auto"/>
        <w:bottom w:val="none" w:sz="0" w:space="0" w:color="auto"/>
        <w:right w:val="none" w:sz="0" w:space="0" w:color="auto"/>
      </w:divBdr>
    </w:div>
    <w:div w:id="1675453727">
      <w:bodyDiv w:val="1"/>
      <w:marLeft w:val="0"/>
      <w:marRight w:val="0"/>
      <w:marTop w:val="0"/>
      <w:marBottom w:val="0"/>
      <w:divBdr>
        <w:top w:val="none" w:sz="0" w:space="0" w:color="auto"/>
        <w:left w:val="none" w:sz="0" w:space="0" w:color="auto"/>
        <w:bottom w:val="none" w:sz="0" w:space="0" w:color="auto"/>
        <w:right w:val="none" w:sz="0" w:space="0" w:color="auto"/>
      </w:divBdr>
    </w:div>
    <w:div w:id="1690637632">
      <w:bodyDiv w:val="1"/>
      <w:marLeft w:val="0"/>
      <w:marRight w:val="0"/>
      <w:marTop w:val="0"/>
      <w:marBottom w:val="0"/>
      <w:divBdr>
        <w:top w:val="none" w:sz="0" w:space="0" w:color="auto"/>
        <w:left w:val="none" w:sz="0" w:space="0" w:color="auto"/>
        <w:bottom w:val="none" w:sz="0" w:space="0" w:color="auto"/>
        <w:right w:val="none" w:sz="0" w:space="0" w:color="auto"/>
      </w:divBdr>
    </w:div>
    <w:div w:id="1697346659">
      <w:bodyDiv w:val="1"/>
      <w:marLeft w:val="0"/>
      <w:marRight w:val="0"/>
      <w:marTop w:val="0"/>
      <w:marBottom w:val="0"/>
      <w:divBdr>
        <w:top w:val="none" w:sz="0" w:space="0" w:color="auto"/>
        <w:left w:val="none" w:sz="0" w:space="0" w:color="auto"/>
        <w:bottom w:val="none" w:sz="0" w:space="0" w:color="auto"/>
        <w:right w:val="none" w:sz="0" w:space="0" w:color="auto"/>
      </w:divBdr>
    </w:div>
    <w:div w:id="1713844677">
      <w:bodyDiv w:val="1"/>
      <w:marLeft w:val="0"/>
      <w:marRight w:val="0"/>
      <w:marTop w:val="0"/>
      <w:marBottom w:val="0"/>
      <w:divBdr>
        <w:top w:val="none" w:sz="0" w:space="0" w:color="auto"/>
        <w:left w:val="none" w:sz="0" w:space="0" w:color="auto"/>
        <w:bottom w:val="none" w:sz="0" w:space="0" w:color="auto"/>
        <w:right w:val="none" w:sz="0" w:space="0" w:color="auto"/>
      </w:divBdr>
    </w:div>
    <w:div w:id="1718705054">
      <w:bodyDiv w:val="1"/>
      <w:marLeft w:val="0"/>
      <w:marRight w:val="0"/>
      <w:marTop w:val="0"/>
      <w:marBottom w:val="0"/>
      <w:divBdr>
        <w:top w:val="none" w:sz="0" w:space="0" w:color="auto"/>
        <w:left w:val="none" w:sz="0" w:space="0" w:color="auto"/>
        <w:bottom w:val="none" w:sz="0" w:space="0" w:color="auto"/>
        <w:right w:val="none" w:sz="0" w:space="0" w:color="auto"/>
      </w:divBdr>
    </w:div>
    <w:div w:id="1781491743">
      <w:bodyDiv w:val="1"/>
      <w:marLeft w:val="0"/>
      <w:marRight w:val="0"/>
      <w:marTop w:val="0"/>
      <w:marBottom w:val="0"/>
      <w:divBdr>
        <w:top w:val="none" w:sz="0" w:space="0" w:color="auto"/>
        <w:left w:val="none" w:sz="0" w:space="0" w:color="auto"/>
        <w:bottom w:val="none" w:sz="0" w:space="0" w:color="auto"/>
        <w:right w:val="none" w:sz="0" w:space="0" w:color="auto"/>
      </w:divBdr>
    </w:div>
    <w:div w:id="1836989261">
      <w:bodyDiv w:val="1"/>
      <w:marLeft w:val="0"/>
      <w:marRight w:val="0"/>
      <w:marTop w:val="0"/>
      <w:marBottom w:val="0"/>
      <w:divBdr>
        <w:top w:val="none" w:sz="0" w:space="0" w:color="auto"/>
        <w:left w:val="none" w:sz="0" w:space="0" w:color="auto"/>
        <w:bottom w:val="none" w:sz="0" w:space="0" w:color="auto"/>
        <w:right w:val="none" w:sz="0" w:space="0" w:color="auto"/>
      </w:divBdr>
      <w:divsChild>
        <w:div w:id="110442267">
          <w:marLeft w:val="547"/>
          <w:marRight w:val="0"/>
          <w:marTop w:val="0"/>
          <w:marBottom w:val="0"/>
          <w:divBdr>
            <w:top w:val="none" w:sz="0" w:space="0" w:color="auto"/>
            <w:left w:val="none" w:sz="0" w:space="0" w:color="auto"/>
            <w:bottom w:val="none" w:sz="0" w:space="0" w:color="auto"/>
            <w:right w:val="none" w:sz="0" w:space="0" w:color="auto"/>
          </w:divBdr>
        </w:div>
        <w:div w:id="515535309">
          <w:marLeft w:val="547"/>
          <w:marRight w:val="0"/>
          <w:marTop w:val="0"/>
          <w:marBottom w:val="0"/>
          <w:divBdr>
            <w:top w:val="none" w:sz="0" w:space="0" w:color="auto"/>
            <w:left w:val="none" w:sz="0" w:space="0" w:color="auto"/>
            <w:bottom w:val="none" w:sz="0" w:space="0" w:color="auto"/>
            <w:right w:val="none" w:sz="0" w:space="0" w:color="auto"/>
          </w:divBdr>
        </w:div>
      </w:divsChild>
    </w:div>
    <w:div w:id="1918128817">
      <w:bodyDiv w:val="1"/>
      <w:marLeft w:val="0"/>
      <w:marRight w:val="0"/>
      <w:marTop w:val="0"/>
      <w:marBottom w:val="0"/>
      <w:divBdr>
        <w:top w:val="none" w:sz="0" w:space="0" w:color="auto"/>
        <w:left w:val="none" w:sz="0" w:space="0" w:color="auto"/>
        <w:bottom w:val="none" w:sz="0" w:space="0" w:color="auto"/>
        <w:right w:val="none" w:sz="0" w:space="0" w:color="auto"/>
      </w:divBdr>
    </w:div>
    <w:div w:id="1920015559">
      <w:bodyDiv w:val="1"/>
      <w:marLeft w:val="0"/>
      <w:marRight w:val="0"/>
      <w:marTop w:val="0"/>
      <w:marBottom w:val="0"/>
      <w:divBdr>
        <w:top w:val="none" w:sz="0" w:space="0" w:color="auto"/>
        <w:left w:val="none" w:sz="0" w:space="0" w:color="auto"/>
        <w:bottom w:val="none" w:sz="0" w:space="0" w:color="auto"/>
        <w:right w:val="none" w:sz="0" w:space="0" w:color="auto"/>
      </w:divBdr>
    </w:div>
    <w:div w:id="1921017343">
      <w:bodyDiv w:val="1"/>
      <w:marLeft w:val="0"/>
      <w:marRight w:val="0"/>
      <w:marTop w:val="0"/>
      <w:marBottom w:val="0"/>
      <w:divBdr>
        <w:top w:val="none" w:sz="0" w:space="0" w:color="auto"/>
        <w:left w:val="none" w:sz="0" w:space="0" w:color="auto"/>
        <w:bottom w:val="none" w:sz="0" w:space="0" w:color="auto"/>
        <w:right w:val="none" w:sz="0" w:space="0" w:color="auto"/>
      </w:divBdr>
    </w:div>
    <w:div w:id="1934820091">
      <w:bodyDiv w:val="1"/>
      <w:marLeft w:val="0"/>
      <w:marRight w:val="0"/>
      <w:marTop w:val="0"/>
      <w:marBottom w:val="0"/>
      <w:divBdr>
        <w:top w:val="none" w:sz="0" w:space="0" w:color="auto"/>
        <w:left w:val="none" w:sz="0" w:space="0" w:color="auto"/>
        <w:bottom w:val="none" w:sz="0" w:space="0" w:color="auto"/>
        <w:right w:val="none" w:sz="0" w:space="0" w:color="auto"/>
      </w:divBdr>
    </w:div>
    <w:div w:id="1946771201">
      <w:bodyDiv w:val="1"/>
      <w:marLeft w:val="0"/>
      <w:marRight w:val="0"/>
      <w:marTop w:val="0"/>
      <w:marBottom w:val="0"/>
      <w:divBdr>
        <w:top w:val="none" w:sz="0" w:space="0" w:color="auto"/>
        <w:left w:val="none" w:sz="0" w:space="0" w:color="auto"/>
        <w:bottom w:val="none" w:sz="0" w:space="0" w:color="auto"/>
        <w:right w:val="none" w:sz="0" w:space="0" w:color="auto"/>
      </w:divBdr>
    </w:div>
    <w:div w:id="1952474883">
      <w:bodyDiv w:val="1"/>
      <w:marLeft w:val="0"/>
      <w:marRight w:val="0"/>
      <w:marTop w:val="0"/>
      <w:marBottom w:val="0"/>
      <w:divBdr>
        <w:top w:val="none" w:sz="0" w:space="0" w:color="auto"/>
        <w:left w:val="none" w:sz="0" w:space="0" w:color="auto"/>
        <w:bottom w:val="none" w:sz="0" w:space="0" w:color="auto"/>
        <w:right w:val="none" w:sz="0" w:space="0" w:color="auto"/>
      </w:divBdr>
    </w:div>
    <w:div w:id="1960994124">
      <w:bodyDiv w:val="1"/>
      <w:marLeft w:val="0"/>
      <w:marRight w:val="0"/>
      <w:marTop w:val="0"/>
      <w:marBottom w:val="0"/>
      <w:divBdr>
        <w:top w:val="none" w:sz="0" w:space="0" w:color="auto"/>
        <w:left w:val="none" w:sz="0" w:space="0" w:color="auto"/>
        <w:bottom w:val="none" w:sz="0" w:space="0" w:color="auto"/>
        <w:right w:val="none" w:sz="0" w:space="0" w:color="auto"/>
      </w:divBdr>
    </w:div>
    <w:div w:id="2039306732">
      <w:bodyDiv w:val="1"/>
      <w:marLeft w:val="0"/>
      <w:marRight w:val="0"/>
      <w:marTop w:val="0"/>
      <w:marBottom w:val="0"/>
      <w:divBdr>
        <w:top w:val="none" w:sz="0" w:space="0" w:color="auto"/>
        <w:left w:val="none" w:sz="0" w:space="0" w:color="auto"/>
        <w:bottom w:val="none" w:sz="0" w:space="0" w:color="auto"/>
        <w:right w:val="none" w:sz="0" w:space="0" w:color="auto"/>
      </w:divBdr>
    </w:div>
    <w:div w:id="209993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citeseerx.ist.psu.edu/viewdoc/download?doi=10.1.1.403.6488&amp;rep=rep1&amp;type=pdf" TargetMode="External"/><Relationship Id="rId26" Type="http://schemas.openxmlformats.org/officeDocument/2006/relationships/hyperlink" Target="https://www.researchgate.net/publication/272721420_The_Monitor_Model_Revisited_Evidence_from_Process_Research" TargetMode="External"/><Relationship Id="rId3" Type="http://schemas.openxmlformats.org/officeDocument/2006/relationships/styles" Target="styles.xml"/><Relationship Id="rId21" Type="http://schemas.openxmlformats.org/officeDocument/2006/relationships/hyperlink" Target="https://doi.org/10.1075/tcb.00026.car" TargetMode="Externa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s://www.researchgate.net/publication/280101449_Translating_as_risk_management" TargetMode="Externa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doi.org/10.7146/hjlcb.v0i56.972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researchgate.net/publication/39728790_Exploring_Translation_Theories" TargetMode="Externa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proceedings.mlr.press/v80/" TargetMode="External"/><Relationship Id="rId28"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s://doi.org/10.1075/target.11.1.03cam"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jal.iaut.ac.ir/article_524018_5ae30bff3a6219933580184bc732e43f.pdf" TargetMode="Externa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212CF9-1E36-4A42-A274-C6164EC1363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ES"/>
        </a:p>
      </dgm:t>
    </dgm:pt>
    <dgm:pt modelId="{800D01C8-003F-42BB-A0D3-141235157484}">
      <dgm:prSet phldrT="[Texto]"/>
      <dgm:spPr/>
      <dgm:t>
        <a:bodyPr/>
        <a:lstStyle/>
        <a:p>
          <a:pPr>
            <a:spcAft>
              <a:spcPts val="600"/>
            </a:spcAft>
          </a:pPr>
          <a:r>
            <a:rPr lang="es-ES"/>
            <a:t>Here is where we find</a:t>
          </a:r>
        </a:p>
      </dgm:t>
    </dgm:pt>
    <dgm:pt modelId="{5575B5DE-509E-4518-B50D-CEC8C6AF6E8B}" type="parTrans" cxnId="{5CAF7645-4DEC-4FA0-A242-493A7D23E963}">
      <dgm:prSet/>
      <dgm:spPr/>
      <dgm:t>
        <a:bodyPr/>
        <a:lstStyle/>
        <a:p>
          <a:pPr>
            <a:spcAft>
              <a:spcPts val="600"/>
            </a:spcAft>
          </a:pPr>
          <a:endParaRPr lang="es-ES"/>
        </a:p>
      </dgm:t>
    </dgm:pt>
    <dgm:pt modelId="{228B87F3-534B-42E4-BDA4-E3EDFFCC592F}" type="sibTrans" cxnId="{5CAF7645-4DEC-4FA0-A242-493A7D23E963}">
      <dgm:prSet/>
      <dgm:spPr/>
      <dgm:t>
        <a:bodyPr/>
        <a:lstStyle/>
        <a:p>
          <a:pPr>
            <a:spcAft>
              <a:spcPts val="600"/>
            </a:spcAft>
          </a:pPr>
          <a:endParaRPr lang="es-ES"/>
        </a:p>
      </dgm:t>
    </dgm:pt>
    <dgm:pt modelId="{875DC1FB-B436-4F26-8CC9-25E1BE42163A}">
      <dgm:prSet phldrT="[Texto]" custT="1"/>
      <dgm:spPr>
        <a:solidFill>
          <a:schemeClr val="bg1">
            <a:lumMod val="65000"/>
          </a:schemeClr>
        </a:solidFill>
        <a:ln w="3175">
          <a:solidFill>
            <a:sysClr val="windowText" lastClr="000000"/>
          </a:solidFill>
        </a:ln>
      </dgm:spPr>
      <dgm:t>
        <a:bodyPr/>
        <a:lstStyle/>
        <a:p>
          <a:pPr>
            <a:spcAft>
              <a:spcPts val="600"/>
            </a:spcAft>
          </a:pPr>
          <a:r>
            <a:rPr lang="es-ES" sz="1000" b="1">
              <a:solidFill>
                <a:sysClr val="windowText" lastClr="000000"/>
              </a:solidFill>
            </a:rPr>
            <a:t>indecision</a:t>
          </a:r>
        </a:p>
      </dgm:t>
    </dgm:pt>
    <dgm:pt modelId="{229B98D4-9D1D-4D2C-9F8E-E07D7D0A3C8A}" type="parTrans" cxnId="{EA8DB321-AD97-46C7-84D0-C84FA378A622}">
      <dgm:prSet/>
      <dgm:spPr>
        <a:ln w="3175">
          <a:solidFill>
            <a:sysClr val="windowText" lastClr="000000"/>
          </a:solidFill>
        </a:ln>
      </dgm:spPr>
      <dgm:t>
        <a:bodyPr/>
        <a:lstStyle/>
        <a:p>
          <a:pPr>
            <a:spcAft>
              <a:spcPts val="600"/>
            </a:spcAft>
          </a:pPr>
          <a:endParaRPr lang="es-ES"/>
        </a:p>
      </dgm:t>
    </dgm:pt>
    <dgm:pt modelId="{93219400-FA22-4E64-9672-DD5B1F197DFF}" type="sibTrans" cxnId="{EA8DB321-AD97-46C7-84D0-C84FA378A622}">
      <dgm:prSet/>
      <dgm:spPr/>
      <dgm:t>
        <a:bodyPr/>
        <a:lstStyle/>
        <a:p>
          <a:pPr>
            <a:spcAft>
              <a:spcPts val="600"/>
            </a:spcAft>
          </a:pPr>
          <a:endParaRPr lang="es-ES"/>
        </a:p>
      </dgm:t>
    </dgm:pt>
    <dgm:pt modelId="{E6988869-3A9C-4B7C-8469-8D8717707BE5}">
      <dgm:prSet custT="1"/>
      <dgm:spPr>
        <a:solidFill>
          <a:schemeClr val="bg1">
            <a:lumMod val="85000"/>
          </a:schemeClr>
        </a:solidFill>
        <a:ln w="3175">
          <a:solidFill>
            <a:sysClr val="windowText" lastClr="000000"/>
          </a:solidFill>
        </a:ln>
      </dgm:spPr>
      <dgm:t>
        <a:bodyPr/>
        <a:lstStyle/>
        <a:p>
          <a:pPr>
            <a:spcAft>
              <a:spcPts val="600"/>
            </a:spcAft>
          </a:pPr>
          <a:r>
            <a:rPr lang="es-ES" sz="1000" b="1">
              <a:solidFill>
                <a:sysClr val="windowText" lastClr="000000"/>
              </a:solidFill>
            </a:rPr>
            <a:t>action and space</a:t>
          </a:r>
        </a:p>
      </dgm:t>
    </dgm:pt>
    <dgm:pt modelId="{F92B647F-2F4F-4966-8E91-8330E0073651}" type="parTrans" cxnId="{004DD932-A2E2-49F8-97B0-14C23CF2D8A9}">
      <dgm:prSet/>
      <dgm:spPr>
        <a:ln w="3175">
          <a:solidFill>
            <a:sysClr val="windowText" lastClr="000000"/>
          </a:solidFill>
        </a:ln>
      </dgm:spPr>
      <dgm:t>
        <a:bodyPr/>
        <a:lstStyle/>
        <a:p>
          <a:pPr>
            <a:spcAft>
              <a:spcPts val="600"/>
            </a:spcAft>
          </a:pPr>
          <a:endParaRPr lang="es-ES"/>
        </a:p>
      </dgm:t>
    </dgm:pt>
    <dgm:pt modelId="{61D21AA7-6956-48F8-BD71-6285C2F83306}" type="sibTrans" cxnId="{004DD932-A2E2-49F8-97B0-14C23CF2D8A9}">
      <dgm:prSet/>
      <dgm:spPr/>
      <dgm:t>
        <a:bodyPr/>
        <a:lstStyle/>
        <a:p>
          <a:pPr>
            <a:spcAft>
              <a:spcPts val="600"/>
            </a:spcAft>
          </a:pPr>
          <a:endParaRPr lang="es-ES"/>
        </a:p>
      </dgm:t>
    </dgm:pt>
    <dgm:pt modelId="{DBB087CD-2E0B-4908-A069-94BAB48A299E}">
      <dgm:prSet custT="1"/>
      <dgm:spPr>
        <a:solidFill>
          <a:schemeClr val="bg1">
            <a:lumMod val="85000"/>
          </a:schemeClr>
        </a:solidFill>
        <a:ln w="3175">
          <a:solidFill>
            <a:schemeClr val="tx1"/>
          </a:solidFill>
        </a:ln>
      </dgm:spPr>
      <dgm:t>
        <a:bodyPr/>
        <a:lstStyle/>
        <a:p>
          <a:pPr>
            <a:spcAft>
              <a:spcPts val="600"/>
            </a:spcAft>
          </a:pPr>
          <a:r>
            <a:rPr lang="es-ES" sz="1000" b="1">
              <a:solidFill>
                <a:sysClr val="windowText" lastClr="000000"/>
              </a:solidFill>
            </a:rPr>
            <a:t>time</a:t>
          </a:r>
        </a:p>
      </dgm:t>
    </dgm:pt>
    <dgm:pt modelId="{8961BDD4-695E-40A3-AD5E-C576FE4D4100}" type="parTrans" cxnId="{1E7E3D51-E2EE-4498-A1E9-5B04563C1154}">
      <dgm:prSet/>
      <dgm:spPr>
        <a:ln w="3175">
          <a:solidFill>
            <a:schemeClr val="tx1"/>
          </a:solidFill>
        </a:ln>
      </dgm:spPr>
      <dgm:t>
        <a:bodyPr/>
        <a:lstStyle/>
        <a:p>
          <a:pPr>
            <a:spcAft>
              <a:spcPts val="600"/>
            </a:spcAft>
          </a:pPr>
          <a:endParaRPr lang="es-ES"/>
        </a:p>
      </dgm:t>
    </dgm:pt>
    <dgm:pt modelId="{402B8804-33D4-4BB0-98E1-C7A88A9D0F2A}" type="sibTrans" cxnId="{1E7E3D51-E2EE-4498-A1E9-5B04563C1154}">
      <dgm:prSet/>
      <dgm:spPr/>
      <dgm:t>
        <a:bodyPr/>
        <a:lstStyle/>
        <a:p>
          <a:pPr>
            <a:spcAft>
              <a:spcPts val="600"/>
            </a:spcAft>
          </a:pPr>
          <a:endParaRPr lang="es-ES"/>
        </a:p>
      </dgm:t>
    </dgm:pt>
    <dgm:pt modelId="{FBEDC610-F2E0-4DAA-8CE1-BDBFE4161D36}">
      <dgm:prSet custT="1"/>
      <dgm:spPr>
        <a:solidFill>
          <a:schemeClr val="bg1">
            <a:lumMod val="85000"/>
          </a:schemeClr>
        </a:solidFill>
        <a:ln w="3175">
          <a:solidFill>
            <a:schemeClr val="tx1"/>
          </a:solidFill>
        </a:ln>
      </dgm:spPr>
      <dgm:t>
        <a:bodyPr/>
        <a:lstStyle/>
        <a:p>
          <a:pPr>
            <a:spcAft>
              <a:spcPts val="600"/>
            </a:spcAft>
          </a:pPr>
          <a:r>
            <a:rPr lang="es-ES" sz="1000" b="1">
              <a:solidFill>
                <a:schemeClr val="tx1"/>
              </a:solidFill>
            </a:rPr>
            <a:t>space</a:t>
          </a:r>
        </a:p>
      </dgm:t>
    </dgm:pt>
    <dgm:pt modelId="{EA0C6975-D8C1-4E76-852C-77B4B4992A04}" type="parTrans" cxnId="{D813A054-E59A-49A2-B984-4461FE170953}">
      <dgm:prSet/>
      <dgm:spPr>
        <a:ln w="3175">
          <a:solidFill>
            <a:schemeClr val="tx1"/>
          </a:solidFill>
        </a:ln>
      </dgm:spPr>
      <dgm:t>
        <a:bodyPr/>
        <a:lstStyle/>
        <a:p>
          <a:pPr>
            <a:spcAft>
              <a:spcPts val="600"/>
            </a:spcAft>
          </a:pPr>
          <a:endParaRPr lang="es-ES" baseline="0">
            <a:solidFill>
              <a:sysClr val="windowText" lastClr="000000"/>
            </a:solidFill>
          </a:endParaRPr>
        </a:p>
      </dgm:t>
    </dgm:pt>
    <dgm:pt modelId="{4ECB6A99-EF88-4400-8E0A-BD55BFE58C55}" type="sibTrans" cxnId="{D813A054-E59A-49A2-B984-4461FE170953}">
      <dgm:prSet/>
      <dgm:spPr/>
      <dgm:t>
        <a:bodyPr/>
        <a:lstStyle/>
        <a:p>
          <a:pPr>
            <a:spcAft>
              <a:spcPts val="600"/>
            </a:spcAft>
          </a:pPr>
          <a:endParaRPr lang="es-ES"/>
        </a:p>
      </dgm:t>
    </dgm:pt>
    <dgm:pt modelId="{1D98B091-2EA9-455F-9AC8-6B46816320FB}">
      <dgm:prSet custT="1"/>
      <dgm:spPr>
        <a:solidFill>
          <a:schemeClr val="bg1">
            <a:lumMod val="95000"/>
          </a:schemeClr>
        </a:solidFill>
        <a:ln w="3175">
          <a:solidFill>
            <a:sysClr val="windowText" lastClr="000000"/>
          </a:solidFill>
        </a:ln>
      </dgm:spPr>
      <dgm:t>
        <a:bodyPr/>
        <a:lstStyle/>
        <a:p>
          <a:pPr>
            <a:spcAft>
              <a:spcPts val="600"/>
            </a:spcAft>
          </a:pPr>
          <a:r>
            <a:rPr lang="es-ES" sz="1000" b="1">
              <a:solidFill>
                <a:sysClr val="windowText" lastClr="000000"/>
              </a:solidFill>
            </a:rPr>
            <a:t>close</a:t>
          </a:r>
        </a:p>
      </dgm:t>
    </dgm:pt>
    <dgm:pt modelId="{C103CB62-306B-497A-8BCE-7D3013B64772}" type="parTrans" cxnId="{7755A063-171D-4508-96F2-B1E12B5991B7}">
      <dgm:prSet/>
      <dgm:spPr>
        <a:ln w="3175">
          <a:solidFill>
            <a:sysClr val="windowText" lastClr="000000"/>
          </a:solidFill>
        </a:ln>
      </dgm:spPr>
      <dgm:t>
        <a:bodyPr/>
        <a:lstStyle/>
        <a:p>
          <a:pPr>
            <a:spcAft>
              <a:spcPts val="600"/>
            </a:spcAft>
          </a:pPr>
          <a:endParaRPr lang="es-ES"/>
        </a:p>
      </dgm:t>
    </dgm:pt>
    <dgm:pt modelId="{2DFBD6DE-0EE6-485F-87E6-DE8D97A0F108}" type="sibTrans" cxnId="{7755A063-171D-4508-96F2-B1E12B5991B7}">
      <dgm:prSet/>
      <dgm:spPr/>
      <dgm:t>
        <a:bodyPr/>
        <a:lstStyle/>
        <a:p>
          <a:pPr>
            <a:spcAft>
              <a:spcPts val="600"/>
            </a:spcAft>
          </a:pPr>
          <a:endParaRPr lang="es-ES"/>
        </a:p>
      </dgm:t>
    </dgm:pt>
    <dgm:pt modelId="{BA0C0108-347A-47E1-8943-0A68D51C25F7}">
      <dgm:prSet custT="1"/>
      <dgm:spPr>
        <a:solidFill>
          <a:schemeClr val="bg1">
            <a:lumMod val="95000"/>
          </a:schemeClr>
        </a:solidFill>
        <a:ln w="3175">
          <a:solidFill>
            <a:sysClr val="windowText" lastClr="000000"/>
          </a:solidFill>
        </a:ln>
      </dgm:spPr>
      <dgm:t>
        <a:bodyPr/>
        <a:lstStyle/>
        <a:p>
          <a:pPr>
            <a:spcAft>
              <a:spcPts val="600"/>
            </a:spcAft>
          </a:pPr>
          <a:r>
            <a:rPr lang="es-ES" sz="1000" b="1">
              <a:solidFill>
                <a:sysClr val="windowText" lastClr="000000"/>
              </a:solidFill>
            </a:rPr>
            <a:t>distant</a:t>
          </a:r>
        </a:p>
      </dgm:t>
    </dgm:pt>
    <dgm:pt modelId="{6F52D392-6F25-42D4-B445-A79D68152C06}" type="parTrans" cxnId="{BA87DB02-F084-4C32-9D47-8CE0051BBF5D}">
      <dgm:prSet/>
      <dgm:spPr>
        <a:ln w="3175">
          <a:solidFill>
            <a:sysClr val="windowText" lastClr="000000"/>
          </a:solidFill>
        </a:ln>
      </dgm:spPr>
      <dgm:t>
        <a:bodyPr/>
        <a:lstStyle/>
        <a:p>
          <a:pPr>
            <a:spcAft>
              <a:spcPts val="600"/>
            </a:spcAft>
          </a:pPr>
          <a:endParaRPr lang="es-ES"/>
        </a:p>
      </dgm:t>
    </dgm:pt>
    <dgm:pt modelId="{AA1523FF-254C-4398-A4BC-E163AB4A9FB9}" type="sibTrans" cxnId="{BA87DB02-F084-4C32-9D47-8CE0051BBF5D}">
      <dgm:prSet/>
      <dgm:spPr/>
      <dgm:t>
        <a:bodyPr/>
        <a:lstStyle/>
        <a:p>
          <a:pPr>
            <a:spcAft>
              <a:spcPts val="600"/>
            </a:spcAft>
          </a:pPr>
          <a:endParaRPr lang="es-ES"/>
        </a:p>
      </dgm:t>
    </dgm:pt>
    <dgm:pt modelId="{D7BD8C37-23DC-4E68-9D96-8952EEB665C2}">
      <dgm:prSet custT="1"/>
      <dgm:spPr>
        <a:solidFill>
          <a:schemeClr val="bg1">
            <a:lumMod val="95000"/>
          </a:schemeClr>
        </a:solidFill>
        <a:ln w="3175">
          <a:solidFill>
            <a:sysClr val="windowText" lastClr="000000"/>
          </a:solidFill>
        </a:ln>
      </dgm:spPr>
      <dgm:t>
        <a:bodyPr/>
        <a:lstStyle/>
        <a:p>
          <a:pPr>
            <a:spcAft>
              <a:spcPts val="600"/>
            </a:spcAft>
          </a:pPr>
          <a:r>
            <a:rPr lang="es-ES" sz="1000" b="1">
              <a:solidFill>
                <a:sysClr val="windowText" lastClr="000000"/>
              </a:solidFill>
            </a:rPr>
            <a:t>more distant</a:t>
          </a:r>
        </a:p>
      </dgm:t>
    </dgm:pt>
    <dgm:pt modelId="{ACB0D499-D5F3-403F-A8E6-A68DC7F2E765}" type="parTrans" cxnId="{0A2211B8-BF62-44EF-955F-236E123C7515}">
      <dgm:prSet/>
      <dgm:spPr>
        <a:ln w="3175">
          <a:solidFill>
            <a:sysClr val="windowText" lastClr="000000"/>
          </a:solidFill>
        </a:ln>
      </dgm:spPr>
      <dgm:t>
        <a:bodyPr/>
        <a:lstStyle/>
        <a:p>
          <a:pPr>
            <a:spcAft>
              <a:spcPts val="600"/>
            </a:spcAft>
          </a:pPr>
          <a:endParaRPr lang="es-ES"/>
        </a:p>
      </dgm:t>
    </dgm:pt>
    <dgm:pt modelId="{5EB1843D-E3A9-4E60-B9EC-A1EF0462D259}" type="sibTrans" cxnId="{0A2211B8-BF62-44EF-955F-236E123C7515}">
      <dgm:prSet/>
      <dgm:spPr/>
      <dgm:t>
        <a:bodyPr/>
        <a:lstStyle/>
        <a:p>
          <a:pPr>
            <a:spcAft>
              <a:spcPts val="600"/>
            </a:spcAft>
          </a:pPr>
          <a:endParaRPr lang="es-ES"/>
        </a:p>
      </dgm:t>
    </dgm:pt>
    <dgm:pt modelId="{B5C96196-774B-4A56-AF29-B6E549F7E019}">
      <dgm:prSet custT="1"/>
      <dgm:spPr>
        <a:solidFill>
          <a:schemeClr val="bg1">
            <a:lumMod val="95000"/>
          </a:schemeClr>
        </a:solidFill>
        <a:ln w="3175">
          <a:solidFill>
            <a:sysClr val="windowText" lastClr="000000"/>
          </a:solidFill>
        </a:ln>
      </dgm:spPr>
      <dgm:t>
        <a:bodyPr/>
        <a:lstStyle/>
        <a:p>
          <a:pPr>
            <a:spcAft>
              <a:spcPts val="600"/>
            </a:spcAft>
          </a:pPr>
          <a:r>
            <a:rPr lang="es-ES" sz="1000" b="1">
              <a:solidFill>
                <a:sysClr val="windowText" lastClr="000000"/>
              </a:solidFill>
            </a:rPr>
            <a:t>not especified</a:t>
          </a:r>
        </a:p>
      </dgm:t>
    </dgm:pt>
    <dgm:pt modelId="{45FB2F8C-B129-4303-B881-C7210746B858}" type="parTrans" cxnId="{75D51119-62EC-4965-BB14-089C1DA299D0}">
      <dgm:prSet/>
      <dgm:spPr>
        <a:ln w="3175">
          <a:solidFill>
            <a:sysClr val="windowText" lastClr="000000"/>
          </a:solidFill>
        </a:ln>
      </dgm:spPr>
      <dgm:t>
        <a:bodyPr/>
        <a:lstStyle/>
        <a:p>
          <a:pPr>
            <a:spcAft>
              <a:spcPts val="600"/>
            </a:spcAft>
          </a:pPr>
          <a:endParaRPr lang="es-ES"/>
        </a:p>
      </dgm:t>
    </dgm:pt>
    <dgm:pt modelId="{F87E86C3-6A2C-4FE8-91B9-60AC8F96C270}" type="sibTrans" cxnId="{75D51119-62EC-4965-BB14-089C1DA299D0}">
      <dgm:prSet/>
      <dgm:spPr/>
      <dgm:t>
        <a:bodyPr/>
        <a:lstStyle/>
        <a:p>
          <a:pPr>
            <a:spcAft>
              <a:spcPts val="600"/>
            </a:spcAft>
          </a:pPr>
          <a:endParaRPr lang="es-ES"/>
        </a:p>
      </dgm:t>
    </dgm:pt>
    <dgm:pt modelId="{1950F7D4-CD47-44BB-ADC2-11F07E256822}" type="pres">
      <dgm:prSet presAssocID="{64212CF9-1E36-4A42-A274-C6164EC13633}" presName="hierChild1" presStyleCnt="0">
        <dgm:presLayoutVars>
          <dgm:chPref val="1"/>
          <dgm:dir/>
          <dgm:animOne val="branch"/>
          <dgm:animLvl val="lvl"/>
          <dgm:resizeHandles/>
        </dgm:presLayoutVars>
      </dgm:prSet>
      <dgm:spPr/>
      <dgm:t>
        <a:bodyPr/>
        <a:lstStyle/>
        <a:p>
          <a:endParaRPr lang="es-ES"/>
        </a:p>
      </dgm:t>
    </dgm:pt>
    <dgm:pt modelId="{D781201D-39AE-40E0-A78E-BCE0DBC5803A}" type="pres">
      <dgm:prSet presAssocID="{800D01C8-003F-42BB-A0D3-141235157484}" presName="hierRoot1" presStyleCnt="0"/>
      <dgm:spPr/>
    </dgm:pt>
    <dgm:pt modelId="{A9B7ECE2-FC65-4227-908D-996160F3C64E}" type="pres">
      <dgm:prSet presAssocID="{800D01C8-003F-42BB-A0D3-141235157484}" presName="composite" presStyleCnt="0"/>
      <dgm:spPr/>
    </dgm:pt>
    <dgm:pt modelId="{BA58E793-6DF4-475F-8A51-FA80797F5250}" type="pres">
      <dgm:prSet presAssocID="{800D01C8-003F-42BB-A0D3-141235157484}" presName="background" presStyleLbl="node0" presStyleIdx="0" presStyleCnt="1"/>
      <dgm:spPr/>
    </dgm:pt>
    <dgm:pt modelId="{5A8587B9-3053-4093-B3E3-A813A7AD3A81}" type="pres">
      <dgm:prSet presAssocID="{800D01C8-003F-42BB-A0D3-141235157484}" presName="text" presStyleLbl="fgAcc0" presStyleIdx="0" presStyleCnt="1">
        <dgm:presLayoutVars>
          <dgm:chPref val="3"/>
        </dgm:presLayoutVars>
      </dgm:prSet>
      <dgm:spPr/>
      <dgm:t>
        <a:bodyPr/>
        <a:lstStyle/>
        <a:p>
          <a:endParaRPr lang="es-ES"/>
        </a:p>
      </dgm:t>
    </dgm:pt>
    <dgm:pt modelId="{198ED34C-56AD-4149-B1A3-F7C5E8174214}" type="pres">
      <dgm:prSet presAssocID="{800D01C8-003F-42BB-A0D3-141235157484}" presName="hierChild2" presStyleCnt="0"/>
      <dgm:spPr/>
    </dgm:pt>
    <dgm:pt modelId="{51164B4E-BF47-4950-AE04-49BC6A8350CB}" type="pres">
      <dgm:prSet presAssocID="{EA0C6975-D8C1-4E76-852C-77B4B4992A04}" presName="Name10" presStyleLbl="parChTrans1D2" presStyleIdx="0" presStyleCnt="4"/>
      <dgm:spPr/>
      <dgm:t>
        <a:bodyPr/>
        <a:lstStyle/>
        <a:p>
          <a:endParaRPr lang="es-ES"/>
        </a:p>
      </dgm:t>
    </dgm:pt>
    <dgm:pt modelId="{93858AAC-43FB-401E-8B64-540FDB12EBAD}" type="pres">
      <dgm:prSet presAssocID="{FBEDC610-F2E0-4DAA-8CE1-BDBFE4161D36}" presName="hierRoot2" presStyleCnt="0"/>
      <dgm:spPr/>
    </dgm:pt>
    <dgm:pt modelId="{B9AC6385-59C1-43EF-8C8D-C34842835A40}" type="pres">
      <dgm:prSet presAssocID="{FBEDC610-F2E0-4DAA-8CE1-BDBFE4161D36}" presName="composite2" presStyleCnt="0"/>
      <dgm:spPr/>
    </dgm:pt>
    <dgm:pt modelId="{027728BA-AFEF-475F-9C3A-0E87616B43D8}" type="pres">
      <dgm:prSet presAssocID="{FBEDC610-F2E0-4DAA-8CE1-BDBFE4161D36}" presName="background2" presStyleLbl="node2" presStyleIdx="0" presStyleCnt="4"/>
      <dgm:spPr/>
    </dgm:pt>
    <dgm:pt modelId="{F2B4DE8B-AF6A-4EA3-A15E-128F2C78E86C}" type="pres">
      <dgm:prSet presAssocID="{FBEDC610-F2E0-4DAA-8CE1-BDBFE4161D36}" presName="text2" presStyleLbl="fgAcc2" presStyleIdx="0" presStyleCnt="4">
        <dgm:presLayoutVars>
          <dgm:chPref val="3"/>
        </dgm:presLayoutVars>
      </dgm:prSet>
      <dgm:spPr/>
      <dgm:t>
        <a:bodyPr/>
        <a:lstStyle/>
        <a:p>
          <a:endParaRPr lang="es-ES"/>
        </a:p>
      </dgm:t>
    </dgm:pt>
    <dgm:pt modelId="{DB3EC43F-D932-481D-A7C2-0458F32683B1}" type="pres">
      <dgm:prSet presAssocID="{FBEDC610-F2E0-4DAA-8CE1-BDBFE4161D36}" presName="hierChild3" presStyleCnt="0"/>
      <dgm:spPr/>
    </dgm:pt>
    <dgm:pt modelId="{052CF41F-4491-4687-8F24-536916213AAF}" type="pres">
      <dgm:prSet presAssocID="{C103CB62-306B-497A-8BCE-7D3013B64772}" presName="Name17" presStyleLbl="parChTrans1D3" presStyleIdx="0" presStyleCnt="4"/>
      <dgm:spPr/>
      <dgm:t>
        <a:bodyPr/>
        <a:lstStyle/>
        <a:p>
          <a:endParaRPr lang="es-ES"/>
        </a:p>
      </dgm:t>
    </dgm:pt>
    <dgm:pt modelId="{9E69EA50-D7CC-4D4E-8B32-D85C88777F8E}" type="pres">
      <dgm:prSet presAssocID="{1D98B091-2EA9-455F-9AC8-6B46816320FB}" presName="hierRoot3" presStyleCnt="0"/>
      <dgm:spPr/>
    </dgm:pt>
    <dgm:pt modelId="{A262F431-0CB9-4518-9915-82AA98B8F310}" type="pres">
      <dgm:prSet presAssocID="{1D98B091-2EA9-455F-9AC8-6B46816320FB}" presName="composite3" presStyleCnt="0"/>
      <dgm:spPr/>
    </dgm:pt>
    <dgm:pt modelId="{164EB98E-3748-4029-80ED-C2B348799714}" type="pres">
      <dgm:prSet presAssocID="{1D98B091-2EA9-455F-9AC8-6B46816320FB}" presName="background3" presStyleLbl="node3" presStyleIdx="0" presStyleCnt="4"/>
      <dgm:spPr/>
    </dgm:pt>
    <dgm:pt modelId="{F1AF4CB6-9D7C-40AD-A9D7-0699CDCA2F12}" type="pres">
      <dgm:prSet presAssocID="{1D98B091-2EA9-455F-9AC8-6B46816320FB}" presName="text3" presStyleLbl="fgAcc3" presStyleIdx="0" presStyleCnt="4">
        <dgm:presLayoutVars>
          <dgm:chPref val="3"/>
        </dgm:presLayoutVars>
      </dgm:prSet>
      <dgm:spPr/>
      <dgm:t>
        <a:bodyPr/>
        <a:lstStyle/>
        <a:p>
          <a:endParaRPr lang="es-ES"/>
        </a:p>
      </dgm:t>
    </dgm:pt>
    <dgm:pt modelId="{CE7F4999-6456-4A8E-93D5-C620155F5FEE}" type="pres">
      <dgm:prSet presAssocID="{1D98B091-2EA9-455F-9AC8-6B46816320FB}" presName="hierChild4" presStyleCnt="0"/>
      <dgm:spPr/>
    </dgm:pt>
    <dgm:pt modelId="{DD45D313-28A9-485A-88EE-A92F4257740D}" type="pres">
      <dgm:prSet presAssocID="{6F52D392-6F25-42D4-B445-A79D68152C06}" presName="Name17" presStyleLbl="parChTrans1D3" presStyleIdx="1" presStyleCnt="4"/>
      <dgm:spPr/>
      <dgm:t>
        <a:bodyPr/>
        <a:lstStyle/>
        <a:p>
          <a:endParaRPr lang="es-ES"/>
        </a:p>
      </dgm:t>
    </dgm:pt>
    <dgm:pt modelId="{D9A65BA8-1C66-476F-BF51-BA7B7E58ACEF}" type="pres">
      <dgm:prSet presAssocID="{BA0C0108-347A-47E1-8943-0A68D51C25F7}" presName="hierRoot3" presStyleCnt="0"/>
      <dgm:spPr/>
    </dgm:pt>
    <dgm:pt modelId="{C4DF89C7-A054-483B-8BDA-415F97D7033B}" type="pres">
      <dgm:prSet presAssocID="{BA0C0108-347A-47E1-8943-0A68D51C25F7}" presName="composite3" presStyleCnt="0"/>
      <dgm:spPr/>
    </dgm:pt>
    <dgm:pt modelId="{83E00D90-675C-4CAB-9AB4-CB6849CF3AD7}" type="pres">
      <dgm:prSet presAssocID="{BA0C0108-347A-47E1-8943-0A68D51C25F7}" presName="background3" presStyleLbl="node3" presStyleIdx="1" presStyleCnt="4"/>
      <dgm:spPr/>
    </dgm:pt>
    <dgm:pt modelId="{84CE2D2F-3ADD-49AF-A0D7-CA088CCFC237}" type="pres">
      <dgm:prSet presAssocID="{BA0C0108-347A-47E1-8943-0A68D51C25F7}" presName="text3" presStyleLbl="fgAcc3" presStyleIdx="1" presStyleCnt="4">
        <dgm:presLayoutVars>
          <dgm:chPref val="3"/>
        </dgm:presLayoutVars>
      </dgm:prSet>
      <dgm:spPr/>
      <dgm:t>
        <a:bodyPr/>
        <a:lstStyle/>
        <a:p>
          <a:endParaRPr lang="es-ES"/>
        </a:p>
      </dgm:t>
    </dgm:pt>
    <dgm:pt modelId="{38CB5853-ED3B-4AF6-8222-C29EDE583521}" type="pres">
      <dgm:prSet presAssocID="{BA0C0108-347A-47E1-8943-0A68D51C25F7}" presName="hierChild4" presStyleCnt="0"/>
      <dgm:spPr/>
    </dgm:pt>
    <dgm:pt modelId="{797524D8-5E5B-4F83-A41B-206361129E32}" type="pres">
      <dgm:prSet presAssocID="{ACB0D499-D5F3-403F-A8E6-A68DC7F2E765}" presName="Name17" presStyleLbl="parChTrans1D3" presStyleIdx="2" presStyleCnt="4"/>
      <dgm:spPr/>
      <dgm:t>
        <a:bodyPr/>
        <a:lstStyle/>
        <a:p>
          <a:endParaRPr lang="es-ES"/>
        </a:p>
      </dgm:t>
    </dgm:pt>
    <dgm:pt modelId="{A25F0CD3-2BD9-4EE6-B3CA-3CA828E7527E}" type="pres">
      <dgm:prSet presAssocID="{D7BD8C37-23DC-4E68-9D96-8952EEB665C2}" presName="hierRoot3" presStyleCnt="0"/>
      <dgm:spPr/>
    </dgm:pt>
    <dgm:pt modelId="{74BFBA8E-89DF-4E2A-9121-7DDEC3C47E47}" type="pres">
      <dgm:prSet presAssocID="{D7BD8C37-23DC-4E68-9D96-8952EEB665C2}" presName="composite3" presStyleCnt="0"/>
      <dgm:spPr/>
    </dgm:pt>
    <dgm:pt modelId="{C7AC5F15-9F7D-4462-B773-54758AA959C9}" type="pres">
      <dgm:prSet presAssocID="{D7BD8C37-23DC-4E68-9D96-8952EEB665C2}" presName="background3" presStyleLbl="node3" presStyleIdx="2" presStyleCnt="4"/>
      <dgm:spPr/>
    </dgm:pt>
    <dgm:pt modelId="{DBB41B70-608C-4482-94FE-63723DA40BB2}" type="pres">
      <dgm:prSet presAssocID="{D7BD8C37-23DC-4E68-9D96-8952EEB665C2}" presName="text3" presStyleLbl="fgAcc3" presStyleIdx="2" presStyleCnt="4">
        <dgm:presLayoutVars>
          <dgm:chPref val="3"/>
        </dgm:presLayoutVars>
      </dgm:prSet>
      <dgm:spPr/>
      <dgm:t>
        <a:bodyPr/>
        <a:lstStyle/>
        <a:p>
          <a:endParaRPr lang="es-ES"/>
        </a:p>
      </dgm:t>
    </dgm:pt>
    <dgm:pt modelId="{355B49D7-1777-4B9B-A62B-580DD734CEB7}" type="pres">
      <dgm:prSet presAssocID="{D7BD8C37-23DC-4E68-9D96-8952EEB665C2}" presName="hierChild4" presStyleCnt="0"/>
      <dgm:spPr/>
    </dgm:pt>
    <dgm:pt modelId="{B30E1FDD-CD45-4B81-837B-CA0242B30666}" type="pres">
      <dgm:prSet presAssocID="{45FB2F8C-B129-4303-B881-C7210746B858}" presName="Name17" presStyleLbl="parChTrans1D3" presStyleIdx="3" presStyleCnt="4"/>
      <dgm:spPr/>
      <dgm:t>
        <a:bodyPr/>
        <a:lstStyle/>
        <a:p>
          <a:endParaRPr lang="es-ES"/>
        </a:p>
      </dgm:t>
    </dgm:pt>
    <dgm:pt modelId="{F719292C-BAB6-4937-90F8-908CD8324160}" type="pres">
      <dgm:prSet presAssocID="{B5C96196-774B-4A56-AF29-B6E549F7E019}" presName="hierRoot3" presStyleCnt="0"/>
      <dgm:spPr/>
    </dgm:pt>
    <dgm:pt modelId="{10D866A0-E9B7-4D9C-9DDE-FDFF257CB5EF}" type="pres">
      <dgm:prSet presAssocID="{B5C96196-774B-4A56-AF29-B6E549F7E019}" presName="composite3" presStyleCnt="0"/>
      <dgm:spPr/>
    </dgm:pt>
    <dgm:pt modelId="{C45C6B24-7E45-4E0B-8321-5FF9E911FFCB}" type="pres">
      <dgm:prSet presAssocID="{B5C96196-774B-4A56-AF29-B6E549F7E019}" presName="background3" presStyleLbl="node3" presStyleIdx="3" presStyleCnt="4"/>
      <dgm:spPr/>
    </dgm:pt>
    <dgm:pt modelId="{AEC16CAC-F08B-46E3-BCD3-9F965EEB191A}" type="pres">
      <dgm:prSet presAssocID="{B5C96196-774B-4A56-AF29-B6E549F7E019}" presName="text3" presStyleLbl="fgAcc3" presStyleIdx="3" presStyleCnt="4">
        <dgm:presLayoutVars>
          <dgm:chPref val="3"/>
        </dgm:presLayoutVars>
      </dgm:prSet>
      <dgm:spPr/>
      <dgm:t>
        <a:bodyPr/>
        <a:lstStyle/>
        <a:p>
          <a:endParaRPr lang="es-ES"/>
        </a:p>
      </dgm:t>
    </dgm:pt>
    <dgm:pt modelId="{5D7E3E30-1854-4609-9830-E53C78220BA6}" type="pres">
      <dgm:prSet presAssocID="{B5C96196-774B-4A56-AF29-B6E549F7E019}" presName="hierChild4" presStyleCnt="0"/>
      <dgm:spPr/>
    </dgm:pt>
    <dgm:pt modelId="{75D0D4D9-9C51-4B4A-85FF-1C46A17517F9}" type="pres">
      <dgm:prSet presAssocID="{8961BDD4-695E-40A3-AD5E-C576FE4D4100}" presName="Name10" presStyleLbl="parChTrans1D2" presStyleIdx="1" presStyleCnt="4"/>
      <dgm:spPr/>
      <dgm:t>
        <a:bodyPr/>
        <a:lstStyle/>
        <a:p>
          <a:endParaRPr lang="es-ES"/>
        </a:p>
      </dgm:t>
    </dgm:pt>
    <dgm:pt modelId="{12E8DFAA-F3A0-4775-8D6B-504E686DD038}" type="pres">
      <dgm:prSet presAssocID="{DBB087CD-2E0B-4908-A069-94BAB48A299E}" presName="hierRoot2" presStyleCnt="0"/>
      <dgm:spPr/>
    </dgm:pt>
    <dgm:pt modelId="{2E8B5730-DC7C-46BF-8CF2-575FE8A61A37}" type="pres">
      <dgm:prSet presAssocID="{DBB087CD-2E0B-4908-A069-94BAB48A299E}" presName="composite2" presStyleCnt="0"/>
      <dgm:spPr/>
    </dgm:pt>
    <dgm:pt modelId="{F3C1EE9B-C943-4947-B72C-A0C5798A24A2}" type="pres">
      <dgm:prSet presAssocID="{DBB087CD-2E0B-4908-A069-94BAB48A299E}" presName="background2" presStyleLbl="node2" presStyleIdx="1" presStyleCnt="4"/>
      <dgm:spPr/>
    </dgm:pt>
    <dgm:pt modelId="{7062A1DD-2A6B-4A72-B1BF-7088024D02D5}" type="pres">
      <dgm:prSet presAssocID="{DBB087CD-2E0B-4908-A069-94BAB48A299E}" presName="text2" presStyleLbl="fgAcc2" presStyleIdx="1" presStyleCnt="4">
        <dgm:presLayoutVars>
          <dgm:chPref val="3"/>
        </dgm:presLayoutVars>
      </dgm:prSet>
      <dgm:spPr/>
      <dgm:t>
        <a:bodyPr/>
        <a:lstStyle/>
        <a:p>
          <a:endParaRPr lang="es-ES"/>
        </a:p>
      </dgm:t>
    </dgm:pt>
    <dgm:pt modelId="{431F2CA1-22DC-46F7-B373-8DA50142D0BB}" type="pres">
      <dgm:prSet presAssocID="{DBB087CD-2E0B-4908-A069-94BAB48A299E}" presName="hierChild3" presStyleCnt="0"/>
      <dgm:spPr/>
    </dgm:pt>
    <dgm:pt modelId="{CC2FCEBE-72D4-4698-9DEF-BDF9F21E875A}" type="pres">
      <dgm:prSet presAssocID="{F92B647F-2F4F-4966-8E91-8330E0073651}" presName="Name10" presStyleLbl="parChTrans1D2" presStyleIdx="2" presStyleCnt="4"/>
      <dgm:spPr/>
      <dgm:t>
        <a:bodyPr/>
        <a:lstStyle/>
        <a:p>
          <a:endParaRPr lang="es-ES"/>
        </a:p>
      </dgm:t>
    </dgm:pt>
    <dgm:pt modelId="{46C85C5F-9132-484B-805D-4AF5A2DFBB62}" type="pres">
      <dgm:prSet presAssocID="{E6988869-3A9C-4B7C-8469-8D8717707BE5}" presName="hierRoot2" presStyleCnt="0"/>
      <dgm:spPr/>
    </dgm:pt>
    <dgm:pt modelId="{124CFBF2-EF22-408A-840D-9DC61C3292FC}" type="pres">
      <dgm:prSet presAssocID="{E6988869-3A9C-4B7C-8469-8D8717707BE5}" presName="composite2" presStyleCnt="0"/>
      <dgm:spPr/>
    </dgm:pt>
    <dgm:pt modelId="{C2B52685-8B56-4F29-85CA-67BEA291B57D}" type="pres">
      <dgm:prSet presAssocID="{E6988869-3A9C-4B7C-8469-8D8717707BE5}" presName="background2" presStyleLbl="node2" presStyleIdx="2" presStyleCnt="4"/>
      <dgm:spPr/>
    </dgm:pt>
    <dgm:pt modelId="{5BBBB203-7156-4EC4-9D7D-58D3D4BE8CDE}" type="pres">
      <dgm:prSet presAssocID="{E6988869-3A9C-4B7C-8469-8D8717707BE5}" presName="text2" presStyleLbl="fgAcc2" presStyleIdx="2" presStyleCnt="4">
        <dgm:presLayoutVars>
          <dgm:chPref val="3"/>
        </dgm:presLayoutVars>
      </dgm:prSet>
      <dgm:spPr/>
      <dgm:t>
        <a:bodyPr/>
        <a:lstStyle/>
        <a:p>
          <a:endParaRPr lang="es-ES"/>
        </a:p>
      </dgm:t>
    </dgm:pt>
    <dgm:pt modelId="{4AFA87AD-CF44-49CD-A463-13636C4348C5}" type="pres">
      <dgm:prSet presAssocID="{E6988869-3A9C-4B7C-8469-8D8717707BE5}" presName="hierChild3" presStyleCnt="0"/>
      <dgm:spPr/>
    </dgm:pt>
    <dgm:pt modelId="{17239356-5139-4CFC-9B1C-8AFE542211E0}" type="pres">
      <dgm:prSet presAssocID="{229B98D4-9D1D-4D2C-9F8E-E07D7D0A3C8A}" presName="Name10" presStyleLbl="parChTrans1D2" presStyleIdx="3" presStyleCnt="4"/>
      <dgm:spPr/>
      <dgm:t>
        <a:bodyPr/>
        <a:lstStyle/>
        <a:p>
          <a:endParaRPr lang="es-ES"/>
        </a:p>
      </dgm:t>
    </dgm:pt>
    <dgm:pt modelId="{9B7AB4D8-3ADB-4DB6-A4DE-38D20FECDD79}" type="pres">
      <dgm:prSet presAssocID="{875DC1FB-B436-4F26-8CC9-25E1BE42163A}" presName="hierRoot2" presStyleCnt="0"/>
      <dgm:spPr/>
    </dgm:pt>
    <dgm:pt modelId="{522A2744-B88D-4411-A4EC-53006ABAF33A}" type="pres">
      <dgm:prSet presAssocID="{875DC1FB-B436-4F26-8CC9-25E1BE42163A}" presName="composite2" presStyleCnt="0"/>
      <dgm:spPr/>
    </dgm:pt>
    <dgm:pt modelId="{C9F8281C-0CD7-474E-A7B4-9D693A9ED010}" type="pres">
      <dgm:prSet presAssocID="{875DC1FB-B436-4F26-8CC9-25E1BE42163A}" presName="background2" presStyleLbl="node2" presStyleIdx="3" presStyleCnt="4"/>
      <dgm:spPr/>
    </dgm:pt>
    <dgm:pt modelId="{0CCDD7C9-9340-4FCC-BE26-2BEDA9CA7A1F}" type="pres">
      <dgm:prSet presAssocID="{875DC1FB-B436-4F26-8CC9-25E1BE42163A}" presName="text2" presStyleLbl="fgAcc2" presStyleIdx="3" presStyleCnt="4">
        <dgm:presLayoutVars>
          <dgm:chPref val="3"/>
        </dgm:presLayoutVars>
      </dgm:prSet>
      <dgm:spPr/>
      <dgm:t>
        <a:bodyPr/>
        <a:lstStyle/>
        <a:p>
          <a:endParaRPr lang="es-ES"/>
        </a:p>
      </dgm:t>
    </dgm:pt>
    <dgm:pt modelId="{DCECFC73-BEE9-46DF-86E3-26E7550F855B}" type="pres">
      <dgm:prSet presAssocID="{875DC1FB-B436-4F26-8CC9-25E1BE42163A}" presName="hierChild3" presStyleCnt="0"/>
      <dgm:spPr/>
    </dgm:pt>
  </dgm:ptLst>
  <dgm:cxnLst>
    <dgm:cxn modelId="{0A2211B8-BF62-44EF-955F-236E123C7515}" srcId="{FBEDC610-F2E0-4DAA-8CE1-BDBFE4161D36}" destId="{D7BD8C37-23DC-4E68-9D96-8952EEB665C2}" srcOrd="2" destOrd="0" parTransId="{ACB0D499-D5F3-403F-A8E6-A68DC7F2E765}" sibTransId="{5EB1843D-E3A9-4E60-B9EC-A1EF0462D259}"/>
    <dgm:cxn modelId="{A1B29705-9F0D-4AC5-9707-48FE56BCDC3D}" type="presOf" srcId="{E6988869-3A9C-4B7C-8469-8D8717707BE5}" destId="{5BBBB203-7156-4EC4-9D7D-58D3D4BE8CDE}" srcOrd="0" destOrd="0" presId="urn:microsoft.com/office/officeart/2005/8/layout/hierarchy1"/>
    <dgm:cxn modelId="{004DD932-A2E2-49F8-97B0-14C23CF2D8A9}" srcId="{800D01C8-003F-42BB-A0D3-141235157484}" destId="{E6988869-3A9C-4B7C-8469-8D8717707BE5}" srcOrd="2" destOrd="0" parTransId="{F92B647F-2F4F-4966-8E91-8330E0073651}" sibTransId="{61D21AA7-6956-48F8-BD71-6285C2F83306}"/>
    <dgm:cxn modelId="{5C9F498D-38D0-4F02-A120-D0D04EEDBA38}" type="presOf" srcId="{800D01C8-003F-42BB-A0D3-141235157484}" destId="{5A8587B9-3053-4093-B3E3-A813A7AD3A81}" srcOrd="0" destOrd="0" presId="urn:microsoft.com/office/officeart/2005/8/layout/hierarchy1"/>
    <dgm:cxn modelId="{BA87DB02-F084-4C32-9D47-8CE0051BBF5D}" srcId="{FBEDC610-F2E0-4DAA-8CE1-BDBFE4161D36}" destId="{BA0C0108-347A-47E1-8943-0A68D51C25F7}" srcOrd="1" destOrd="0" parTransId="{6F52D392-6F25-42D4-B445-A79D68152C06}" sibTransId="{AA1523FF-254C-4398-A4BC-E163AB4A9FB9}"/>
    <dgm:cxn modelId="{5EAD92DC-158C-4B36-9030-6E7BB2F55D93}" type="presOf" srcId="{FBEDC610-F2E0-4DAA-8CE1-BDBFE4161D36}" destId="{F2B4DE8B-AF6A-4EA3-A15E-128F2C78E86C}" srcOrd="0" destOrd="0" presId="urn:microsoft.com/office/officeart/2005/8/layout/hierarchy1"/>
    <dgm:cxn modelId="{EF11EAB7-DC92-46A3-BF13-26054EDB41AE}" type="presOf" srcId="{64212CF9-1E36-4A42-A274-C6164EC13633}" destId="{1950F7D4-CD47-44BB-ADC2-11F07E256822}" srcOrd="0" destOrd="0" presId="urn:microsoft.com/office/officeart/2005/8/layout/hierarchy1"/>
    <dgm:cxn modelId="{E458C449-59B9-45B1-8212-7791B452B8F1}" type="presOf" srcId="{F92B647F-2F4F-4966-8E91-8330E0073651}" destId="{CC2FCEBE-72D4-4698-9DEF-BDF9F21E875A}" srcOrd="0" destOrd="0" presId="urn:microsoft.com/office/officeart/2005/8/layout/hierarchy1"/>
    <dgm:cxn modelId="{0AECC5DA-7381-46A0-8EE5-9AEBEE8C6A5D}" type="presOf" srcId="{DBB087CD-2E0B-4908-A069-94BAB48A299E}" destId="{7062A1DD-2A6B-4A72-B1BF-7088024D02D5}" srcOrd="0" destOrd="0" presId="urn:microsoft.com/office/officeart/2005/8/layout/hierarchy1"/>
    <dgm:cxn modelId="{DCEB20D3-DC82-44C9-8C58-8582FD545C33}" type="presOf" srcId="{C103CB62-306B-497A-8BCE-7D3013B64772}" destId="{052CF41F-4491-4687-8F24-536916213AAF}" srcOrd="0" destOrd="0" presId="urn:microsoft.com/office/officeart/2005/8/layout/hierarchy1"/>
    <dgm:cxn modelId="{D7803E20-6C50-4663-8C31-DEF12D8972EB}" type="presOf" srcId="{875DC1FB-B436-4F26-8CC9-25E1BE42163A}" destId="{0CCDD7C9-9340-4FCC-BE26-2BEDA9CA7A1F}" srcOrd="0" destOrd="0" presId="urn:microsoft.com/office/officeart/2005/8/layout/hierarchy1"/>
    <dgm:cxn modelId="{961DB459-2A22-42FC-995A-5885D797A5E2}" type="presOf" srcId="{ACB0D499-D5F3-403F-A8E6-A68DC7F2E765}" destId="{797524D8-5E5B-4F83-A41B-206361129E32}" srcOrd="0" destOrd="0" presId="urn:microsoft.com/office/officeart/2005/8/layout/hierarchy1"/>
    <dgm:cxn modelId="{1E7E3D51-E2EE-4498-A1E9-5B04563C1154}" srcId="{800D01C8-003F-42BB-A0D3-141235157484}" destId="{DBB087CD-2E0B-4908-A069-94BAB48A299E}" srcOrd="1" destOrd="0" parTransId="{8961BDD4-695E-40A3-AD5E-C576FE4D4100}" sibTransId="{402B8804-33D4-4BB0-98E1-C7A88A9D0F2A}"/>
    <dgm:cxn modelId="{EA8DB321-AD97-46C7-84D0-C84FA378A622}" srcId="{800D01C8-003F-42BB-A0D3-141235157484}" destId="{875DC1FB-B436-4F26-8CC9-25E1BE42163A}" srcOrd="3" destOrd="0" parTransId="{229B98D4-9D1D-4D2C-9F8E-E07D7D0A3C8A}" sibTransId="{93219400-FA22-4E64-9672-DD5B1F197DFF}"/>
    <dgm:cxn modelId="{4937DB43-0616-4D5F-A771-6FD7E5003E46}" type="presOf" srcId="{229B98D4-9D1D-4D2C-9F8E-E07D7D0A3C8A}" destId="{17239356-5139-4CFC-9B1C-8AFE542211E0}" srcOrd="0" destOrd="0" presId="urn:microsoft.com/office/officeart/2005/8/layout/hierarchy1"/>
    <dgm:cxn modelId="{FB2693D2-00D1-4258-9938-A857491E1A4F}" type="presOf" srcId="{BA0C0108-347A-47E1-8943-0A68D51C25F7}" destId="{84CE2D2F-3ADD-49AF-A0D7-CA088CCFC237}" srcOrd="0" destOrd="0" presId="urn:microsoft.com/office/officeart/2005/8/layout/hierarchy1"/>
    <dgm:cxn modelId="{5F1C54C3-DA53-49C7-B2B3-0DB880E49990}" type="presOf" srcId="{45FB2F8C-B129-4303-B881-C7210746B858}" destId="{B30E1FDD-CD45-4B81-837B-CA0242B30666}" srcOrd="0" destOrd="0" presId="urn:microsoft.com/office/officeart/2005/8/layout/hierarchy1"/>
    <dgm:cxn modelId="{5819D5A7-0D7B-47DC-A01A-74728E215A9B}" type="presOf" srcId="{6F52D392-6F25-42D4-B445-A79D68152C06}" destId="{DD45D313-28A9-485A-88EE-A92F4257740D}" srcOrd="0" destOrd="0" presId="urn:microsoft.com/office/officeart/2005/8/layout/hierarchy1"/>
    <dgm:cxn modelId="{3F828A1C-3B02-49B1-BF55-0AFB1B1A99B1}" type="presOf" srcId="{EA0C6975-D8C1-4E76-852C-77B4B4992A04}" destId="{51164B4E-BF47-4950-AE04-49BC6A8350CB}" srcOrd="0" destOrd="0" presId="urn:microsoft.com/office/officeart/2005/8/layout/hierarchy1"/>
    <dgm:cxn modelId="{75D51119-62EC-4965-BB14-089C1DA299D0}" srcId="{FBEDC610-F2E0-4DAA-8CE1-BDBFE4161D36}" destId="{B5C96196-774B-4A56-AF29-B6E549F7E019}" srcOrd="3" destOrd="0" parTransId="{45FB2F8C-B129-4303-B881-C7210746B858}" sibTransId="{F87E86C3-6A2C-4FE8-91B9-60AC8F96C270}"/>
    <dgm:cxn modelId="{C0C2E245-8C4D-4652-8A2C-58DCEFD69FCA}" type="presOf" srcId="{1D98B091-2EA9-455F-9AC8-6B46816320FB}" destId="{F1AF4CB6-9D7C-40AD-A9D7-0699CDCA2F12}" srcOrd="0" destOrd="0" presId="urn:microsoft.com/office/officeart/2005/8/layout/hierarchy1"/>
    <dgm:cxn modelId="{ACCCC95B-4593-4CF7-A487-F41F235B62D4}" type="presOf" srcId="{8961BDD4-695E-40A3-AD5E-C576FE4D4100}" destId="{75D0D4D9-9C51-4B4A-85FF-1C46A17517F9}" srcOrd="0" destOrd="0" presId="urn:microsoft.com/office/officeart/2005/8/layout/hierarchy1"/>
    <dgm:cxn modelId="{D813A054-E59A-49A2-B984-4461FE170953}" srcId="{800D01C8-003F-42BB-A0D3-141235157484}" destId="{FBEDC610-F2E0-4DAA-8CE1-BDBFE4161D36}" srcOrd="0" destOrd="0" parTransId="{EA0C6975-D8C1-4E76-852C-77B4B4992A04}" sibTransId="{4ECB6A99-EF88-4400-8E0A-BD55BFE58C55}"/>
    <dgm:cxn modelId="{A55B9C9E-EB4F-4B16-8A18-271CA20678D2}" type="presOf" srcId="{D7BD8C37-23DC-4E68-9D96-8952EEB665C2}" destId="{DBB41B70-608C-4482-94FE-63723DA40BB2}" srcOrd="0" destOrd="0" presId="urn:microsoft.com/office/officeart/2005/8/layout/hierarchy1"/>
    <dgm:cxn modelId="{5CAF7645-4DEC-4FA0-A242-493A7D23E963}" srcId="{64212CF9-1E36-4A42-A274-C6164EC13633}" destId="{800D01C8-003F-42BB-A0D3-141235157484}" srcOrd="0" destOrd="0" parTransId="{5575B5DE-509E-4518-B50D-CEC8C6AF6E8B}" sibTransId="{228B87F3-534B-42E4-BDA4-E3EDFFCC592F}"/>
    <dgm:cxn modelId="{91F220E1-75B2-4DFA-9D19-FD9478E8C9FA}" type="presOf" srcId="{B5C96196-774B-4A56-AF29-B6E549F7E019}" destId="{AEC16CAC-F08B-46E3-BCD3-9F965EEB191A}" srcOrd="0" destOrd="0" presId="urn:microsoft.com/office/officeart/2005/8/layout/hierarchy1"/>
    <dgm:cxn modelId="{7755A063-171D-4508-96F2-B1E12B5991B7}" srcId="{FBEDC610-F2E0-4DAA-8CE1-BDBFE4161D36}" destId="{1D98B091-2EA9-455F-9AC8-6B46816320FB}" srcOrd="0" destOrd="0" parTransId="{C103CB62-306B-497A-8BCE-7D3013B64772}" sibTransId="{2DFBD6DE-0EE6-485F-87E6-DE8D97A0F108}"/>
    <dgm:cxn modelId="{D4C5F4B6-5C0A-4018-ADDE-7C176C8F1B2E}" type="presParOf" srcId="{1950F7D4-CD47-44BB-ADC2-11F07E256822}" destId="{D781201D-39AE-40E0-A78E-BCE0DBC5803A}" srcOrd="0" destOrd="0" presId="urn:microsoft.com/office/officeart/2005/8/layout/hierarchy1"/>
    <dgm:cxn modelId="{81FF27D7-90D8-46C0-9DE0-97958E3F375E}" type="presParOf" srcId="{D781201D-39AE-40E0-A78E-BCE0DBC5803A}" destId="{A9B7ECE2-FC65-4227-908D-996160F3C64E}" srcOrd="0" destOrd="0" presId="urn:microsoft.com/office/officeart/2005/8/layout/hierarchy1"/>
    <dgm:cxn modelId="{C877AF63-799B-439A-9475-259192029BAA}" type="presParOf" srcId="{A9B7ECE2-FC65-4227-908D-996160F3C64E}" destId="{BA58E793-6DF4-475F-8A51-FA80797F5250}" srcOrd="0" destOrd="0" presId="urn:microsoft.com/office/officeart/2005/8/layout/hierarchy1"/>
    <dgm:cxn modelId="{1819C40E-7C29-4CBF-B466-D4315B03B514}" type="presParOf" srcId="{A9B7ECE2-FC65-4227-908D-996160F3C64E}" destId="{5A8587B9-3053-4093-B3E3-A813A7AD3A81}" srcOrd="1" destOrd="0" presId="urn:microsoft.com/office/officeart/2005/8/layout/hierarchy1"/>
    <dgm:cxn modelId="{3B277028-BFFC-4FAF-A41F-FF84496F2339}" type="presParOf" srcId="{D781201D-39AE-40E0-A78E-BCE0DBC5803A}" destId="{198ED34C-56AD-4149-B1A3-F7C5E8174214}" srcOrd="1" destOrd="0" presId="urn:microsoft.com/office/officeart/2005/8/layout/hierarchy1"/>
    <dgm:cxn modelId="{12DDEA20-E5DD-4744-9592-ED2C505268B4}" type="presParOf" srcId="{198ED34C-56AD-4149-B1A3-F7C5E8174214}" destId="{51164B4E-BF47-4950-AE04-49BC6A8350CB}" srcOrd="0" destOrd="0" presId="urn:microsoft.com/office/officeart/2005/8/layout/hierarchy1"/>
    <dgm:cxn modelId="{8F1A4097-D3AC-462F-A0C6-AC373FD290E5}" type="presParOf" srcId="{198ED34C-56AD-4149-B1A3-F7C5E8174214}" destId="{93858AAC-43FB-401E-8B64-540FDB12EBAD}" srcOrd="1" destOrd="0" presId="urn:microsoft.com/office/officeart/2005/8/layout/hierarchy1"/>
    <dgm:cxn modelId="{7CED55EC-C3D7-4508-98CB-47D2731E1D95}" type="presParOf" srcId="{93858AAC-43FB-401E-8B64-540FDB12EBAD}" destId="{B9AC6385-59C1-43EF-8C8D-C34842835A40}" srcOrd="0" destOrd="0" presId="urn:microsoft.com/office/officeart/2005/8/layout/hierarchy1"/>
    <dgm:cxn modelId="{121D1C0B-3129-447C-84FD-C2E83CF2FF49}" type="presParOf" srcId="{B9AC6385-59C1-43EF-8C8D-C34842835A40}" destId="{027728BA-AFEF-475F-9C3A-0E87616B43D8}" srcOrd="0" destOrd="0" presId="urn:microsoft.com/office/officeart/2005/8/layout/hierarchy1"/>
    <dgm:cxn modelId="{4B31334A-EB65-4C4D-BC70-C6162EFBBC4D}" type="presParOf" srcId="{B9AC6385-59C1-43EF-8C8D-C34842835A40}" destId="{F2B4DE8B-AF6A-4EA3-A15E-128F2C78E86C}" srcOrd="1" destOrd="0" presId="urn:microsoft.com/office/officeart/2005/8/layout/hierarchy1"/>
    <dgm:cxn modelId="{EAF642E5-871A-445F-A50C-D235F323DD5A}" type="presParOf" srcId="{93858AAC-43FB-401E-8B64-540FDB12EBAD}" destId="{DB3EC43F-D932-481D-A7C2-0458F32683B1}" srcOrd="1" destOrd="0" presId="urn:microsoft.com/office/officeart/2005/8/layout/hierarchy1"/>
    <dgm:cxn modelId="{E512776C-5F63-4C52-A094-8EFF3D60062F}" type="presParOf" srcId="{DB3EC43F-D932-481D-A7C2-0458F32683B1}" destId="{052CF41F-4491-4687-8F24-536916213AAF}" srcOrd="0" destOrd="0" presId="urn:microsoft.com/office/officeart/2005/8/layout/hierarchy1"/>
    <dgm:cxn modelId="{8D0126DB-8B0B-422E-A315-D83B680C0C68}" type="presParOf" srcId="{DB3EC43F-D932-481D-A7C2-0458F32683B1}" destId="{9E69EA50-D7CC-4D4E-8B32-D85C88777F8E}" srcOrd="1" destOrd="0" presId="urn:microsoft.com/office/officeart/2005/8/layout/hierarchy1"/>
    <dgm:cxn modelId="{7D3271B4-A4C4-45E1-B530-1AECDAC476BA}" type="presParOf" srcId="{9E69EA50-D7CC-4D4E-8B32-D85C88777F8E}" destId="{A262F431-0CB9-4518-9915-82AA98B8F310}" srcOrd="0" destOrd="0" presId="urn:microsoft.com/office/officeart/2005/8/layout/hierarchy1"/>
    <dgm:cxn modelId="{6B9A924D-0A21-4EE1-98FE-4AE7918383D3}" type="presParOf" srcId="{A262F431-0CB9-4518-9915-82AA98B8F310}" destId="{164EB98E-3748-4029-80ED-C2B348799714}" srcOrd="0" destOrd="0" presId="urn:microsoft.com/office/officeart/2005/8/layout/hierarchy1"/>
    <dgm:cxn modelId="{FDAA1959-0553-4A33-B1F4-C2A296533107}" type="presParOf" srcId="{A262F431-0CB9-4518-9915-82AA98B8F310}" destId="{F1AF4CB6-9D7C-40AD-A9D7-0699CDCA2F12}" srcOrd="1" destOrd="0" presId="urn:microsoft.com/office/officeart/2005/8/layout/hierarchy1"/>
    <dgm:cxn modelId="{A9B08067-66E8-4F7C-98C9-77E234351692}" type="presParOf" srcId="{9E69EA50-D7CC-4D4E-8B32-D85C88777F8E}" destId="{CE7F4999-6456-4A8E-93D5-C620155F5FEE}" srcOrd="1" destOrd="0" presId="urn:microsoft.com/office/officeart/2005/8/layout/hierarchy1"/>
    <dgm:cxn modelId="{2BB0D9EC-6A95-4BAA-8D09-C956A7CE7691}" type="presParOf" srcId="{DB3EC43F-D932-481D-A7C2-0458F32683B1}" destId="{DD45D313-28A9-485A-88EE-A92F4257740D}" srcOrd="2" destOrd="0" presId="urn:microsoft.com/office/officeart/2005/8/layout/hierarchy1"/>
    <dgm:cxn modelId="{88019BCE-F828-4405-893C-DD66A7466724}" type="presParOf" srcId="{DB3EC43F-D932-481D-A7C2-0458F32683B1}" destId="{D9A65BA8-1C66-476F-BF51-BA7B7E58ACEF}" srcOrd="3" destOrd="0" presId="urn:microsoft.com/office/officeart/2005/8/layout/hierarchy1"/>
    <dgm:cxn modelId="{CD7DCD17-C007-45FA-9F0D-D677049951DA}" type="presParOf" srcId="{D9A65BA8-1C66-476F-BF51-BA7B7E58ACEF}" destId="{C4DF89C7-A054-483B-8BDA-415F97D7033B}" srcOrd="0" destOrd="0" presId="urn:microsoft.com/office/officeart/2005/8/layout/hierarchy1"/>
    <dgm:cxn modelId="{4C8C104D-77E2-49A0-84A8-65F0988FDE09}" type="presParOf" srcId="{C4DF89C7-A054-483B-8BDA-415F97D7033B}" destId="{83E00D90-675C-4CAB-9AB4-CB6849CF3AD7}" srcOrd="0" destOrd="0" presId="urn:microsoft.com/office/officeart/2005/8/layout/hierarchy1"/>
    <dgm:cxn modelId="{AE2C46C4-ABDD-4193-B229-3337DCE5176D}" type="presParOf" srcId="{C4DF89C7-A054-483B-8BDA-415F97D7033B}" destId="{84CE2D2F-3ADD-49AF-A0D7-CA088CCFC237}" srcOrd="1" destOrd="0" presId="urn:microsoft.com/office/officeart/2005/8/layout/hierarchy1"/>
    <dgm:cxn modelId="{CFF0180B-4261-43A3-88ED-C8D337C535E7}" type="presParOf" srcId="{D9A65BA8-1C66-476F-BF51-BA7B7E58ACEF}" destId="{38CB5853-ED3B-4AF6-8222-C29EDE583521}" srcOrd="1" destOrd="0" presId="urn:microsoft.com/office/officeart/2005/8/layout/hierarchy1"/>
    <dgm:cxn modelId="{412B7690-F0AD-472B-9645-EC46596429AF}" type="presParOf" srcId="{DB3EC43F-D932-481D-A7C2-0458F32683B1}" destId="{797524D8-5E5B-4F83-A41B-206361129E32}" srcOrd="4" destOrd="0" presId="urn:microsoft.com/office/officeart/2005/8/layout/hierarchy1"/>
    <dgm:cxn modelId="{F3253133-141B-41EC-898E-42B27AF0F8EF}" type="presParOf" srcId="{DB3EC43F-D932-481D-A7C2-0458F32683B1}" destId="{A25F0CD3-2BD9-4EE6-B3CA-3CA828E7527E}" srcOrd="5" destOrd="0" presId="urn:microsoft.com/office/officeart/2005/8/layout/hierarchy1"/>
    <dgm:cxn modelId="{674320A6-77AA-4AA7-A5AD-5BA5C0B3F114}" type="presParOf" srcId="{A25F0CD3-2BD9-4EE6-B3CA-3CA828E7527E}" destId="{74BFBA8E-89DF-4E2A-9121-7DDEC3C47E47}" srcOrd="0" destOrd="0" presId="urn:microsoft.com/office/officeart/2005/8/layout/hierarchy1"/>
    <dgm:cxn modelId="{91ED3F4A-D407-4B5F-A7C1-BDEA9FF6404D}" type="presParOf" srcId="{74BFBA8E-89DF-4E2A-9121-7DDEC3C47E47}" destId="{C7AC5F15-9F7D-4462-B773-54758AA959C9}" srcOrd="0" destOrd="0" presId="urn:microsoft.com/office/officeart/2005/8/layout/hierarchy1"/>
    <dgm:cxn modelId="{99CFE180-7A18-4DC1-A1FB-21260C52C920}" type="presParOf" srcId="{74BFBA8E-89DF-4E2A-9121-7DDEC3C47E47}" destId="{DBB41B70-608C-4482-94FE-63723DA40BB2}" srcOrd="1" destOrd="0" presId="urn:microsoft.com/office/officeart/2005/8/layout/hierarchy1"/>
    <dgm:cxn modelId="{F4751D70-CB43-44BD-9EE6-FBE8DBB7A3B4}" type="presParOf" srcId="{A25F0CD3-2BD9-4EE6-B3CA-3CA828E7527E}" destId="{355B49D7-1777-4B9B-A62B-580DD734CEB7}" srcOrd="1" destOrd="0" presId="urn:microsoft.com/office/officeart/2005/8/layout/hierarchy1"/>
    <dgm:cxn modelId="{03BBFBB6-3184-4677-B96E-D8997F1658BB}" type="presParOf" srcId="{DB3EC43F-D932-481D-A7C2-0458F32683B1}" destId="{B30E1FDD-CD45-4B81-837B-CA0242B30666}" srcOrd="6" destOrd="0" presId="urn:microsoft.com/office/officeart/2005/8/layout/hierarchy1"/>
    <dgm:cxn modelId="{3204CC3C-FFAD-43AC-9268-CBD247B5BD42}" type="presParOf" srcId="{DB3EC43F-D932-481D-A7C2-0458F32683B1}" destId="{F719292C-BAB6-4937-90F8-908CD8324160}" srcOrd="7" destOrd="0" presId="urn:microsoft.com/office/officeart/2005/8/layout/hierarchy1"/>
    <dgm:cxn modelId="{BE4F6EA6-82BF-442C-94D3-02DBAA7A1588}" type="presParOf" srcId="{F719292C-BAB6-4937-90F8-908CD8324160}" destId="{10D866A0-E9B7-4D9C-9DDE-FDFF257CB5EF}" srcOrd="0" destOrd="0" presId="urn:microsoft.com/office/officeart/2005/8/layout/hierarchy1"/>
    <dgm:cxn modelId="{05C3A6F6-0AD6-4FBC-A1AB-2F4A4CDA14AD}" type="presParOf" srcId="{10D866A0-E9B7-4D9C-9DDE-FDFF257CB5EF}" destId="{C45C6B24-7E45-4E0B-8321-5FF9E911FFCB}" srcOrd="0" destOrd="0" presId="urn:microsoft.com/office/officeart/2005/8/layout/hierarchy1"/>
    <dgm:cxn modelId="{E7EF8854-7E4C-45BD-95A2-171C0C8DE930}" type="presParOf" srcId="{10D866A0-E9B7-4D9C-9DDE-FDFF257CB5EF}" destId="{AEC16CAC-F08B-46E3-BCD3-9F965EEB191A}" srcOrd="1" destOrd="0" presId="urn:microsoft.com/office/officeart/2005/8/layout/hierarchy1"/>
    <dgm:cxn modelId="{E6998AB9-2C0C-4D53-A392-60C2504146E9}" type="presParOf" srcId="{F719292C-BAB6-4937-90F8-908CD8324160}" destId="{5D7E3E30-1854-4609-9830-E53C78220BA6}" srcOrd="1" destOrd="0" presId="urn:microsoft.com/office/officeart/2005/8/layout/hierarchy1"/>
    <dgm:cxn modelId="{AC6E81A0-CBC1-4319-BB0A-5513B44EED1A}" type="presParOf" srcId="{198ED34C-56AD-4149-B1A3-F7C5E8174214}" destId="{75D0D4D9-9C51-4B4A-85FF-1C46A17517F9}" srcOrd="2" destOrd="0" presId="urn:microsoft.com/office/officeart/2005/8/layout/hierarchy1"/>
    <dgm:cxn modelId="{AD769A52-E6A9-43A9-89A4-DF6383E20F4A}" type="presParOf" srcId="{198ED34C-56AD-4149-B1A3-F7C5E8174214}" destId="{12E8DFAA-F3A0-4775-8D6B-504E686DD038}" srcOrd="3" destOrd="0" presId="urn:microsoft.com/office/officeart/2005/8/layout/hierarchy1"/>
    <dgm:cxn modelId="{C7EE7875-B6A2-48DA-891E-CE1002EFF01F}" type="presParOf" srcId="{12E8DFAA-F3A0-4775-8D6B-504E686DD038}" destId="{2E8B5730-DC7C-46BF-8CF2-575FE8A61A37}" srcOrd="0" destOrd="0" presId="urn:microsoft.com/office/officeart/2005/8/layout/hierarchy1"/>
    <dgm:cxn modelId="{6189E8C2-D83F-4DFD-94A4-0F300C00A5A1}" type="presParOf" srcId="{2E8B5730-DC7C-46BF-8CF2-575FE8A61A37}" destId="{F3C1EE9B-C943-4947-B72C-A0C5798A24A2}" srcOrd="0" destOrd="0" presId="urn:microsoft.com/office/officeart/2005/8/layout/hierarchy1"/>
    <dgm:cxn modelId="{FD15B7BE-E7FA-488B-8367-4C6DE3CC2449}" type="presParOf" srcId="{2E8B5730-DC7C-46BF-8CF2-575FE8A61A37}" destId="{7062A1DD-2A6B-4A72-B1BF-7088024D02D5}" srcOrd="1" destOrd="0" presId="urn:microsoft.com/office/officeart/2005/8/layout/hierarchy1"/>
    <dgm:cxn modelId="{C868F830-EDA3-4575-9A97-7C02BA5D45E8}" type="presParOf" srcId="{12E8DFAA-F3A0-4775-8D6B-504E686DD038}" destId="{431F2CA1-22DC-46F7-B373-8DA50142D0BB}" srcOrd="1" destOrd="0" presId="urn:microsoft.com/office/officeart/2005/8/layout/hierarchy1"/>
    <dgm:cxn modelId="{9A763EFE-2DFE-4C79-90DC-A223ECEE8F68}" type="presParOf" srcId="{198ED34C-56AD-4149-B1A3-F7C5E8174214}" destId="{CC2FCEBE-72D4-4698-9DEF-BDF9F21E875A}" srcOrd="4" destOrd="0" presId="urn:microsoft.com/office/officeart/2005/8/layout/hierarchy1"/>
    <dgm:cxn modelId="{53A842E0-5CBA-4823-B004-ED2DC9706B9F}" type="presParOf" srcId="{198ED34C-56AD-4149-B1A3-F7C5E8174214}" destId="{46C85C5F-9132-484B-805D-4AF5A2DFBB62}" srcOrd="5" destOrd="0" presId="urn:microsoft.com/office/officeart/2005/8/layout/hierarchy1"/>
    <dgm:cxn modelId="{EE74AEC4-A3D1-48C1-A3A0-96AD3BAD56ED}" type="presParOf" srcId="{46C85C5F-9132-484B-805D-4AF5A2DFBB62}" destId="{124CFBF2-EF22-408A-840D-9DC61C3292FC}" srcOrd="0" destOrd="0" presId="urn:microsoft.com/office/officeart/2005/8/layout/hierarchy1"/>
    <dgm:cxn modelId="{749D7247-E6D8-40FD-B4CE-3AF0CB20086B}" type="presParOf" srcId="{124CFBF2-EF22-408A-840D-9DC61C3292FC}" destId="{C2B52685-8B56-4F29-85CA-67BEA291B57D}" srcOrd="0" destOrd="0" presId="urn:microsoft.com/office/officeart/2005/8/layout/hierarchy1"/>
    <dgm:cxn modelId="{A0833A1C-D195-4F18-8799-24B962E9CE94}" type="presParOf" srcId="{124CFBF2-EF22-408A-840D-9DC61C3292FC}" destId="{5BBBB203-7156-4EC4-9D7D-58D3D4BE8CDE}" srcOrd="1" destOrd="0" presId="urn:microsoft.com/office/officeart/2005/8/layout/hierarchy1"/>
    <dgm:cxn modelId="{639ADDA6-CBE6-4D49-AE67-868C68D212BD}" type="presParOf" srcId="{46C85C5F-9132-484B-805D-4AF5A2DFBB62}" destId="{4AFA87AD-CF44-49CD-A463-13636C4348C5}" srcOrd="1" destOrd="0" presId="urn:microsoft.com/office/officeart/2005/8/layout/hierarchy1"/>
    <dgm:cxn modelId="{CB760FB7-2A99-443C-9B26-17898ED2B271}" type="presParOf" srcId="{198ED34C-56AD-4149-B1A3-F7C5E8174214}" destId="{17239356-5139-4CFC-9B1C-8AFE542211E0}" srcOrd="6" destOrd="0" presId="urn:microsoft.com/office/officeart/2005/8/layout/hierarchy1"/>
    <dgm:cxn modelId="{B5C89DFC-EFCC-4DD5-8B2A-52F784BEF178}" type="presParOf" srcId="{198ED34C-56AD-4149-B1A3-F7C5E8174214}" destId="{9B7AB4D8-3ADB-4DB6-A4DE-38D20FECDD79}" srcOrd="7" destOrd="0" presId="urn:microsoft.com/office/officeart/2005/8/layout/hierarchy1"/>
    <dgm:cxn modelId="{D74DA9A8-E802-4FBB-BDE2-12620AF7B032}" type="presParOf" srcId="{9B7AB4D8-3ADB-4DB6-A4DE-38D20FECDD79}" destId="{522A2744-B88D-4411-A4EC-53006ABAF33A}" srcOrd="0" destOrd="0" presId="urn:microsoft.com/office/officeart/2005/8/layout/hierarchy1"/>
    <dgm:cxn modelId="{FF7BA747-75F4-46A2-8C4D-35EAFA277D3E}" type="presParOf" srcId="{522A2744-B88D-4411-A4EC-53006ABAF33A}" destId="{C9F8281C-0CD7-474E-A7B4-9D693A9ED010}" srcOrd="0" destOrd="0" presId="urn:microsoft.com/office/officeart/2005/8/layout/hierarchy1"/>
    <dgm:cxn modelId="{B7C3E46C-41D5-420F-ACED-5A7F4FD5C735}" type="presParOf" srcId="{522A2744-B88D-4411-A4EC-53006ABAF33A}" destId="{0CCDD7C9-9340-4FCC-BE26-2BEDA9CA7A1F}" srcOrd="1" destOrd="0" presId="urn:microsoft.com/office/officeart/2005/8/layout/hierarchy1"/>
    <dgm:cxn modelId="{14B8A6D8-855C-421B-AC84-40DF0701ED9E}" type="presParOf" srcId="{9B7AB4D8-3ADB-4DB6-A4DE-38D20FECDD79}" destId="{DCECFC73-BEE9-46DF-86E3-26E7550F855B}" srcOrd="1" destOrd="0" presId="urn:microsoft.com/office/officeart/2005/8/layout/hierarchy1"/>
  </dgm:cxnLst>
  <dgm:bg/>
  <dgm:whole>
    <a:ln>
      <a:solidFill>
        <a:schemeClr val="tx1"/>
      </a:solidFill>
    </a:ln>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4212CF9-1E36-4A42-A274-C6164EC1363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ES"/>
        </a:p>
      </dgm:t>
    </dgm:pt>
    <dgm:pt modelId="{800D01C8-003F-42BB-A0D3-141235157484}">
      <dgm:prSet phldrT="[Texto]" custT="1"/>
      <dgm:spPr/>
      <dgm:t>
        <a:bodyPr/>
        <a:lstStyle/>
        <a:p>
          <a:pPr>
            <a:spcAft>
              <a:spcPts val="600"/>
            </a:spcAft>
          </a:pPr>
          <a:r>
            <a:rPr lang="es-ES" sz="1000">
              <a:solidFill>
                <a:sysClr val="windowText" lastClr="000000"/>
              </a:solidFill>
            </a:rPr>
            <a:t>It is here where we find </a:t>
          </a:r>
        </a:p>
      </dgm:t>
    </dgm:pt>
    <dgm:pt modelId="{5575B5DE-509E-4518-B50D-CEC8C6AF6E8B}" type="parTrans" cxnId="{5CAF7645-4DEC-4FA0-A242-493A7D23E963}">
      <dgm:prSet/>
      <dgm:spPr/>
      <dgm:t>
        <a:bodyPr/>
        <a:lstStyle/>
        <a:p>
          <a:pPr>
            <a:spcAft>
              <a:spcPts val="600"/>
            </a:spcAft>
          </a:pPr>
          <a:endParaRPr lang="es-ES" sz="1000">
            <a:solidFill>
              <a:sysClr val="windowText" lastClr="000000"/>
            </a:solidFill>
          </a:endParaRPr>
        </a:p>
      </dgm:t>
    </dgm:pt>
    <dgm:pt modelId="{228B87F3-534B-42E4-BDA4-E3EDFFCC592F}" type="sibTrans" cxnId="{5CAF7645-4DEC-4FA0-A242-493A7D23E963}">
      <dgm:prSet/>
      <dgm:spPr/>
      <dgm:t>
        <a:bodyPr/>
        <a:lstStyle/>
        <a:p>
          <a:pPr>
            <a:spcAft>
              <a:spcPts val="600"/>
            </a:spcAft>
          </a:pPr>
          <a:endParaRPr lang="es-ES" sz="1000">
            <a:solidFill>
              <a:sysClr val="windowText" lastClr="000000"/>
            </a:solidFill>
          </a:endParaRPr>
        </a:p>
      </dgm:t>
    </dgm:pt>
    <dgm:pt modelId="{875DC1FB-B436-4F26-8CC9-25E1BE42163A}">
      <dgm:prSet phldrT="[Texto]" custT="1"/>
      <dgm:spPr>
        <a:solidFill>
          <a:schemeClr val="bg1">
            <a:lumMod val="65000"/>
          </a:schemeClr>
        </a:solidFill>
        <a:ln w="3175">
          <a:solidFill>
            <a:sysClr val="windowText" lastClr="000000"/>
          </a:solidFill>
        </a:ln>
      </dgm:spPr>
      <dgm:t>
        <a:bodyPr/>
        <a:lstStyle/>
        <a:p>
          <a:pPr>
            <a:spcAft>
              <a:spcPts val="600"/>
            </a:spcAft>
          </a:pPr>
          <a:r>
            <a:rPr lang="es-ES" sz="1000" b="1">
              <a:solidFill>
                <a:sysClr val="windowText" lastClr="000000"/>
              </a:solidFill>
            </a:rPr>
            <a:t>indecision</a:t>
          </a:r>
        </a:p>
      </dgm:t>
    </dgm:pt>
    <dgm:pt modelId="{229B98D4-9D1D-4D2C-9F8E-E07D7D0A3C8A}" type="parTrans" cxnId="{EA8DB321-AD97-46C7-84D0-C84FA378A622}">
      <dgm:prSet custT="1"/>
      <dgm:spPr>
        <a:ln w="3175">
          <a:solidFill>
            <a:sysClr val="windowText" lastClr="000000"/>
          </a:solidFill>
        </a:ln>
      </dgm:spPr>
      <dgm:t>
        <a:bodyPr/>
        <a:lstStyle/>
        <a:p>
          <a:pPr>
            <a:spcAft>
              <a:spcPts val="600"/>
            </a:spcAft>
          </a:pPr>
          <a:endParaRPr lang="es-ES" sz="1000">
            <a:solidFill>
              <a:sysClr val="windowText" lastClr="000000"/>
            </a:solidFill>
          </a:endParaRPr>
        </a:p>
      </dgm:t>
    </dgm:pt>
    <dgm:pt modelId="{93219400-FA22-4E64-9672-DD5B1F197DFF}" type="sibTrans" cxnId="{EA8DB321-AD97-46C7-84D0-C84FA378A622}">
      <dgm:prSet/>
      <dgm:spPr/>
      <dgm:t>
        <a:bodyPr/>
        <a:lstStyle/>
        <a:p>
          <a:pPr>
            <a:spcAft>
              <a:spcPts val="600"/>
            </a:spcAft>
          </a:pPr>
          <a:endParaRPr lang="es-ES" sz="1000">
            <a:solidFill>
              <a:sysClr val="windowText" lastClr="000000"/>
            </a:solidFill>
          </a:endParaRPr>
        </a:p>
      </dgm:t>
    </dgm:pt>
    <dgm:pt modelId="{DBB087CD-2E0B-4908-A069-94BAB48A299E}">
      <dgm:prSet custT="1"/>
      <dgm:spPr>
        <a:solidFill>
          <a:schemeClr val="bg1">
            <a:lumMod val="85000"/>
          </a:schemeClr>
        </a:solidFill>
        <a:ln w="3175">
          <a:solidFill>
            <a:schemeClr val="tx1"/>
          </a:solidFill>
        </a:ln>
      </dgm:spPr>
      <dgm:t>
        <a:bodyPr/>
        <a:lstStyle/>
        <a:p>
          <a:pPr>
            <a:spcAft>
              <a:spcPts val="600"/>
            </a:spcAft>
          </a:pPr>
          <a:r>
            <a:rPr lang="es-ES" sz="1000" b="1">
              <a:solidFill>
                <a:sysClr val="windowText" lastClr="000000"/>
              </a:solidFill>
            </a:rPr>
            <a:t>time</a:t>
          </a:r>
        </a:p>
      </dgm:t>
    </dgm:pt>
    <dgm:pt modelId="{8961BDD4-695E-40A3-AD5E-C576FE4D4100}" type="parTrans" cxnId="{1E7E3D51-E2EE-4498-A1E9-5B04563C1154}">
      <dgm:prSet custT="1"/>
      <dgm:spPr>
        <a:ln w="3175">
          <a:solidFill>
            <a:schemeClr val="tx1"/>
          </a:solidFill>
        </a:ln>
      </dgm:spPr>
      <dgm:t>
        <a:bodyPr/>
        <a:lstStyle/>
        <a:p>
          <a:pPr>
            <a:spcAft>
              <a:spcPts val="600"/>
            </a:spcAft>
          </a:pPr>
          <a:endParaRPr lang="es-ES" sz="1000">
            <a:solidFill>
              <a:sysClr val="windowText" lastClr="000000"/>
            </a:solidFill>
          </a:endParaRPr>
        </a:p>
      </dgm:t>
    </dgm:pt>
    <dgm:pt modelId="{402B8804-33D4-4BB0-98E1-C7A88A9D0F2A}" type="sibTrans" cxnId="{1E7E3D51-E2EE-4498-A1E9-5B04563C1154}">
      <dgm:prSet/>
      <dgm:spPr/>
      <dgm:t>
        <a:bodyPr/>
        <a:lstStyle/>
        <a:p>
          <a:pPr>
            <a:spcAft>
              <a:spcPts val="600"/>
            </a:spcAft>
          </a:pPr>
          <a:endParaRPr lang="es-ES" sz="1000">
            <a:solidFill>
              <a:sysClr val="windowText" lastClr="000000"/>
            </a:solidFill>
          </a:endParaRPr>
        </a:p>
      </dgm:t>
    </dgm:pt>
    <dgm:pt modelId="{FBEDC610-F2E0-4DAA-8CE1-BDBFE4161D36}">
      <dgm:prSet custT="1"/>
      <dgm:spPr>
        <a:solidFill>
          <a:schemeClr val="bg1">
            <a:lumMod val="85000"/>
          </a:schemeClr>
        </a:solidFill>
        <a:ln w="3175">
          <a:solidFill>
            <a:schemeClr val="tx1"/>
          </a:solidFill>
        </a:ln>
      </dgm:spPr>
      <dgm:t>
        <a:bodyPr/>
        <a:lstStyle/>
        <a:p>
          <a:pPr>
            <a:spcAft>
              <a:spcPts val="600"/>
            </a:spcAft>
          </a:pPr>
          <a:r>
            <a:rPr lang="es-ES" sz="1000" b="1">
              <a:solidFill>
                <a:sysClr val="windowText" lastClr="000000"/>
              </a:solidFill>
            </a:rPr>
            <a:t>space</a:t>
          </a:r>
        </a:p>
      </dgm:t>
    </dgm:pt>
    <dgm:pt modelId="{EA0C6975-D8C1-4E76-852C-77B4B4992A04}" type="parTrans" cxnId="{D813A054-E59A-49A2-B984-4461FE170953}">
      <dgm:prSet custT="1"/>
      <dgm:spPr>
        <a:ln w="3175">
          <a:solidFill>
            <a:schemeClr val="tx1"/>
          </a:solidFill>
        </a:ln>
      </dgm:spPr>
      <dgm:t>
        <a:bodyPr/>
        <a:lstStyle/>
        <a:p>
          <a:pPr>
            <a:spcAft>
              <a:spcPts val="600"/>
            </a:spcAft>
          </a:pPr>
          <a:endParaRPr lang="es-ES" sz="1000" baseline="0">
            <a:solidFill>
              <a:sysClr val="windowText" lastClr="000000"/>
            </a:solidFill>
          </a:endParaRPr>
        </a:p>
      </dgm:t>
    </dgm:pt>
    <dgm:pt modelId="{4ECB6A99-EF88-4400-8E0A-BD55BFE58C55}" type="sibTrans" cxnId="{D813A054-E59A-49A2-B984-4461FE170953}">
      <dgm:prSet/>
      <dgm:spPr/>
      <dgm:t>
        <a:bodyPr/>
        <a:lstStyle/>
        <a:p>
          <a:pPr>
            <a:spcAft>
              <a:spcPts val="600"/>
            </a:spcAft>
          </a:pPr>
          <a:endParaRPr lang="es-ES" sz="1000">
            <a:solidFill>
              <a:sysClr val="windowText" lastClr="000000"/>
            </a:solidFill>
          </a:endParaRPr>
        </a:p>
      </dgm:t>
    </dgm:pt>
    <dgm:pt modelId="{1D98B091-2EA9-455F-9AC8-6B46816320FB}">
      <dgm:prSet custT="1"/>
      <dgm:spPr>
        <a:solidFill>
          <a:schemeClr val="bg1">
            <a:lumMod val="95000"/>
          </a:schemeClr>
        </a:solidFill>
        <a:ln w="3175">
          <a:solidFill>
            <a:sysClr val="windowText" lastClr="000000"/>
          </a:solidFill>
        </a:ln>
      </dgm:spPr>
      <dgm:t>
        <a:bodyPr/>
        <a:lstStyle/>
        <a:p>
          <a:pPr>
            <a:spcAft>
              <a:spcPts val="600"/>
            </a:spcAft>
          </a:pPr>
          <a:r>
            <a:rPr lang="es-ES" sz="1000" b="1">
              <a:solidFill>
                <a:sysClr val="windowText" lastClr="000000"/>
              </a:solidFill>
            </a:rPr>
            <a:t>close</a:t>
          </a:r>
        </a:p>
      </dgm:t>
    </dgm:pt>
    <dgm:pt modelId="{C103CB62-306B-497A-8BCE-7D3013B64772}" type="parTrans" cxnId="{7755A063-171D-4508-96F2-B1E12B5991B7}">
      <dgm:prSet custT="1"/>
      <dgm:spPr>
        <a:ln w="3175">
          <a:solidFill>
            <a:sysClr val="windowText" lastClr="000000"/>
          </a:solidFill>
        </a:ln>
      </dgm:spPr>
      <dgm:t>
        <a:bodyPr/>
        <a:lstStyle/>
        <a:p>
          <a:pPr>
            <a:spcAft>
              <a:spcPts val="600"/>
            </a:spcAft>
          </a:pPr>
          <a:endParaRPr lang="es-ES" sz="1000">
            <a:solidFill>
              <a:sysClr val="windowText" lastClr="000000"/>
            </a:solidFill>
          </a:endParaRPr>
        </a:p>
      </dgm:t>
    </dgm:pt>
    <dgm:pt modelId="{2DFBD6DE-0EE6-485F-87E6-DE8D97A0F108}" type="sibTrans" cxnId="{7755A063-171D-4508-96F2-B1E12B5991B7}">
      <dgm:prSet/>
      <dgm:spPr/>
      <dgm:t>
        <a:bodyPr/>
        <a:lstStyle/>
        <a:p>
          <a:pPr>
            <a:spcAft>
              <a:spcPts val="600"/>
            </a:spcAft>
          </a:pPr>
          <a:endParaRPr lang="es-ES" sz="1000">
            <a:solidFill>
              <a:sysClr val="windowText" lastClr="000000"/>
            </a:solidFill>
          </a:endParaRPr>
        </a:p>
      </dgm:t>
    </dgm:pt>
    <dgm:pt modelId="{BA0C0108-347A-47E1-8943-0A68D51C25F7}">
      <dgm:prSet custT="1"/>
      <dgm:spPr>
        <a:solidFill>
          <a:schemeClr val="bg1">
            <a:lumMod val="95000"/>
          </a:schemeClr>
        </a:solidFill>
        <a:ln w="3175">
          <a:solidFill>
            <a:sysClr val="windowText" lastClr="000000"/>
          </a:solidFill>
        </a:ln>
      </dgm:spPr>
      <dgm:t>
        <a:bodyPr/>
        <a:lstStyle/>
        <a:p>
          <a:pPr>
            <a:spcAft>
              <a:spcPts val="600"/>
            </a:spcAft>
          </a:pPr>
          <a:r>
            <a:rPr lang="es-ES" sz="1000" b="1">
              <a:solidFill>
                <a:sysClr val="windowText" lastClr="000000"/>
              </a:solidFill>
            </a:rPr>
            <a:t>distant</a:t>
          </a:r>
        </a:p>
      </dgm:t>
    </dgm:pt>
    <dgm:pt modelId="{6F52D392-6F25-42D4-B445-A79D68152C06}" type="parTrans" cxnId="{BA87DB02-F084-4C32-9D47-8CE0051BBF5D}">
      <dgm:prSet custT="1"/>
      <dgm:spPr>
        <a:ln w="3175">
          <a:solidFill>
            <a:sysClr val="windowText" lastClr="000000"/>
          </a:solidFill>
        </a:ln>
      </dgm:spPr>
      <dgm:t>
        <a:bodyPr/>
        <a:lstStyle/>
        <a:p>
          <a:pPr>
            <a:spcAft>
              <a:spcPts val="600"/>
            </a:spcAft>
          </a:pPr>
          <a:endParaRPr lang="es-ES" sz="1000">
            <a:solidFill>
              <a:sysClr val="windowText" lastClr="000000"/>
            </a:solidFill>
          </a:endParaRPr>
        </a:p>
      </dgm:t>
    </dgm:pt>
    <dgm:pt modelId="{AA1523FF-254C-4398-A4BC-E163AB4A9FB9}" type="sibTrans" cxnId="{BA87DB02-F084-4C32-9D47-8CE0051BBF5D}">
      <dgm:prSet/>
      <dgm:spPr/>
      <dgm:t>
        <a:bodyPr/>
        <a:lstStyle/>
        <a:p>
          <a:pPr>
            <a:spcAft>
              <a:spcPts val="600"/>
            </a:spcAft>
          </a:pPr>
          <a:endParaRPr lang="es-ES" sz="1000">
            <a:solidFill>
              <a:sysClr val="windowText" lastClr="000000"/>
            </a:solidFill>
          </a:endParaRPr>
        </a:p>
      </dgm:t>
    </dgm:pt>
    <dgm:pt modelId="{2B2A131B-B8B9-455A-84CF-C1372D1E6718}" type="pres">
      <dgm:prSet presAssocID="{64212CF9-1E36-4A42-A274-C6164EC13633}" presName="hierChild1" presStyleCnt="0">
        <dgm:presLayoutVars>
          <dgm:chPref val="1"/>
          <dgm:dir/>
          <dgm:animOne val="branch"/>
          <dgm:animLvl val="lvl"/>
          <dgm:resizeHandles/>
        </dgm:presLayoutVars>
      </dgm:prSet>
      <dgm:spPr/>
      <dgm:t>
        <a:bodyPr/>
        <a:lstStyle/>
        <a:p>
          <a:endParaRPr lang="es-ES"/>
        </a:p>
      </dgm:t>
    </dgm:pt>
    <dgm:pt modelId="{E1147841-D01C-4243-8953-E977E0130137}" type="pres">
      <dgm:prSet presAssocID="{800D01C8-003F-42BB-A0D3-141235157484}" presName="hierRoot1" presStyleCnt="0"/>
      <dgm:spPr/>
    </dgm:pt>
    <dgm:pt modelId="{D55D38C2-523A-4A2E-9415-B3EA2548A2E6}" type="pres">
      <dgm:prSet presAssocID="{800D01C8-003F-42BB-A0D3-141235157484}" presName="composite" presStyleCnt="0"/>
      <dgm:spPr/>
    </dgm:pt>
    <dgm:pt modelId="{EE7D4987-2F90-493D-B763-678A00969C7C}" type="pres">
      <dgm:prSet presAssocID="{800D01C8-003F-42BB-A0D3-141235157484}" presName="background" presStyleLbl="node0" presStyleIdx="0" presStyleCnt="1"/>
      <dgm:spPr/>
    </dgm:pt>
    <dgm:pt modelId="{775916C3-1767-4838-9D89-E66732EBE8D7}" type="pres">
      <dgm:prSet presAssocID="{800D01C8-003F-42BB-A0D3-141235157484}" presName="text" presStyleLbl="fgAcc0" presStyleIdx="0" presStyleCnt="1">
        <dgm:presLayoutVars>
          <dgm:chPref val="3"/>
        </dgm:presLayoutVars>
      </dgm:prSet>
      <dgm:spPr/>
      <dgm:t>
        <a:bodyPr/>
        <a:lstStyle/>
        <a:p>
          <a:endParaRPr lang="es-ES"/>
        </a:p>
      </dgm:t>
    </dgm:pt>
    <dgm:pt modelId="{ADA910E1-98C1-4274-892C-5CDB56DFDFEB}" type="pres">
      <dgm:prSet presAssocID="{800D01C8-003F-42BB-A0D3-141235157484}" presName="hierChild2" presStyleCnt="0"/>
      <dgm:spPr/>
    </dgm:pt>
    <dgm:pt modelId="{1DB8EFB0-6043-4BA6-892A-075CE534A8FB}" type="pres">
      <dgm:prSet presAssocID="{EA0C6975-D8C1-4E76-852C-77B4B4992A04}" presName="Name10" presStyleLbl="parChTrans1D2" presStyleIdx="0" presStyleCnt="3"/>
      <dgm:spPr/>
      <dgm:t>
        <a:bodyPr/>
        <a:lstStyle/>
        <a:p>
          <a:endParaRPr lang="es-ES"/>
        </a:p>
      </dgm:t>
    </dgm:pt>
    <dgm:pt modelId="{2F4767D6-BB52-473A-97EA-E2BB9D08E084}" type="pres">
      <dgm:prSet presAssocID="{FBEDC610-F2E0-4DAA-8CE1-BDBFE4161D36}" presName="hierRoot2" presStyleCnt="0"/>
      <dgm:spPr/>
    </dgm:pt>
    <dgm:pt modelId="{37E4F073-BDE6-4788-B975-ECDA274B43C1}" type="pres">
      <dgm:prSet presAssocID="{FBEDC610-F2E0-4DAA-8CE1-BDBFE4161D36}" presName="composite2" presStyleCnt="0"/>
      <dgm:spPr/>
    </dgm:pt>
    <dgm:pt modelId="{E1E42861-9652-412F-86F7-FBF8059E4612}" type="pres">
      <dgm:prSet presAssocID="{FBEDC610-F2E0-4DAA-8CE1-BDBFE4161D36}" presName="background2" presStyleLbl="node2" presStyleIdx="0" presStyleCnt="3"/>
      <dgm:spPr/>
    </dgm:pt>
    <dgm:pt modelId="{059B3466-F3CB-4812-9A42-34C82802D525}" type="pres">
      <dgm:prSet presAssocID="{FBEDC610-F2E0-4DAA-8CE1-BDBFE4161D36}" presName="text2" presStyleLbl="fgAcc2" presStyleIdx="0" presStyleCnt="3">
        <dgm:presLayoutVars>
          <dgm:chPref val="3"/>
        </dgm:presLayoutVars>
      </dgm:prSet>
      <dgm:spPr/>
      <dgm:t>
        <a:bodyPr/>
        <a:lstStyle/>
        <a:p>
          <a:endParaRPr lang="es-ES"/>
        </a:p>
      </dgm:t>
    </dgm:pt>
    <dgm:pt modelId="{F1F1233B-24DB-42AA-9033-C59B656F115E}" type="pres">
      <dgm:prSet presAssocID="{FBEDC610-F2E0-4DAA-8CE1-BDBFE4161D36}" presName="hierChild3" presStyleCnt="0"/>
      <dgm:spPr/>
    </dgm:pt>
    <dgm:pt modelId="{95ECC940-0B8A-498A-BA0E-C9085A12E6CB}" type="pres">
      <dgm:prSet presAssocID="{C103CB62-306B-497A-8BCE-7D3013B64772}" presName="Name17" presStyleLbl="parChTrans1D3" presStyleIdx="0" presStyleCnt="2"/>
      <dgm:spPr/>
      <dgm:t>
        <a:bodyPr/>
        <a:lstStyle/>
        <a:p>
          <a:endParaRPr lang="es-ES"/>
        </a:p>
      </dgm:t>
    </dgm:pt>
    <dgm:pt modelId="{76717D90-F5BE-41D7-841C-E6C817FFDF71}" type="pres">
      <dgm:prSet presAssocID="{1D98B091-2EA9-455F-9AC8-6B46816320FB}" presName="hierRoot3" presStyleCnt="0"/>
      <dgm:spPr/>
    </dgm:pt>
    <dgm:pt modelId="{AFCB4358-7BE7-44F6-87AB-921DE2D68F5E}" type="pres">
      <dgm:prSet presAssocID="{1D98B091-2EA9-455F-9AC8-6B46816320FB}" presName="composite3" presStyleCnt="0"/>
      <dgm:spPr/>
    </dgm:pt>
    <dgm:pt modelId="{ECE1AB49-BADA-4930-9E0E-A1DC2B42AD9F}" type="pres">
      <dgm:prSet presAssocID="{1D98B091-2EA9-455F-9AC8-6B46816320FB}" presName="background3" presStyleLbl="node3" presStyleIdx="0" presStyleCnt="2"/>
      <dgm:spPr/>
    </dgm:pt>
    <dgm:pt modelId="{85462549-328F-42E4-8E5A-2B08872F8881}" type="pres">
      <dgm:prSet presAssocID="{1D98B091-2EA9-455F-9AC8-6B46816320FB}" presName="text3" presStyleLbl="fgAcc3" presStyleIdx="0" presStyleCnt="2">
        <dgm:presLayoutVars>
          <dgm:chPref val="3"/>
        </dgm:presLayoutVars>
      </dgm:prSet>
      <dgm:spPr/>
      <dgm:t>
        <a:bodyPr/>
        <a:lstStyle/>
        <a:p>
          <a:endParaRPr lang="es-ES"/>
        </a:p>
      </dgm:t>
    </dgm:pt>
    <dgm:pt modelId="{0AD72373-CC0E-4ED8-98F2-841E4B2BE378}" type="pres">
      <dgm:prSet presAssocID="{1D98B091-2EA9-455F-9AC8-6B46816320FB}" presName="hierChild4" presStyleCnt="0"/>
      <dgm:spPr/>
    </dgm:pt>
    <dgm:pt modelId="{C6CE4A19-42B4-4DBA-A4A3-F393B81CAF6D}" type="pres">
      <dgm:prSet presAssocID="{6F52D392-6F25-42D4-B445-A79D68152C06}" presName="Name17" presStyleLbl="parChTrans1D3" presStyleIdx="1" presStyleCnt="2"/>
      <dgm:spPr/>
      <dgm:t>
        <a:bodyPr/>
        <a:lstStyle/>
        <a:p>
          <a:endParaRPr lang="es-ES"/>
        </a:p>
      </dgm:t>
    </dgm:pt>
    <dgm:pt modelId="{C8728D12-C59D-44AD-AA09-AB2F5E4ED5CB}" type="pres">
      <dgm:prSet presAssocID="{BA0C0108-347A-47E1-8943-0A68D51C25F7}" presName="hierRoot3" presStyleCnt="0"/>
      <dgm:spPr/>
    </dgm:pt>
    <dgm:pt modelId="{A5D149D7-5EC5-4CAC-993F-EDE288870FA3}" type="pres">
      <dgm:prSet presAssocID="{BA0C0108-347A-47E1-8943-0A68D51C25F7}" presName="composite3" presStyleCnt="0"/>
      <dgm:spPr/>
    </dgm:pt>
    <dgm:pt modelId="{DCCBD1A0-5A54-4AFE-8BDD-5D64C4847ECD}" type="pres">
      <dgm:prSet presAssocID="{BA0C0108-347A-47E1-8943-0A68D51C25F7}" presName="background3" presStyleLbl="node3" presStyleIdx="1" presStyleCnt="2"/>
      <dgm:spPr/>
    </dgm:pt>
    <dgm:pt modelId="{0FBED205-C575-4BCF-975B-732C15059CC6}" type="pres">
      <dgm:prSet presAssocID="{BA0C0108-347A-47E1-8943-0A68D51C25F7}" presName="text3" presStyleLbl="fgAcc3" presStyleIdx="1" presStyleCnt="2">
        <dgm:presLayoutVars>
          <dgm:chPref val="3"/>
        </dgm:presLayoutVars>
      </dgm:prSet>
      <dgm:spPr/>
      <dgm:t>
        <a:bodyPr/>
        <a:lstStyle/>
        <a:p>
          <a:endParaRPr lang="es-ES"/>
        </a:p>
      </dgm:t>
    </dgm:pt>
    <dgm:pt modelId="{B207DA1A-BB2C-461B-9E28-367CC6774162}" type="pres">
      <dgm:prSet presAssocID="{BA0C0108-347A-47E1-8943-0A68D51C25F7}" presName="hierChild4" presStyleCnt="0"/>
      <dgm:spPr/>
    </dgm:pt>
    <dgm:pt modelId="{D8558164-3C9A-4A6E-B879-6AF78A0ADC93}" type="pres">
      <dgm:prSet presAssocID="{8961BDD4-695E-40A3-AD5E-C576FE4D4100}" presName="Name10" presStyleLbl="parChTrans1D2" presStyleIdx="1" presStyleCnt="3"/>
      <dgm:spPr/>
      <dgm:t>
        <a:bodyPr/>
        <a:lstStyle/>
        <a:p>
          <a:endParaRPr lang="es-ES"/>
        </a:p>
      </dgm:t>
    </dgm:pt>
    <dgm:pt modelId="{A7BA5DA1-D705-457C-93C8-D2C0B6BF1152}" type="pres">
      <dgm:prSet presAssocID="{DBB087CD-2E0B-4908-A069-94BAB48A299E}" presName="hierRoot2" presStyleCnt="0"/>
      <dgm:spPr/>
    </dgm:pt>
    <dgm:pt modelId="{C8412455-6118-4A53-B40C-6C7F260598DD}" type="pres">
      <dgm:prSet presAssocID="{DBB087CD-2E0B-4908-A069-94BAB48A299E}" presName="composite2" presStyleCnt="0"/>
      <dgm:spPr/>
    </dgm:pt>
    <dgm:pt modelId="{46ED9C3B-466C-4278-B0C3-0B55E5238529}" type="pres">
      <dgm:prSet presAssocID="{DBB087CD-2E0B-4908-A069-94BAB48A299E}" presName="background2" presStyleLbl="node2" presStyleIdx="1" presStyleCnt="3"/>
      <dgm:spPr/>
    </dgm:pt>
    <dgm:pt modelId="{B5656922-40BD-458D-AFB0-398F1F7D79D2}" type="pres">
      <dgm:prSet presAssocID="{DBB087CD-2E0B-4908-A069-94BAB48A299E}" presName="text2" presStyleLbl="fgAcc2" presStyleIdx="1" presStyleCnt="3">
        <dgm:presLayoutVars>
          <dgm:chPref val="3"/>
        </dgm:presLayoutVars>
      </dgm:prSet>
      <dgm:spPr/>
      <dgm:t>
        <a:bodyPr/>
        <a:lstStyle/>
        <a:p>
          <a:endParaRPr lang="es-ES"/>
        </a:p>
      </dgm:t>
    </dgm:pt>
    <dgm:pt modelId="{F980919A-F813-4AAA-8D9F-7FEBC744F647}" type="pres">
      <dgm:prSet presAssocID="{DBB087CD-2E0B-4908-A069-94BAB48A299E}" presName="hierChild3" presStyleCnt="0"/>
      <dgm:spPr/>
    </dgm:pt>
    <dgm:pt modelId="{FB6150E6-8C89-46E2-A081-8586BA1F83BD}" type="pres">
      <dgm:prSet presAssocID="{229B98D4-9D1D-4D2C-9F8E-E07D7D0A3C8A}" presName="Name10" presStyleLbl="parChTrans1D2" presStyleIdx="2" presStyleCnt="3"/>
      <dgm:spPr/>
      <dgm:t>
        <a:bodyPr/>
        <a:lstStyle/>
        <a:p>
          <a:endParaRPr lang="es-ES"/>
        </a:p>
      </dgm:t>
    </dgm:pt>
    <dgm:pt modelId="{9B3566F6-6B0A-469A-BEC7-A6D8C9C6D980}" type="pres">
      <dgm:prSet presAssocID="{875DC1FB-B436-4F26-8CC9-25E1BE42163A}" presName="hierRoot2" presStyleCnt="0"/>
      <dgm:spPr/>
    </dgm:pt>
    <dgm:pt modelId="{66E1118B-9B3B-456E-9AF5-52E6B6C80D40}" type="pres">
      <dgm:prSet presAssocID="{875DC1FB-B436-4F26-8CC9-25E1BE42163A}" presName="composite2" presStyleCnt="0"/>
      <dgm:spPr/>
    </dgm:pt>
    <dgm:pt modelId="{9901A97D-9564-46B0-8199-3BB4B5C2F2AA}" type="pres">
      <dgm:prSet presAssocID="{875DC1FB-B436-4F26-8CC9-25E1BE42163A}" presName="background2" presStyleLbl="node2" presStyleIdx="2" presStyleCnt="3"/>
      <dgm:spPr/>
    </dgm:pt>
    <dgm:pt modelId="{1D21FEB4-84B4-4CC9-AB2F-D520FEF88E4F}" type="pres">
      <dgm:prSet presAssocID="{875DC1FB-B436-4F26-8CC9-25E1BE42163A}" presName="text2" presStyleLbl="fgAcc2" presStyleIdx="2" presStyleCnt="3">
        <dgm:presLayoutVars>
          <dgm:chPref val="3"/>
        </dgm:presLayoutVars>
      </dgm:prSet>
      <dgm:spPr/>
      <dgm:t>
        <a:bodyPr/>
        <a:lstStyle/>
        <a:p>
          <a:endParaRPr lang="es-ES"/>
        </a:p>
      </dgm:t>
    </dgm:pt>
    <dgm:pt modelId="{8888D088-1338-4B71-995B-CB265344187D}" type="pres">
      <dgm:prSet presAssocID="{875DC1FB-B436-4F26-8CC9-25E1BE42163A}" presName="hierChild3" presStyleCnt="0"/>
      <dgm:spPr/>
    </dgm:pt>
  </dgm:ptLst>
  <dgm:cxnLst>
    <dgm:cxn modelId="{7755A063-171D-4508-96F2-B1E12B5991B7}" srcId="{FBEDC610-F2E0-4DAA-8CE1-BDBFE4161D36}" destId="{1D98B091-2EA9-455F-9AC8-6B46816320FB}" srcOrd="0" destOrd="0" parTransId="{C103CB62-306B-497A-8BCE-7D3013B64772}" sibTransId="{2DFBD6DE-0EE6-485F-87E6-DE8D97A0F108}"/>
    <dgm:cxn modelId="{AF969F6D-0636-419F-B292-DF889EE4A983}" type="presOf" srcId="{800D01C8-003F-42BB-A0D3-141235157484}" destId="{775916C3-1767-4838-9D89-E66732EBE8D7}" srcOrd="0" destOrd="0" presId="urn:microsoft.com/office/officeart/2005/8/layout/hierarchy1"/>
    <dgm:cxn modelId="{67D423CF-C827-4F23-BE19-9FF2124A9CC3}" type="presOf" srcId="{EA0C6975-D8C1-4E76-852C-77B4B4992A04}" destId="{1DB8EFB0-6043-4BA6-892A-075CE534A8FB}" srcOrd="0" destOrd="0" presId="urn:microsoft.com/office/officeart/2005/8/layout/hierarchy1"/>
    <dgm:cxn modelId="{10DFC681-BFD7-49E0-A061-9ADCD0B8339E}" type="presOf" srcId="{875DC1FB-B436-4F26-8CC9-25E1BE42163A}" destId="{1D21FEB4-84B4-4CC9-AB2F-D520FEF88E4F}" srcOrd="0" destOrd="0" presId="urn:microsoft.com/office/officeart/2005/8/layout/hierarchy1"/>
    <dgm:cxn modelId="{BA87DB02-F084-4C32-9D47-8CE0051BBF5D}" srcId="{FBEDC610-F2E0-4DAA-8CE1-BDBFE4161D36}" destId="{BA0C0108-347A-47E1-8943-0A68D51C25F7}" srcOrd="1" destOrd="0" parTransId="{6F52D392-6F25-42D4-B445-A79D68152C06}" sibTransId="{AA1523FF-254C-4398-A4BC-E163AB4A9FB9}"/>
    <dgm:cxn modelId="{D813A054-E59A-49A2-B984-4461FE170953}" srcId="{800D01C8-003F-42BB-A0D3-141235157484}" destId="{FBEDC610-F2E0-4DAA-8CE1-BDBFE4161D36}" srcOrd="0" destOrd="0" parTransId="{EA0C6975-D8C1-4E76-852C-77B4B4992A04}" sibTransId="{4ECB6A99-EF88-4400-8E0A-BD55BFE58C55}"/>
    <dgm:cxn modelId="{80D50546-2FF0-46DC-B026-EC389DB2BA2C}" type="presOf" srcId="{229B98D4-9D1D-4D2C-9F8E-E07D7D0A3C8A}" destId="{FB6150E6-8C89-46E2-A081-8586BA1F83BD}" srcOrd="0" destOrd="0" presId="urn:microsoft.com/office/officeart/2005/8/layout/hierarchy1"/>
    <dgm:cxn modelId="{D9EC2313-8FF5-485C-8C7C-BA52A2C2D4DA}" type="presOf" srcId="{DBB087CD-2E0B-4908-A069-94BAB48A299E}" destId="{B5656922-40BD-458D-AFB0-398F1F7D79D2}" srcOrd="0" destOrd="0" presId="urn:microsoft.com/office/officeart/2005/8/layout/hierarchy1"/>
    <dgm:cxn modelId="{A45B11BB-4E87-4264-9362-F0DA6EEEB13E}" type="presOf" srcId="{64212CF9-1E36-4A42-A274-C6164EC13633}" destId="{2B2A131B-B8B9-455A-84CF-C1372D1E6718}" srcOrd="0" destOrd="0" presId="urn:microsoft.com/office/officeart/2005/8/layout/hierarchy1"/>
    <dgm:cxn modelId="{35EC464D-0EFB-44EC-9D0D-F5503BD51C6B}" type="presOf" srcId="{C103CB62-306B-497A-8BCE-7D3013B64772}" destId="{95ECC940-0B8A-498A-BA0E-C9085A12E6CB}" srcOrd="0" destOrd="0" presId="urn:microsoft.com/office/officeart/2005/8/layout/hierarchy1"/>
    <dgm:cxn modelId="{7F11782F-9D7C-46FA-9B99-0276AF43B71A}" type="presOf" srcId="{BA0C0108-347A-47E1-8943-0A68D51C25F7}" destId="{0FBED205-C575-4BCF-975B-732C15059CC6}" srcOrd="0" destOrd="0" presId="urn:microsoft.com/office/officeart/2005/8/layout/hierarchy1"/>
    <dgm:cxn modelId="{30F32F85-9560-458A-9FA5-5D997E144440}" type="presOf" srcId="{8961BDD4-695E-40A3-AD5E-C576FE4D4100}" destId="{D8558164-3C9A-4A6E-B879-6AF78A0ADC93}" srcOrd="0" destOrd="0" presId="urn:microsoft.com/office/officeart/2005/8/layout/hierarchy1"/>
    <dgm:cxn modelId="{2DFC7FFA-4B5B-4B26-811B-9CB6D3C8D3E5}" type="presOf" srcId="{FBEDC610-F2E0-4DAA-8CE1-BDBFE4161D36}" destId="{059B3466-F3CB-4812-9A42-34C82802D525}" srcOrd="0" destOrd="0" presId="urn:microsoft.com/office/officeart/2005/8/layout/hierarchy1"/>
    <dgm:cxn modelId="{5B538495-3FBA-48CB-BBCF-E9DD5357BC81}" type="presOf" srcId="{6F52D392-6F25-42D4-B445-A79D68152C06}" destId="{C6CE4A19-42B4-4DBA-A4A3-F393B81CAF6D}" srcOrd="0" destOrd="0" presId="urn:microsoft.com/office/officeart/2005/8/layout/hierarchy1"/>
    <dgm:cxn modelId="{1E7E3D51-E2EE-4498-A1E9-5B04563C1154}" srcId="{800D01C8-003F-42BB-A0D3-141235157484}" destId="{DBB087CD-2E0B-4908-A069-94BAB48A299E}" srcOrd="1" destOrd="0" parTransId="{8961BDD4-695E-40A3-AD5E-C576FE4D4100}" sibTransId="{402B8804-33D4-4BB0-98E1-C7A88A9D0F2A}"/>
    <dgm:cxn modelId="{04AA0714-9B12-44E8-B3F3-A1286A706B9B}" type="presOf" srcId="{1D98B091-2EA9-455F-9AC8-6B46816320FB}" destId="{85462549-328F-42E4-8E5A-2B08872F8881}" srcOrd="0" destOrd="0" presId="urn:microsoft.com/office/officeart/2005/8/layout/hierarchy1"/>
    <dgm:cxn modelId="{EA8DB321-AD97-46C7-84D0-C84FA378A622}" srcId="{800D01C8-003F-42BB-A0D3-141235157484}" destId="{875DC1FB-B436-4F26-8CC9-25E1BE42163A}" srcOrd="2" destOrd="0" parTransId="{229B98D4-9D1D-4D2C-9F8E-E07D7D0A3C8A}" sibTransId="{93219400-FA22-4E64-9672-DD5B1F197DFF}"/>
    <dgm:cxn modelId="{5CAF7645-4DEC-4FA0-A242-493A7D23E963}" srcId="{64212CF9-1E36-4A42-A274-C6164EC13633}" destId="{800D01C8-003F-42BB-A0D3-141235157484}" srcOrd="0" destOrd="0" parTransId="{5575B5DE-509E-4518-B50D-CEC8C6AF6E8B}" sibTransId="{228B87F3-534B-42E4-BDA4-E3EDFFCC592F}"/>
    <dgm:cxn modelId="{3B9DD9B3-3693-4D76-B79C-F5EC23DBEAD0}" type="presParOf" srcId="{2B2A131B-B8B9-455A-84CF-C1372D1E6718}" destId="{E1147841-D01C-4243-8953-E977E0130137}" srcOrd="0" destOrd="0" presId="urn:microsoft.com/office/officeart/2005/8/layout/hierarchy1"/>
    <dgm:cxn modelId="{CFF6B9E5-4504-4B18-B0A2-BE9BACCB3BEA}" type="presParOf" srcId="{E1147841-D01C-4243-8953-E977E0130137}" destId="{D55D38C2-523A-4A2E-9415-B3EA2548A2E6}" srcOrd="0" destOrd="0" presId="urn:microsoft.com/office/officeart/2005/8/layout/hierarchy1"/>
    <dgm:cxn modelId="{178909A3-D5F9-406C-B99B-76349A301C5D}" type="presParOf" srcId="{D55D38C2-523A-4A2E-9415-B3EA2548A2E6}" destId="{EE7D4987-2F90-493D-B763-678A00969C7C}" srcOrd="0" destOrd="0" presId="urn:microsoft.com/office/officeart/2005/8/layout/hierarchy1"/>
    <dgm:cxn modelId="{FE8EDAE7-2613-450B-BD33-671985AD634A}" type="presParOf" srcId="{D55D38C2-523A-4A2E-9415-B3EA2548A2E6}" destId="{775916C3-1767-4838-9D89-E66732EBE8D7}" srcOrd="1" destOrd="0" presId="urn:microsoft.com/office/officeart/2005/8/layout/hierarchy1"/>
    <dgm:cxn modelId="{A49C8FE3-0E33-432F-8974-56E114F5BB14}" type="presParOf" srcId="{E1147841-D01C-4243-8953-E977E0130137}" destId="{ADA910E1-98C1-4274-892C-5CDB56DFDFEB}" srcOrd="1" destOrd="0" presId="urn:microsoft.com/office/officeart/2005/8/layout/hierarchy1"/>
    <dgm:cxn modelId="{22599A3B-C9A0-4C1F-8F37-BA15F180D7A0}" type="presParOf" srcId="{ADA910E1-98C1-4274-892C-5CDB56DFDFEB}" destId="{1DB8EFB0-6043-4BA6-892A-075CE534A8FB}" srcOrd="0" destOrd="0" presId="urn:microsoft.com/office/officeart/2005/8/layout/hierarchy1"/>
    <dgm:cxn modelId="{76C2F32F-9E13-4403-9F93-4AB77EC5CFB7}" type="presParOf" srcId="{ADA910E1-98C1-4274-892C-5CDB56DFDFEB}" destId="{2F4767D6-BB52-473A-97EA-E2BB9D08E084}" srcOrd="1" destOrd="0" presId="urn:microsoft.com/office/officeart/2005/8/layout/hierarchy1"/>
    <dgm:cxn modelId="{9DB70589-F15C-46E4-996A-7B2B0065CAAC}" type="presParOf" srcId="{2F4767D6-BB52-473A-97EA-E2BB9D08E084}" destId="{37E4F073-BDE6-4788-B975-ECDA274B43C1}" srcOrd="0" destOrd="0" presId="urn:microsoft.com/office/officeart/2005/8/layout/hierarchy1"/>
    <dgm:cxn modelId="{155834F9-E331-4ED6-BA04-DD58BF9F0733}" type="presParOf" srcId="{37E4F073-BDE6-4788-B975-ECDA274B43C1}" destId="{E1E42861-9652-412F-86F7-FBF8059E4612}" srcOrd="0" destOrd="0" presId="urn:microsoft.com/office/officeart/2005/8/layout/hierarchy1"/>
    <dgm:cxn modelId="{26D8F9A7-0030-401D-BE51-27D56793EEC0}" type="presParOf" srcId="{37E4F073-BDE6-4788-B975-ECDA274B43C1}" destId="{059B3466-F3CB-4812-9A42-34C82802D525}" srcOrd="1" destOrd="0" presId="urn:microsoft.com/office/officeart/2005/8/layout/hierarchy1"/>
    <dgm:cxn modelId="{4A82EA1D-0A2E-44B0-9FFB-CDF3E2C9DC1C}" type="presParOf" srcId="{2F4767D6-BB52-473A-97EA-E2BB9D08E084}" destId="{F1F1233B-24DB-42AA-9033-C59B656F115E}" srcOrd="1" destOrd="0" presId="urn:microsoft.com/office/officeart/2005/8/layout/hierarchy1"/>
    <dgm:cxn modelId="{7C009F12-9596-44DA-8B24-E8E6E22DA352}" type="presParOf" srcId="{F1F1233B-24DB-42AA-9033-C59B656F115E}" destId="{95ECC940-0B8A-498A-BA0E-C9085A12E6CB}" srcOrd="0" destOrd="0" presId="urn:microsoft.com/office/officeart/2005/8/layout/hierarchy1"/>
    <dgm:cxn modelId="{014AB8CD-FD98-4B14-A6AE-5D39C554CA2B}" type="presParOf" srcId="{F1F1233B-24DB-42AA-9033-C59B656F115E}" destId="{76717D90-F5BE-41D7-841C-E6C817FFDF71}" srcOrd="1" destOrd="0" presId="urn:microsoft.com/office/officeart/2005/8/layout/hierarchy1"/>
    <dgm:cxn modelId="{A20B5CD0-3930-4D10-8B24-4C9E07A84249}" type="presParOf" srcId="{76717D90-F5BE-41D7-841C-E6C817FFDF71}" destId="{AFCB4358-7BE7-44F6-87AB-921DE2D68F5E}" srcOrd="0" destOrd="0" presId="urn:microsoft.com/office/officeart/2005/8/layout/hierarchy1"/>
    <dgm:cxn modelId="{DE63CDB8-FA60-4BFD-9AFA-F6961F762A3F}" type="presParOf" srcId="{AFCB4358-7BE7-44F6-87AB-921DE2D68F5E}" destId="{ECE1AB49-BADA-4930-9E0E-A1DC2B42AD9F}" srcOrd="0" destOrd="0" presId="urn:microsoft.com/office/officeart/2005/8/layout/hierarchy1"/>
    <dgm:cxn modelId="{D1D2F5D1-93D2-4FFD-A756-E644CCF8AB5B}" type="presParOf" srcId="{AFCB4358-7BE7-44F6-87AB-921DE2D68F5E}" destId="{85462549-328F-42E4-8E5A-2B08872F8881}" srcOrd="1" destOrd="0" presId="urn:microsoft.com/office/officeart/2005/8/layout/hierarchy1"/>
    <dgm:cxn modelId="{C1E0774C-B381-4A8C-B132-E22153B1E4FC}" type="presParOf" srcId="{76717D90-F5BE-41D7-841C-E6C817FFDF71}" destId="{0AD72373-CC0E-4ED8-98F2-841E4B2BE378}" srcOrd="1" destOrd="0" presId="urn:microsoft.com/office/officeart/2005/8/layout/hierarchy1"/>
    <dgm:cxn modelId="{F0225EBE-9490-4718-A8F5-92E9681E2FC0}" type="presParOf" srcId="{F1F1233B-24DB-42AA-9033-C59B656F115E}" destId="{C6CE4A19-42B4-4DBA-A4A3-F393B81CAF6D}" srcOrd="2" destOrd="0" presId="urn:microsoft.com/office/officeart/2005/8/layout/hierarchy1"/>
    <dgm:cxn modelId="{564ECE53-1CC1-4E77-97E5-987A28FABEE1}" type="presParOf" srcId="{F1F1233B-24DB-42AA-9033-C59B656F115E}" destId="{C8728D12-C59D-44AD-AA09-AB2F5E4ED5CB}" srcOrd="3" destOrd="0" presId="urn:microsoft.com/office/officeart/2005/8/layout/hierarchy1"/>
    <dgm:cxn modelId="{35732FF7-FF2A-42B5-9DB2-526B17FBEF9F}" type="presParOf" srcId="{C8728D12-C59D-44AD-AA09-AB2F5E4ED5CB}" destId="{A5D149D7-5EC5-4CAC-993F-EDE288870FA3}" srcOrd="0" destOrd="0" presId="urn:microsoft.com/office/officeart/2005/8/layout/hierarchy1"/>
    <dgm:cxn modelId="{97DE3812-D2D0-45F7-9CC1-9EF944A94943}" type="presParOf" srcId="{A5D149D7-5EC5-4CAC-993F-EDE288870FA3}" destId="{DCCBD1A0-5A54-4AFE-8BDD-5D64C4847ECD}" srcOrd="0" destOrd="0" presId="urn:microsoft.com/office/officeart/2005/8/layout/hierarchy1"/>
    <dgm:cxn modelId="{3CE6B01F-9E8A-4AB0-B98F-DB82DD5CECB1}" type="presParOf" srcId="{A5D149D7-5EC5-4CAC-993F-EDE288870FA3}" destId="{0FBED205-C575-4BCF-975B-732C15059CC6}" srcOrd="1" destOrd="0" presId="urn:microsoft.com/office/officeart/2005/8/layout/hierarchy1"/>
    <dgm:cxn modelId="{2E5FF968-8445-4AF1-B6BB-53A6F8465C55}" type="presParOf" srcId="{C8728D12-C59D-44AD-AA09-AB2F5E4ED5CB}" destId="{B207DA1A-BB2C-461B-9E28-367CC6774162}" srcOrd="1" destOrd="0" presId="urn:microsoft.com/office/officeart/2005/8/layout/hierarchy1"/>
    <dgm:cxn modelId="{3E900ACB-718D-4FA2-B3B6-AADE6A260265}" type="presParOf" srcId="{ADA910E1-98C1-4274-892C-5CDB56DFDFEB}" destId="{D8558164-3C9A-4A6E-B879-6AF78A0ADC93}" srcOrd="2" destOrd="0" presId="urn:microsoft.com/office/officeart/2005/8/layout/hierarchy1"/>
    <dgm:cxn modelId="{8DFAAE6C-D8C6-4519-A1AB-5AD079207F27}" type="presParOf" srcId="{ADA910E1-98C1-4274-892C-5CDB56DFDFEB}" destId="{A7BA5DA1-D705-457C-93C8-D2C0B6BF1152}" srcOrd="3" destOrd="0" presId="urn:microsoft.com/office/officeart/2005/8/layout/hierarchy1"/>
    <dgm:cxn modelId="{F11EF8CD-06AB-46B1-8DDB-A56AFAA2B676}" type="presParOf" srcId="{A7BA5DA1-D705-457C-93C8-D2C0B6BF1152}" destId="{C8412455-6118-4A53-B40C-6C7F260598DD}" srcOrd="0" destOrd="0" presId="urn:microsoft.com/office/officeart/2005/8/layout/hierarchy1"/>
    <dgm:cxn modelId="{0A72D6F7-3E80-41F5-ADBA-09A996E570AE}" type="presParOf" srcId="{C8412455-6118-4A53-B40C-6C7F260598DD}" destId="{46ED9C3B-466C-4278-B0C3-0B55E5238529}" srcOrd="0" destOrd="0" presId="urn:microsoft.com/office/officeart/2005/8/layout/hierarchy1"/>
    <dgm:cxn modelId="{678EA2ED-618C-4BA1-B76C-EEFBC27D8B59}" type="presParOf" srcId="{C8412455-6118-4A53-B40C-6C7F260598DD}" destId="{B5656922-40BD-458D-AFB0-398F1F7D79D2}" srcOrd="1" destOrd="0" presId="urn:microsoft.com/office/officeart/2005/8/layout/hierarchy1"/>
    <dgm:cxn modelId="{0DF459C9-E68C-456E-B98B-CFAB0ACF451B}" type="presParOf" srcId="{A7BA5DA1-D705-457C-93C8-D2C0B6BF1152}" destId="{F980919A-F813-4AAA-8D9F-7FEBC744F647}" srcOrd="1" destOrd="0" presId="urn:microsoft.com/office/officeart/2005/8/layout/hierarchy1"/>
    <dgm:cxn modelId="{04363285-02C1-41D6-9517-1DFF66ECD39E}" type="presParOf" srcId="{ADA910E1-98C1-4274-892C-5CDB56DFDFEB}" destId="{FB6150E6-8C89-46E2-A081-8586BA1F83BD}" srcOrd="4" destOrd="0" presId="urn:microsoft.com/office/officeart/2005/8/layout/hierarchy1"/>
    <dgm:cxn modelId="{715ABBCD-5268-47D4-A5DB-F47AECE368E0}" type="presParOf" srcId="{ADA910E1-98C1-4274-892C-5CDB56DFDFEB}" destId="{9B3566F6-6B0A-469A-BEC7-A6D8C9C6D980}" srcOrd="5" destOrd="0" presId="urn:microsoft.com/office/officeart/2005/8/layout/hierarchy1"/>
    <dgm:cxn modelId="{F999AF7C-7183-4B93-A6C5-C3358CFB7DEA}" type="presParOf" srcId="{9B3566F6-6B0A-469A-BEC7-A6D8C9C6D980}" destId="{66E1118B-9B3B-456E-9AF5-52E6B6C80D40}" srcOrd="0" destOrd="0" presId="urn:microsoft.com/office/officeart/2005/8/layout/hierarchy1"/>
    <dgm:cxn modelId="{B42959C1-0E60-4D75-8AAC-952CD275168C}" type="presParOf" srcId="{66E1118B-9B3B-456E-9AF5-52E6B6C80D40}" destId="{9901A97D-9564-46B0-8199-3BB4B5C2F2AA}" srcOrd="0" destOrd="0" presId="urn:microsoft.com/office/officeart/2005/8/layout/hierarchy1"/>
    <dgm:cxn modelId="{BEB85DCF-9096-4A34-93CC-8059D0F4B8CA}" type="presParOf" srcId="{66E1118B-9B3B-456E-9AF5-52E6B6C80D40}" destId="{1D21FEB4-84B4-4CC9-AB2F-D520FEF88E4F}" srcOrd="1" destOrd="0" presId="urn:microsoft.com/office/officeart/2005/8/layout/hierarchy1"/>
    <dgm:cxn modelId="{C24721B1-18FE-4247-997C-2C1FE50A4EBD}" type="presParOf" srcId="{9B3566F6-6B0A-469A-BEC7-A6D8C9C6D980}" destId="{8888D088-1338-4B71-995B-CB265344187D}" srcOrd="1" destOrd="0" presId="urn:microsoft.com/office/officeart/2005/8/layout/hierarchy1"/>
  </dgm:cxnLst>
  <dgm:bg/>
  <dgm:whole>
    <a:ln>
      <a:solidFill>
        <a:schemeClr val="tx1"/>
      </a:solidFill>
    </a:ln>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239356-5139-4CFC-9B1C-8AFE542211E0}">
      <dsp:nvSpPr>
        <dsp:cNvPr id="0" name=""/>
        <dsp:cNvSpPr/>
      </dsp:nvSpPr>
      <dsp:spPr>
        <a:xfrm>
          <a:off x="3266919" y="872539"/>
          <a:ext cx="1436776" cy="227924"/>
        </a:xfrm>
        <a:custGeom>
          <a:avLst/>
          <a:gdLst/>
          <a:ahLst/>
          <a:cxnLst/>
          <a:rect l="0" t="0" r="0" b="0"/>
          <a:pathLst>
            <a:path>
              <a:moveTo>
                <a:pt x="0" y="0"/>
              </a:moveTo>
              <a:lnTo>
                <a:pt x="0" y="155324"/>
              </a:lnTo>
              <a:lnTo>
                <a:pt x="1436776" y="155324"/>
              </a:lnTo>
              <a:lnTo>
                <a:pt x="1436776" y="227924"/>
              </a:lnTo>
            </a:path>
          </a:pathLst>
        </a:custGeom>
        <a:noFill/>
        <a:ln w="3175"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CC2FCEBE-72D4-4698-9DEF-BDF9F21E875A}">
      <dsp:nvSpPr>
        <dsp:cNvPr id="0" name=""/>
        <dsp:cNvSpPr/>
      </dsp:nvSpPr>
      <dsp:spPr>
        <a:xfrm>
          <a:off x="3266919" y="872539"/>
          <a:ext cx="478925" cy="227924"/>
        </a:xfrm>
        <a:custGeom>
          <a:avLst/>
          <a:gdLst/>
          <a:ahLst/>
          <a:cxnLst/>
          <a:rect l="0" t="0" r="0" b="0"/>
          <a:pathLst>
            <a:path>
              <a:moveTo>
                <a:pt x="0" y="0"/>
              </a:moveTo>
              <a:lnTo>
                <a:pt x="0" y="155324"/>
              </a:lnTo>
              <a:lnTo>
                <a:pt x="478925" y="155324"/>
              </a:lnTo>
              <a:lnTo>
                <a:pt x="478925" y="227924"/>
              </a:lnTo>
            </a:path>
          </a:pathLst>
        </a:custGeom>
        <a:noFill/>
        <a:ln w="3175"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75D0D4D9-9C51-4B4A-85FF-1C46A17517F9}">
      <dsp:nvSpPr>
        <dsp:cNvPr id="0" name=""/>
        <dsp:cNvSpPr/>
      </dsp:nvSpPr>
      <dsp:spPr>
        <a:xfrm>
          <a:off x="2787994" y="872539"/>
          <a:ext cx="478925" cy="227924"/>
        </a:xfrm>
        <a:custGeom>
          <a:avLst/>
          <a:gdLst/>
          <a:ahLst/>
          <a:cxnLst/>
          <a:rect l="0" t="0" r="0" b="0"/>
          <a:pathLst>
            <a:path>
              <a:moveTo>
                <a:pt x="478925" y="0"/>
              </a:moveTo>
              <a:lnTo>
                <a:pt x="478925" y="155324"/>
              </a:lnTo>
              <a:lnTo>
                <a:pt x="0" y="155324"/>
              </a:lnTo>
              <a:lnTo>
                <a:pt x="0" y="227924"/>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30E1FDD-CD45-4B81-837B-CA0242B30666}">
      <dsp:nvSpPr>
        <dsp:cNvPr id="0" name=""/>
        <dsp:cNvSpPr/>
      </dsp:nvSpPr>
      <dsp:spPr>
        <a:xfrm>
          <a:off x="1830143" y="1598111"/>
          <a:ext cx="1436776" cy="227924"/>
        </a:xfrm>
        <a:custGeom>
          <a:avLst/>
          <a:gdLst/>
          <a:ahLst/>
          <a:cxnLst/>
          <a:rect l="0" t="0" r="0" b="0"/>
          <a:pathLst>
            <a:path>
              <a:moveTo>
                <a:pt x="0" y="0"/>
              </a:moveTo>
              <a:lnTo>
                <a:pt x="0" y="155324"/>
              </a:lnTo>
              <a:lnTo>
                <a:pt x="1436776" y="155324"/>
              </a:lnTo>
              <a:lnTo>
                <a:pt x="1436776" y="227924"/>
              </a:lnTo>
            </a:path>
          </a:pathLst>
        </a:custGeom>
        <a:noFill/>
        <a:ln w="3175"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797524D8-5E5B-4F83-A41B-206361129E32}">
      <dsp:nvSpPr>
        <dsp:cNvPr id="0" name=""/>
        <dsp:cNvSpPr/>
      </dsp:nvSpPr>
      <dsp:spPr>
        <a:xfrm>
          <a:off x="1830143" y="1598111"/>
          <a:ext cx="478925" cy="227924"/>
        </a:xfrm>
        <a:custGeom>
          <a:avLst/>
          <a:gdLst/>
          <a:ahLst/>
          <a:cxnLst/>
          <a:rect l="0" t="0" r="0" b="0"/>
          <a:pathLst>
            <a:path>
              <a:moveTo>
                <a:pt x="0" y="0"/>
              </a:moveTo>
              <a:lnTo>
                <a:pt x="0" y="155324"/>
              </a:lnTo>
              <a:lnTo>
                <a:pt x="478925" y="155324"/>
              </a:lnTo>
              <a:lnTo>
                <a:pt x="478925" y="227924"/>
              </a:lnTo>
            </a:path>
          </a:pathLst>
        </a:custGeom>
        <a:noFill/>
        <a:ln w="3175"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DD45D313-28A9-485A-88EE-A92F4257740D}">
      <dsp:nvSpPr>
        <dsp:cNvPr id="0" name=""/>
        <dsp:cNvSpPr/>
      </dsp:nvSpPr>
      <dsp:spPr>
        <a:xfrm>
          <a:off x="1351217" y="1598111"/>
          <a:ext cx="478925" cy="227924"/>
        </a:xfrm>
        <a:custGeom>
          <a:avLst/>
          <a:gdLst/>
          <a:ahLst/>
          <a:cxnLst/>
          <a:rect l="0" t="0" r="0" b="0"/>
          <a:pathLst>
            <a:path>
              <a:moveTo>
                <a:pt x="478925" y="0"/>
              </a:moveTo>
              <a:lnTo>
                <a:pt x="478925" y="155324"/>
              </a:lnTo>
              <a:lnTo>
                <a:pt x="0" y="155324"/>
              </a:lnTo>
              <a:lnTo>
                <a:pt x="0" y="227924"/>
              </a:lnTo>
            </a:path>
          </a:pathLst>
        </a:custGeom>
        <a:noFill/>
        <a:ln w="3175"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052CF41F-4491-4687-8F24-536916213AAF}">
      <dsp:nvSpPr>
        <dsp:cNvPr id="0" name=""/>
        <dsp:cNvSpPr/>
      </dsp:nvSpPr>
      <dsp:spPr>
        <a:xfrm>
          <a:off x="393366" y="1598111"/>
          <a:ext cx="1436776" cy="227924"/>
        </a:xfrm>
        <a:custGeom>
          <a:avLst/>
          <a:gdLst/>
          <a:ahLst/>
          <a:cxnLst/>
          <a:rect l="0" t="0" r="0" b="0"/>
          <a:pathLst>
            <a:path>
              <a:moveTo>
                <a:pt x="1436776" y="0"/>
              </a:moveTo>
              <a:lnTo>
                <a:pt x="1436776" y="155324"/>
              </a:lnTo>
              <a:lnTo>
                <a:pt x="0" y="155324"/>
              </a:lnTo>
              <a:lnTo>
                <a:pt x="0" y="227924"/>
              </a:lnTo>
            </a:path>
          </a:pathLst>
        </a:custGeom>
        <a:noFill/>
        <a:ln w="3175"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51164B4E-BF47-4950-AE04-49BC6A8350CB}">
      <dsp:nvSpPr>
        <dsp:cNvPr id="0" name=""/>
        <dsp:cNvSpPr/>
      </dsp:nvSpPr>
      <dsp:spPr>
        <a:xfrm>
          <a:off x="1830143" y="872539"/>
          <a:ext cx="1436776" cy="227924"/>
        </a:xfrm>
        <a:custGeom>
          <a:avLst/>
          <a:gdLst/>
          <a:ahLst/>
          <a:cxnLst/>
          <a:rect l="0" t="0" r="0" b="0"/>
          <a:pathLst>
            <a:path>
              <a:moveTo>
                <a:pt x="1436776" y="0"/>
              </a:moveTo>
              <a:lnTo>
                <a:pt x="1436776" y="155324"/>
              </a:lnTo>
              <a:lnTo>
                <a:pt x="0" y="155324"/>
              </a:lnTo>
              <a:lnTo>
                <a:pt x="0" y="227924"/>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A58E793-6DF4-475F-8A51-FA80797F5250}">
      <dsp:nvSpPr>
        <dsp:cNvPr id="0" name=""/>
        <dsp:cNvSpPr/>
      </dsp:nvSpPr>
      <dsp:spPr>
        <a:xfrm>
          <a:off x="2875071" y="374892"/>
          <a:ext cx="783696" cy="497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A8587B9-3053-4093-B3E3-A813A7AD3A81}">
      <dsp:nvSpPr>
        <dsp:cNvPr id="0" name=""/>
        <dsp:cNvSpPr/>
      </dsp:nvSpPr>
      <dsp:spPr>
        <a:xfrm>
          <a:off x="2962148" y="457616"/>
          <a:ext cx="783696" cy="4976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ts val="600"/>
            </a:spcAft>
          </a:pPr>
          <a:r>
            <a:rPr lang="es-ES" sz="900" kern="1200"/>
            <a:t>Here is where we find</a:t>
          </a:r>
        </a:p>
      </dsp:txBody>
      <dsp:txXfrm>
        <a:off x="2976724" y="472192"/>
        <a:ext cx="754544" cy="468495"/>
      </dsp:txXfrm>
    </dsp:sp>
    <dsp:sp modelId="{027728BA-AFEF-475F-9C3A-0E87616B43D8}">
      <dsp:nvSpPr>
        <dsp:cNvPr id="0" name=""/>
        <dsp:cNvSpPr/>
      </dsp:nvSpPr>
      <dsp:spPr>
        <a:xfrm>
          <a:off x="1438295" y="1100464"/>
          <a:ext cx="783696" cy="497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2B4DE8B-AF6A-4EA3-A15E-128F2C78E86C}">
      <dsp:nvSpPr>
        <dsp:cNvPr id="0" name=""/>
        <dsp:cNvSpPr/>
      </dsp:nvSpPr>
      <dsp:spPr>
        <a:xfrm>
          <a:off x="1525372" y="1183188"/>
          <a:ext cx="783696" cy="497647"/>
        </a:xfrm>
        <a:prstGeom prst="roundRect">
          <a:avLst>
            <a:gd name="adj" fmla="val 10000"/>
          </a:avLst>
        </a:prstGeom>
        <a:solidFill>
          <a:schemeClr val="bg1">
            <a:lumMod val="85000"/>
          </a:schemeClr>
        </a:solidFill>
        <a:ln w="3175"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ts val="600"/>
            </a:spcAft>
          </a:pPr>
          <a:r>
            <a:rPr lang="es-ES" sz="1000" b="1" kern="1200">
              <a:solidFill>
                <a:schemeClr val="tx1"/>
              </a:solidFill>
            </a:rPr>
            <a:t>space</a:t>
          </a:r>
        </a:p>
      </dsp:txBody>
      <dsp:txXfrm>
        <a:off x="1539948" y="1197764"/>
        <a:ext cx="754544" cy="468495"/>
      </dsp:txXfrm>
    </dsp:sp>
    <dsp:sp modelId="{164EB98E-3748-4029-80ED-C2B348799714}">
      <dsp:nvSpPr>
        <dsp:cNvPr id="0" name=""/>
        <dsp:cNvSpPr/>
      </dsp:nvSpPr>
      <dsp:spPr>
        <a:xfrm>
          <a:off x="1518" y="1826036"/>
          <a:ext cx="783696" cy="497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1AF4CB6-9D7C-40AD-A9D7-0699CDCA2F12}">
      <dsp:nvSpPr>
        <dsp:cNvPr id="0" name=""/>
        <dsp:cNvSpPr/>
      </dsp:nvSpPr>
      <dsp:spPr>
        <a:xfrm>
          <a:off x="88596" y="1908760"/>
          <a:ext cx="783696" cy="497647"/>
        </a:xfrm>
        <a:prstGeom prst="roundRect">
          <a:avLst>
            <a:gd name="adj" fmla="val 10000"/>
          </a:avLst>
        </a:prstGeom>
        <a:solidFill>
          <a:schemeClr val="bg1">
            <a:lumMod val="95000"/>
          </a:schemeClr>
        </a:solidFill>
        <a:ln w="3175"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ts val="600"/>
            </a:spcAft>
          </a:pPr>
          <a:r>
            <a:rPr lang="es-ES" sz="1000" b="1" kern="1200">
              <a:solidFill>
                <a:sysClr val="windowText" lastClr="000000"/>
              </a:solidFill>
            </a:rPr>
            <a:t>close</a:t>
          </a:r>
        </a:p>
      </dsp:txBody>
      <dsp:txXfrm>
        <a:off x="103172" y="1923336"/>
        <a:ext cx="754544" cy="468495"/>
      </dsp:txXfrm>
    </dsp:sp>
    <dsp:sp modelId="{83E00D90-675C-4CAB-9AB4-CB6849CF3AD7}">
      <dsp:nvSpPr>
        <dsp:cNvPr id="0" name=""/>
        <dsp:cNvSpPr/>
      </dsp:nvSpPr>
      <dsp:spPr>
        <a:xfrm>
          <a:off x="959369" y="1826036"/>
          <a:ext cx="783696" cy="497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CE2D2F-3ADD-49AF-A0D7-CA088CCFC237}">
      <dsp:nvSpPr>
        <dsp:cNvPr id="0" name=""/>
        <dsp:cNvSpPr/>
      </dsp:nvSpPr>
      <dsp:spPr>
        <a:xfrm>
          <a:off x="1046447" y="1908760"/>
          <a:ext cx="783696" cy="497647"/>
        </a:xfrm>
        <a:prstGeom prst="roundRect">
          <a:avLst>
            <a:gd name="adj" fmla="val 10000"/>
          </a:avLst>
        </a:prstGeom>
        <a:solidFill>
          <a:schemeClr val="bg1">
            <a:lumMod val="95000"/>
          </a:schemeClr>
        </a:solidFill>
        <a:ln w="3175"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ts val="600"/>
            </a:spcAft>
          </a:pPr>
          <a:r>
            <a:rPr lang="es-ES" sz="1000" b="1" kern="1200">
              <a:solidFill>
                <a:sysClr val="windowText" lastClr="000000"/>
              </a:solidFill>
            </a:rPr>
            <a:t>distant</a:t>
          </a:r>
        </a:p>
      </dsp:txBody>
      <dsp:txXfrm>
        <a:off x="1061023" y="1923336"/>
        <a:ext cx="754544" cy="468495"/>
      </dsp:txXfrm>
    </dsp:sp>
    <dsp:sp modelId="{C7AC5F15-9F7D-4462-B773-54758AA959C9}">
      <dsp:nvSpPr>
        <dsp:cNvPr id="0" name=""/>
        <dsp:cNvSpPr/>
      </dsp:nvSpPr>
      <dsp:spPr>
        <a:xfrm>
          <a:off x="1917220" y="1826036"/>
          <a:ext cx="783696" cy="497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B41B70-608C-4482-94FE-63723DA40BB2}">
      <dsp:nvSpPr>
        <dsp:cNvPr id="0" name=""/>
        <dsp:cNvSpPr/>
      </dsp:nvSpPr>
      <dsp:spPr>
        <a:xfrm>
          <a:off x="2004297" y="1908760"/>
          <a:ext cx="783696" cy="497647"/>
        </a:xfrm>
        <a:prstGeom prst="roundRect">
          <a:avLst>
            <a:gd name="adj" fmla="val 10000"/>
          </a:avLst>
        </a:prstGeom>
        <a:solidFill>
          <a:schemeClr val="bg1">
            <a:lumMod val="95000"/>
          </a:schemeClr>
        </a:solidFill>
        <a:ln w="3175"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ts val="600"/>
            </a:spcAft>
          </a:pPr>
          <a:r>
            <a:rPr lang="es-ES" sz="1000" b="1" kern="1200">
              <a:solidFill>
                <a:sysClr val="windowText" lastClr="000000"/>
              </a:solidFill>
            </a:rPr>
            <a:t>more distant</a:t>
          </a:r>
        </a:p>
      </dsp:txBody>
      <dsp:txXfrm>
        <a:off x="2018873" y="1923336"/>
        <a:ext cx="754544" cy="468495"/>
      </dsp:txXfrm>
    </dsp:sp>
    <dsp:sp modelId="{C45C6B24-7E45-4E0B-8321-5FF9E911FFCB}">
      <dsp:nvSpPr>
        <dsp:cNvPr id="0" name=""/>
        <dsp:cNvSpPr/>
      </dsp:nvSpPr>
      <dsp:spPr>
        <a:xfrm>
          <a:off x="2875071" y="1826036"/>
          <a:ext cx="783696" cy="497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C16CAC-F08B-46E3-BCD3-9F965EEB191A}">
      <dsp:nvSpPr>
        <dsp:cNvPr id="0" name=""/>
        <dsp:cNvSpPr/>
      </dsp:nvSpPr>
      <dsp:spPr>
        <a:xfrm>
          <a:off x="2962148" y="1908760"/>
          <a:ext cx="783696" cy="497647"/>
        </a:xfrm>
        <a:prstGeom prst="roundRect">
          <a:avLst>
            <a:gd name="adj" fmla="val 10000"/>
          </a:avLst>
        </a:prstGeom>
        <a:solidFill>
          <a:schemeClr val="bg1">
            <a:lumMod val="95000"/>
          </a:schemeClr>
        </a:solidFill>
        <a:ln w="3175"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ts val="600"/>
            </a:spcAft>
          </a:pPr>
          <a:r>
            <a:rPr lang="es-ES" sz="1000" b="1" kern="1200">
              <a:solidFill>
                <a:sysClr val="windowText" lastClr="000000"/>
              </a:solidFill>
            </a:rPr>
            <a:t>not especified</a:t>
          </a:r>
        </a:p>
      </dsp:txBody>
      <dsp:txXfrm>
        <a:off x="2976724" y="1923336"/>
        <a:ext cx="754544" cy="468495"/>
      </dsp:txXfrm>
    </dsp:sp>
    <dsp:sp modelId="{F3C1EE9B-C943-4947-B72C-A0C5798A24A2}">
      <dsp:nvSpPr>
        <dsp:cNvPr id="0" name=""/>
        <dsp:cNvSpPr/>
      </dsp:nvSpPr>
      <dsp:spPr>
        <a:xfrm>
          <a:off x="2396145" y="1100464"/>
          <a:ext cx="783696" cy="497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062A1DD-2A6B-4A72-B1BF-7088024D02D5}">
      <dsp:nvSpPr>
        <dsp:cNvPr id="0" name=""/>
        <dsp:cNvSpPr/>
      </dsp:nvSpPr>
      <dsp:spPr>
        <a:xfrm>
          <a:off x="2483223" y="1183188"/>
          <a:ext cx="783696" cy="497647"/>
        </a:xfrm>
        <a:prstGeom prst="roundRect">
          <a:avLst>
            <a:gd name="adj" fmla="val 10000"/>
          </a:avLst>
        </a:prstGeom>
        <a:solidFill>
          <a:schemeClr val="bg1">
            <a:lumMod val="85000"/>
          </a:schemeClr>
        </a:solidFill>
        <a:ln w="3175"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ts val="600"/>
            </a:spcAft>
          </a:pPr>
          <a:r>
            <a:rPr lang="es-ES" sz="1000" b="1" kern="1200">
              <a:solidFill>
                <a:sysClr val="windowText" lastClr="000000"/>
              </a:solidFill>
            </a:rPr>
            <a:t>time</a:t>
          </a:r>
        </a:p>
      </dsp:txBody>
      <dsp:txXfrm>
        <a:off x="2497799" y="1197764"/>
        <a:ext cx="754544" cy="468495"/>
      </dsp:txXfrm>
    </dsp:sp>
    <dsp:sp modelId="{C2B52685-8B56-4F29-85CA-67BEA291B57D}">
      <dsp:nvSpPr>
        <dsp:cNvPr id="0" name=""/>
        <dsp:cNvSpPr/>
      </dsp:nvSpPr>
      <dsp:spPr>
        <a:xfrm>
          <a:off x="3353996" y="1100464"/>
          <a:ext cx="783696" cy="497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BBBB203-7156-4EC4-9D7D-58D3D4BE8CDE}">
      <dsp:nvSpPr>
        <dsp:cNvPr id="0" name=""/>
        <dsp:cNvSpPr/>
      </dsp:nvSpPr>
      <dsp:spPr>
        <a:xfrm>
          <a:off x="3441074" y="1183188"/>
          <a:ext cx="783696" cy="497647"/>
        </a:xfrm>
        <a:prstGeom prst="roundRect">
          <a:avLst>
            <a:gd name="adj" fmla="val 10000"/>
          </a:avLst>
        </a:prstGeom>
        <a:solidFill>
          <a:schemeClr val="bg1">
            <a:lumMod val="85000"/>
          </a:schemeClr>
        </a:solidFill>
        <a:ln w="3175"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ts val="600"/>
            </a:spcAft>
          </a:pPr>
          <a:r>
            <a:rPr lang="es-ES" sz="1000" b="1" kern="1200">
              <a:solidFill>
                <a:sysClr val="windowText" lastClr="000000"/>
              </a:solidFill>
            </a:rPr>
            <a:t>action and space</a:t>
          </a:r>
        </a:p>
      </dsp:txBody>
      <dsp:txXfrm>
        <a:off x="3455650" y="1197764"/>
        <a:ext cx="754544" cy="468495"/>
      </dsp:txXfrm>
    </dsp:sp>
    <dsp:sp modelId="{C9F8281C-0CD7-474E-A7B4-9D693A9ED010}">
      <dsp:nvSpPr>
        <dsp:cNvPr id="0" name=""/>
        <dsp:cNvSpPr/>
      </dsp:nvSpPr>
      <dsp:spPr>
        <a:xfrm>
          <a:off x="4311847" y="1100464"/>
          <a:ext cx="783696" cy="497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CCDD7C9-9340-4FCC-BE26-2BEDA9CA7A1F}">
      <dsp:nvSpPr>
        <dsp:cNvPr id="0" name=""/>
        <dsp:cNvSpPr/>
      </dsp:nvSpPr>
      <dsp:spPr>
        <a:xfrm>
          <a:off x="4398925" y="1183188"/>
          <a:ext cx="783696" cy="497647"/>
        </a:xfrm>
        <a:prstGeom prst="roundRect">
          <a:avLst>
            <a:gd name="adj" fmla="val 10000"/>
          </a:avLst>
        </a:prstGeom>
        <a:solidFill>
          <a:schemeClr val="bg1">
            <a:lumMod val="65000"/>
          </a:schemeClr>
        </a:solidFill>
        <a:ln w="3175"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ts val="600"/>
            </a:spcAft>
          </a:pPr>
          <a:r>
            <a:rPr lang="es-ES" sz="1000" b="1" kern="1200">
              <a:solidFill>
                <a:sysClr val="windowText" lastClr="000000"/>
              </a:solidFill>
            </a:rPr>
            <a:t>indecision</a:t>
          </a:r>
        </a:p>
      </dsp:txBody>
      <dsp:txXfrm>
        <a:off x="4413501" y="1197764"/>
        <a:ext cx="754544" cy="4684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6150E6-8C89-46E2-A081-8586BA1F83BD}">
      <dsp:nvSpPr>
        <dsp:cNvPr id="0" name=""/>
        <dsp:cNvSpPr/>
      </dsp:nvSpPr>
      <dsp:spPr>
        <a:xfrm>
          <a:off x="2751169" y="679690"/>
          <a:ext cx="1306161" cy="310807"/>
        </a:xfrm>
        <a:custGeom>
          <a:avLst/>
          <a:gdLst/>
          <a:ahLst/>
          <a:cxnLst/>
          <a:rect l="0" t="0" r="0" b="0"/>
          <a:pathLst>
            <a:path>
              <a:moveTo>
                <a:pt x="0" y="0"/>
              </a:moveTo>
              <a:lnTo>
                <a:pt x="0" y="211806"/>
              </a:lnTo>
              <a:lnTo>
                <a:pt x="1306161" y="211806"/>
              </a:lnTo>
              <a:lnTo>
                <a:pt x="1306161" y="310807"/>
              </a:lnTo>
            </a:path>
          </a:pathLst>
        </a:custGeom>
        <a:noFill/>
        <a:ln w="3175"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D8558164-3C9A-4A6E-B879-6AF78A0ADC93}">
      <dsp:nvSpPr>
        <dsp:cNvPr id="0" name=""/>
        <dsp:cNvSpPr/>
      </dsp:nvSpPr>
      <dsp:spPr>
        <a:xfrm>
          <a:off x="2705449" y="679690"/>
          <a:ext cx="91440" cy="310807"/>
        </a:xfrm>
        <a:custGeom>
          <a:avLst/>
          <a:gdLst/>
          <a:ahLst/>
          <a:cxnLst/>
          <a:rect l="0" t="0" r="0" b="0"/>
          <a:pathLst>
            <a:path>
              <a:moveTo>
                <a:pt x="45720" y="0"/>
              </a:moveTo>
              <a:lnTo>
                <a:pt x="45720" y="310807"/>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6CE4A19-42B4-4DBA-A4A3-F393B81CAF6D}">
      <dsp:nvSpPr>
        <dsp:cNvPr id="0" name=""/>
        <dsp:cNvSpPr/>
      </dsp:nvSpPr>
      <dsp:spPr>
        <a:xfrm>
          <a:off x="1445007" y="1669107"/>
          <a:ext cx="653080" cy="310807"/>
        </a:xfrm>
        <a:custGeom>
          <a:avLst/>
          <a:gdLst/>
          <a:ahLst/>
          <a:cxnLst/>
          <a:rect l="0" t="0" r="0" b="0"/>
          <a:pathLst>
            <a:path>
              <a:moveTo>
                <a:pt x="0" y="0"/>
              </a:moveTo>
              <a:lnTo>
                <a:pt x="0" y="211806"/>
              </a:lnTo>
              <a:lnTo>
                <a:pt x="653080" y="211806"/>
              </a:lnTo>
              <a:lnTo>
                <a:pt x="653080" y="310807"/>
              </a:lnTo>
            </a:path>
          </a:pathLst>
        </a:custGeom>
        <a:noFill/>
        <a:ln w="3175"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95ECC940-0B8A-498A-BA0E-C9085A12E6CB}">
      <dsp:nvSpPr>
        <dsp:cNvPr id="0" name=""/>
        <dsp:cNvSpPr/>
      </dsp:nvSpPr>
      <dsp:spPr>
        <a:xfrm>
          <a:off x="791926" y="1669107"/>
          <a:ext cx="653080" cy="310807"/>
        </a:xfrm>
        <a:custGeom>
          <a:avLst/>
          <a:gdLst/>
          <a:ahLst/>
          <a:cxnLst/>
          <a:rect l="0" t="0" r="0" b="0"/>
          <a:pathLst>
            <a:path>
              <a:moveTo>
                <a:pt x="653080" y="0"/>
              </a:moveTo>
              <a:lnTo>
                <a:pt x="653080" y="211806"/>
              </a:lnTo>
              <a:lnTo>
                <a:pt x="0" y="211806"/>
              </a:lnTo>
              <a:lnTo>
                <a:pt x="0" y="310807"/>
              </a:lnTo>
            </a:path>
          </a:pathLst>
        </a:custGeom>
        <a:noFill/>
        <a:ln w="3175"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DB8EFB0-6043-4BA6-892A-075CE534A8FB}">
      <dsp:nvSpPr>
        <dsp:cNvPr id="0" name=""/>
        <dsp:cNvSpPr/>
      </dsp:nvSpPr>
      <dsp:spPr>
        <a:xfrm>
          <a:off x="1445007" y="679690"/>
          <a:ext cx="1306161" cy="310807"/>
        </a:xfrm>
        <a:custGeom>
          <a:avLst/>
          <a:gdLst/>
          <a:ahLst/>
          <a:cxnLst/>
          <a:rect l="0" t="0" r="0" b="0"/>
          <a:pathLst>
            <a:path>
              <a:moveTo>
                <a:pt x="1306161" y="0"/>
              </a:moveTo>
              <a:lnTo>
                <a:pt x="1306161" y="211806"/>
              </a:lnTo>
              <a:lnTo>
                <a:pt x="0" y="211806"/>
              </a:lnTo>
              <a:lnTo>
                <a:pt x="0" y="310807"/>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E7D4987-2F90-493D-B763-678A00969C7C}">
      <dsp:nvSpPr>
        <dsp:cNvPr id="0" name=""/>
        <dsp:cNvSpPr/>
      </dsp:nvSpPr>
      <dsp:spPr>
        <a:xfrm>
          <a:off x="2216830" y="1079"/>
          <a:ext cx="1068677" cy="6786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5916C3-1767-4838-9D89-E66732EBE8D7}">
      <dsp:nvSpPr>
        <dsp:cNvPr id="0" name=""/>
        <dsp:cNvSpPr/>
      </dsp:nvSpPr>
      <dsp:spPr>
        <a:xfrm>
          <a:off x="2335572" y="113884"/>
          <a:ext cx="1068677" cy="67861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ts val="600"/>
            </a:spcAft>
          </a:pPr>
          <a:r>
            <a:rPr lang="es-ES" sz="1000" kern="1200">
              <a:solidFill>
                <a:sysClr val="windowText" lastClr="000000"/>
              </a:solidFill>
            </a:rPr>
            <a:t>It is here where we find </a:t>
          </a:r>
        </a:p>
      </dsp:txBody>
      <dsp:txXfrm>
        <a:off x="2355448" y="133760"/>
        <a:ext cx="1028925" cy="638858"/>
      </dsp:txXfrm>
    </dsp:sp>
    <dsp:sp modelId="{E1E42861-9652-412F-86F7-FBF8059E4612}">
      <dsp:nvSpPr>
        <dsp:cNvPr id="0" name=""/>
        <dsp:cNvSpPr/>
      </dsp:nvSpPr>
      <dsp:spPr>
        <a:xfrm>
          <a:off x="910668" y="990497"/>
          <a:ext cx="1068677" cy="6786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9B3466-F3CB-4812-9A42-34C82802D525}">
      <dsp:nvSpPr>
        <dsp:cNvPr id="0" name=""/>
        <dsp:cNvSpPr/>
      </dsp:nvSpPr>
      <dsp:spPr>
        <a:xfrm>
          <a:off x="1029410" y="1103302"/>
          <a:ext cx="1068677" cy="678610"/>
        </a:xfrm>
        <a:prstGeom prst="roundRect">
          <a:avLst>
            <a:gd name="adj" fmla="val 10000"/>
          </a:avLst>
        </a:prstGeom>
        <a:solidFill>
          <a:schemeClr val="bg1">
            <a:lumMod val="85000"/>
          </a:schemeClr>
        </a:solidFill>
        <a:ln w="3175"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ts val="600"/>
            </a:spcAft>
          </a:pPr>
          <a:r>
            <a:rPr lang="es-ES" sz="1000" b="1" kern="1200">
              <a:solidFill>
                <a:sysClr val="windowText" lastClr="000000"/>
              </a:solidFill>
            </a:rPr>
            <a:t>space</a:t>
          </a:r>
        </a:p>
      </dsp:txBody>
      <dsp:txXfrm>
        <a:off x="1049286" y="1123178"/>
        <a:ext cx="1028925" cy="638858"/>
      </dsp:txXfrm>
    </dsp:sp>
    <dsp:sp modelId="{ECE1AB49-BADA-4930-9E0E-A1DC2B42AD9F}">
      <dsp:nvSpPr>
        <dsp:cNvPr id="0" name=""/>
        <dsp:cNvSpPr/>
      </dsp:nvSpPr>
      <dsp:spPr>
        <a:xfrm>
          <a:off x="257587" y="1979914"/>
          <a:ext cx="1068677" cy="6786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5462549-328F-42E4-8E5A-2B08872F8881}">
      <dsp:nvSpPr>
        <dsp:cNvPr id="0" name=""/>
        <dsp:cNvSpPr/>
      </dsp:nvSpPr>
      <dsp:spPr>
        <a:xfrm>
          <a:off x="376329" y="2092719"/>
          <a:ext cx="1068677" cy="678610"/>
        </a:xfrm>
        <a:prstGeom prst="roundRect">
          <a:avLst>
            <a:gd name="adj" fmla="val 10000"/>
          </a:avLst>
        </a:prstGeom>
        <a:solidFill>
          <a:schemeClr val="bg1">
            <a:lumMod val="95000"/>
          </a:schemeClr>
        </a:solidFill>
        <a:ln w="3175"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ts val="600"/>
            </a:spcAft>
          </a:pPr>
          <a:r>
            <a:rPr lang="es-ES" sz="1000" b="1" kern="1200">
              <a:solidFill>
                <a:sysClr val="windowText" lastClr="000000"/>
              </a:solidFill>
            </a:rPr>
            <a:t>close</a:t>
          </a:r>
        </a:p>
      </dsp:txBody>
      <dsp:txXfrm>
        <a:off x="396205" y="2112595"/>
        <a:ext cx="1028925" cy="638858"/>
      </dsp:txXfrm>
    </dsp:sp>
    <dsp:sp modelId="{DCCBD1A0-5A54-4AFE-8BDD-5D64C4847ECD}">
      <dsp:nvSpPr>
        <dsp:cNvPr id="0" name=""/>
        <dsp:cNvSpPr/>
      </dsp:nvSpPr>
      <dsp:spPr>
        <a:xfrm>
          <a:off x="1563749" y="1979914"/>
          <a:ext cx="1068677" cy="6786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FBED205-C575-4BCF-975B-732C15059CC6}">
      <dsp:nvSpPr>
        <dsp:cNvPr id="0" name=""/>
        <dsp:cNvSpPr/>
      </dsp:nvSpPr>
      <dsp:spPr>
        <a:xfrm>
          <a:off x="1682491" y="2092719"/>
          <a:ext cx="1068677" cy="678610"/>
        </a:xfrm>
        <a:prstGeom prst="roundRect">
          <a:avLst>
            <a:gd name="adj" fmla="val 10000"/>
          </a:avLst>
        </a:prstGeom>
        <a:solidFill>
          <a:schemeClr val="bg1">
            <a:lumMod val="95000"/>
          </a:schemeClr>
        </a:solidFill>
        <a:ln w="3175"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ts val="600"/>
            </a:spcAft>
          </a:pPr>
          <a:r>
            <a:rPr lang="es-ES" sz="1000" b="1" kern="1200">
              <a:solidFill>
                <a:sysClr val="windowText" lastClr="000000"/>
              </a:solidFill>
            </a:rPr>
            <a:t>distant</a:t>
          </a:r>
        </a:p>
      </dsp:txBody>
      <dsp:txXfrm>
        <a:off x="1702367" y="2112595"/>
        <a:ext cx="1028925" cy="638858"/>
      </dsp:txXfrm>
    </dsp:sp>
    <dsp:sp modelId="{46ED9C3B-466C-4278-B0C3-0B55E5238529}">
      <dsp:nvSpPr>
        <dsp:cNvPr id="0" name=""/>
        <dsp:cNvSpPr/>
      </dsp:nvSpPr>
      <dsp:spPr>
        <a:xfrm>
          <a:off x="2216830" y="990497"/>
          <a:ext cx="1068677" cy="6786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656922-40BD-458D-AFB0-398F1F7D79D2}">
      <dsp:nvSpPr>
        <dsp:cNvPr id="0" name=""/>
        <dsp:cNvSpPr/>
      </dsp:nvSpPr>
      <dsp:spPr>
        <a:xfrm>
          <a:off x="2335572" y="1103302"/>
          <a:ext cx="1068677" cy="678610"/>
        </a:xfrm>
        <a:prstGeom prst="roundRect">
          <a:avLst>
            <a:gd name="adj" fmla="val 10000"/>
          </a:avLst>
        </a:prstGeom>
        <a:solidFill>
          <a:schemeClr val="bg1">
            <a:lumMod val="85000"/>
          </a:schemeClr>
        </a:solidFill>
        <a:ln w="3175"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ts val="600"/>
            </a:spcAft>
          </a:pPr>
          <a:r>
            <a:rPr lang="es-ES" sz="1000" b="1" kern="1200">
              <a:solidFill>
                <a:sysClr val="windowText" lastClr="000000"/>
              </a:solidFill>
            </a:rPr>
            <a:t>time</a:t>
          </a:r>
        </a:p>
      </dsp:txBody>
      <dsp:txXfrm>
        <a:off x="2355448" y="1123178"/>
        <a:ext cx="1028925" cy="638858"/>
      </dsp:txXfrm>
    </dsp:sp>
    <dsp:sp modelId="{9901A97D-9564-46B0-8199-3BB4B5C2F2AA}">
      <dsp:nvSpPr>
        <dsp:cNvPr id="0" name=""/>
        <dsp:cNvSpPr/>
      </dsp:nvSpPr>
      <dsp:spPr>
        <a:xfrm>
          <a:off x="3522992" y="990497"/>
          <a:ext cx="1068677" cy="6786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21FEB4-84B4-4CC9-AB2F-D520FEF88E4F}">
      <dsp:nvSpPr>
        <dsp:cNvPr id="0" name=""/>
        <dsp:cNvSpPr/>
      </dsp:nvSpPr>
      <dsp:spPr>
        <a:xfrm>
          <a:off x="3641734" y="1103302"/>
          <a:ext cx="1068677" cy="678610"/>
        </a:xfrm>
        <a:prstGeom prst="roundRect">
          <a:avLst>
            <a:gd name="adj" fmla="val 10000"/>
          </a:avLst>
        </a:prstGeom>
        <a:solidFill>
          <a:schemeClr val="bg1">
            <a:lumMod val="65000"/>
          </a:schemeClr>
        </a:solidFill>
        <a:ln w="3175"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ts val="600"/>
            </a:spcAft>
          </a:pPr>
          <a:r>
            <a:rPr lang="es-ES" sz="1000" b="1" kern="1200">
              <a:solidFill>
                <a:sysClr val="windowText" lastClr="000000"/>
              </a:solidFill>
            </a:rPr>
            <a:t>indecision</a:t>
          </a:r>
        </a:p>
      </dsp:txBody>
      <dsp:txXfrm>
        <a:off x="3661610" y="1123178"/>
        <a:ext cx="1028925" cy="63885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88C05-7DD9-4C7B-BC20-BAA59A7F5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18</Pages>
  <Words>7173</Words>
  <Characters>39454</Characters>
  <Application>Microsoft Office Word</Application>
  <DocSecurity>0</DocSecurity>
  <Lines>328</Lines>
  <Paragraphs>93</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Celia</dc:creator>
  <cp:lastModifiedBy>Celia</cp:lastModifiedBy>
  <cp:revision>36</cp:revision>
  <cp:lastPrinted>2018-12-21T10:58:00Z</cp:lastPrinted>
  <dcterms:created xsi:type="dcterms:W3CDTF">2020-06-24T18:50:00Z</dcterms:created>
  <dcterms:modified xsi:type="dcterms:W3CDTF">2021-09-17T08:15:00Z</dcterms:modified>
</cp:coreProperties>
</file>